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397D5" w14:textId="4F52C046" w:rsidR="008C08A2" w:rsidRDefault="008C08A2" w:rsidP="008C08A2">
      <w:pPr>
        <w:rPr>
          <w:rFonts w:ascii="Arial" w:hAnsi="Arial" w:cs="Arial"/>
          <w:b/>
          <w:color w:val="0070C0"/>
          <w:sz w:val="28"/>
          <w:szCs w:val="28"/>
        </w:rPr>
      </w:pPr>
    </w:p>
    <w:p w14:paraId="29D4B101" w14:textId="039B1F68" w:rsidR="0043264E" w:rsidRPr="00C02A1F" w:rsidRDefault="00CA4B63" w:rsidP="008C08A2">
      <w:pPr>
        <w:jc w:val="center"/>
        <w:rPr>
          <w:b/>
          <w:color w:val="0070C0"/>
          <w:sz w:val="28"/>
          <w:szCs w:val="28"/>
        </w:rPr>
      </w:pPr>
      <w:r w:rsidRPr="00CA4B63">
        <w:rPr>
          <w:rFonts w:ascii="Arial" w:hAnsi="Arial" w:cs="Arial"/>
          <w:b/>
          <w:color w:val="0070C0"/>
          <w:sz w:val="28"/>
          <w:szCs w:val="28"/>
        </w:rPr>
        <w:t>UNIVERSITY DEPARTMENT OF MARINE STUDIES</w:t>
      </w:r>
    </w:p>
    <w:p w14:paraId="5F97390C" w14:textId="2E64A3D9" w:rsidR="006C5881" w:rsidRDefault="006C5881"/>
    <w:p w14:paraId="4774585A" w14:textId="77777777" w:rsidR="00927BED" w:rsidRDefault="00927BED"/>
    <w:p w14:paraId="556E4A1D" w14:textId="77777777" w:rsidR="00927BED" w:rsidRDefault="00927BED"/>
    <w:p w14:paraId="031E1713" w14:textId="77777777" w:rsidR="00927BED" w:rsidRDefault="00927BED"/>
    <w:p w14:paraId="3467F3E4" w14:textId="77777777" w:rsidR="00927BED" w:rsidRDefault="00927BED"/>
    <w:p w14:paraId="13045051" w14:textId="77777777" w:rsidR="00927BED" w:rsidRDefault="00927BED"/>
    <w:p w14:paraId="2789FFC8" w14:textId="520D4B70" w:rsidR="00927BED" w:rsidRPr="00047BA4" w:rsidRDefault="00D80A4E" w:rsidP="00927BED">
      <w:pPr>
        <w:jc w:val="center"/>
        <w:rPr>
          <w:rFonts w:ascii="Arial" w:hAnsi="Arial" w:cs="Arial"/>
          <w:b/>
          <w:color w:val="003399"/>
          <w:sz w:val="36"/>
          <w:szCs w:val="36"/>
        </w:rPr>
      </w:pPr>
      <w:r>
        <w:rPr>
          <w:rFonts w:ascii="Arial" w:hAnsi="Arial" w:cs="Arial"/>
          <w:b/>
          <w:color w:val="003399"/>
          <w:sz w:val="36"/>
          <w:szCs w:val="36"/>
        </w:rPr>
        <w:t>CURRICULUM OF THE STUDY PROGRAM</w:t>
      </w:r>
    </w:p>
    <w:p w14:paraId="7D3DB6F1" w14:textId="1CEF7D39" w:rsidR="00CA4B63" w:rsidRDefault="00CA4B63" w:rsidP="00CA4B63">
      <w:pPr>
        <w:jc w:val="center"/>
        <w:rPr>
          <w:rFonts w:ascii="Arial" w:hAnsi="Arial" w:cs="Arial"/>
          <w:color w:val="0070C0"/>
          <w:sz w:val="36"/>
          <w:szCs w:val="36"/>
        </w:rPr>
      </w:pPr>
      <w:r w:rsidRPr="00CA4B63">
        <w:rPr>
          <w:rFonts w:ascii="Arial" w:hAnsi="Arial" w:cs="Arial"/>
          <w:color w:val="0070C0"/>
          <w:sz w:val="36"/>
          <w:szCs w:val="36"/>
        </w:rPr>
        <w:t>MARINE BIOLOGY AND TECHNOLOGY</w:t>
      </w:r>
    </w:p>
    <w:p w14:paraId="3D7419A4" w14:textId="1298499B" w:rsidR="00675AEF" w:rsidRPr="00C02A1F" w:rsidRDefault="00675AEF" w:rsidP="00CA4B63">
      <w:pPr>
        <w:jc w:val="center"/>
        <w:rPr>
          <w:rFonts w:ascii="Arial" w:hAnsi="Arial" w:cs="Arial"/>
          <w:sz w:val="36"/>
          <w:szCs w:val="36"/>
        </w:rPr>
      </w:pPr>
      <w:r>
        <w:rPr>
          <w:rFonts w:ascii="Arial" w:hAnsi="Arial" w:cs="Arial"/>
          <w:color w:val="0070C0"/>
          <w:sz w:val="36"/>
          <w:szCs w:val="36"/>
        </w:rPr>
        <w:t>(University Undergraduate Study)</w:t>
      </w:r>
    </w:p>
    <w:p w14:paraId="43A03981" w14:textId="2C218D44" w:rsidR="00AE4B8B" w:rsidRPr="00C02A1F" w:rsidRDefault="00AE4B8B" w:rsidP="00047BA4">
      <w:pPr>
        <w:jc w:val="center"/>
        <w:rPr>
          <w:rFonts w:ascii="Arial" w:hAnsi="Arial" w:cs="Arial"/>
          <w:sz w:val="36"/>
          <w:szCs w:val="36"/>
        </w:rPr>
      </w:pPr>
    </w:p>
    <w:p w14:paraId="74CAF0BD" w14:textId="77777777" w:rsidR="00927BED" w:rsidRDefault="00927BED"/>
    <w:p w14:paraId="28826B90" w14:textId="77777777" w:rsidR="00927BED" w:rsidRDefault="00927BED"/>
    <w:p w14:paraId="2E65322E" w14:textId="77777777" w:rsidR="00927BED" w:rsidRDefault="00927BED" w:rsidP="00047BA4">
      <w:pPr>
        <w:jc w:val="center"/>
      </w:pPr>
    </w:p>
    <w:p w14:paraId="7B42D165" w14:textId="77777777" w:rsidR="00927BED" w:rsidRDefault="00927BED"/>
    <w:p w14:paraId="4D6802DB" w14:textId="77777777" w:rsidR="00927BED" w:rsidRDefault="00927BED"/>
    <w:p w14:paraId="2A426C71" w14:textId="77777777" w:rsidR="00927BED" w:rsidRDefault="00927BED"/>
    <w:p w14:paraId="5146FF92" w14:textId="77777777" w:rsidR="00927BED" w:rsidRDefault="00927BED"/>
    <w:p w14:paraId="2BC759AF" w14:textId="59B1E2F6" w:rsidR="00927BED" w:rsidRDefault="00927BED" w:rsidP="00AE4B8B">
      <w:pPr>
        <w:jc w:val="center"/>
        <w:rPr>
          <w:rFonts w:ascii="Arial" w:hAnsi="Arial" w:cs="Arial"/>
          <w:color w:val="003399"/>
          <w:sz w:val="24"/>
          <w:szCs w:val="24"/>
        </w:rPr>
      </w:pPr>
      <w:r w:rsidRPr="00C02A1F">
        <w:rPr>
          <w:rFonts w:ascii="Arial" w:hAnsi="Arial" w:cs="Arial"/>
          <w:color w:val="0070C0"/>
          <w:sz w:val="24"/>
          <w:szCs w:val="24"/>
        </w:rPr>
        <w:t xml:space="preserve">SPLIT </w:t>
      </w:r>
      <w:r w:rsidR="00CA4B63">
        <w:rPr>
          <w:rFonts w:ascii="Arial" w:hAnsi="Arial" w:cs="Arial"/>
          <w:color w:val="0070C0"/>
          <w:sz w:val="24"/>
          <w:szCs w:val="24"/>
        </w:rPr>
        <w:fldChar w:fldCharType="begin">
          <w:ffData>
            <w:name w:val=""/>
            <w:enabled/>
            <w:calcOnExit w:val="0"/>
            <w:textInput>
              <w:default w:val="veljača, 2024"/>
            </w:textInput>
          </w:ffData>
        </w:fldChar>
      </w:r>
      <w:r w:rsidR="00CA4B63" w:rsidRPr="00C342D0">
        <w:rPr>
          <w:rFonts w:ascii="Arial" w:hAnsi="Arial" w:cs="Arial"/>
          <w:color w:val="0070C0"/>
          <w:sz w:val="24"/>
          <w:szCs w:val="24"/>
        </w:rPr>
        <w:instrText xml:space="preserve"> FORMTEXT </w:instrText>
      </w:r>
      <w:r w:rsidR="00CA4B63" w:rsidRPr="00C342D0">
        <w:rPr>
          <w:rFonts w:ascii="Arial" w:hAnsi="Arial" w:cs="Arial"/>
          <w:color w:val="0070C0"/>
          <w:sz w:val="24"/>
          <w:szCs w:val="24"/>
        </w:rPr>
      </w:r>
      <w:r w:rsidR="00CA4B63">
        <w:rPr>
          <w:rFonts w:ascii="Arial" w:hAnsi="Arial" w:cs="Arial"/>
          <w:color w:val="0070C0"/>
          <w:sz w:val="24"/>
          <w:szCs w:val="24"/>
        </w:rPr>
        <w:fldChar w:fldCharType="separate"/>
      </w:r>
      <w:r w:rsidR="00CA4B63">
        <w:rPr>
          <w:rFonts w:ascii="Arial" w:hAnsi="Arial" w:cs="Arial"/>
          <w:noProof/>
          <w:color w:val="0070C0"/>
          <w:sz w:val="24"/>
          <w:szCs w:val="24"/>
        </w:rPr>
        <w:t xml:space="preserve">February, 2024 </w:t>
      </w:r>
      <w:r w:rsidR="00CA4B63">
        <w:rPr>
          <w:rFonts w:ascii="Arial" w:hAnsi="Arial" w:cs="Arial"/>
          <w:color w:val="0070C0"/>
          <w:sz w:val="24"/>
          <w:szCs w:val="24"/>
        </w:rPr>
        <w:fldChar w:fldCharType="end"/>
      </w:r>
      <w:r w:rsidR="002D7848">
        <w:rPr>
          <w:rFonts w:ascii="Arial" w:hAnsi="Arial" w:cs="Arial"/>
          <w:color w:val="0070C0"/>
          <w:sz w:val="24"/>
          <w:szCs w:val="24"/>
        </w:rPr>
        <w:t>.</w:t>
      </w:r>
    </w:p>
    <w:p w14:paraId="19C859A8" w14:textId="77777777" w:rsidR="0043264E" w:rsidRDefault="0043264E" w:rsidP="00927BED">
      <w:pPr>
        <w:jc w:val="center"/>
        <w:rPr>
          <w:rFonts w:ascii="Arial" w:hAnsi="Arial" w:cs="Arial"/>
          <w:color w:val="003399"/>
          <w:sz w:val="24"/>
          <w:szCs w:val="24"/>
        </w:rPr>
      </w:pPr>
    </w:p>
    <w:p w14:paraId="362435A8" w14:textId="77777777" w:rsidR="0043264E" w:rsidRPr="00B0360C" w:rsidRDefault="00B0360C" w:rsidP="00B0360C">
      <w:pPr>
        <w:pStyle w:val="NoSpacing"/>
      </w:pPr>
      <w:r w:rsidRPr="00B0360C">
        <w:t>BASIC INFORMATION ABOUT THE HIGHER EDUCATION INSTITUTION</w:t>
      </w:r>
    </w:p>
    <w:p w14:paraId="262B4DA4" w14:textId="77777777" w:rsidR="00E57A6B" w:rsidRDefault="00E57A6B" w:rsidP="00B0360C">
      <w:pPr>
        <w:tabs>
          <w:tab w:val="left" w:pos="1758"/>
        </w:tabs>
        <w:spacing w:after="0" w:line="240" w:lineRule="auto"/>
        <w:jc w:val="both"/>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55"/>
        <w:gridCol w:w="6287"/>
      </w:tblGrid>
      <w:tr w:rsidR="00E57A6B" w:rsidRPr="00FC21C2" w14:paraId="13ECFA92" w14:textId="77777777" w:rsidTr="00B65950">
        <w:tc>
          <w:tcPr>
            <w:tcW w:w="2792" w:type="dxa"/>
            <w:tcBorders>
              <w:top w:val="single" w:sz="12" w:space="0" w:color="auto"/>
              <w:bottom w:val="single" w:sz="4" w:space="0" w:color="auto"/>
            </w:tcBorders>
            <w:shd w:val="clear" w:color="auto" w:fill="CCECFF"/>
            <w:tcMar>
              <w:left w:w="57" w:type="dxa"/>
              <w:right w:w="57" w:type="dxa"/>
            </w:tcMar>
            <w:vAlign w:val="center"/>
          </w:tcPr>
          <w:p w14:paraId="664E5DB9" w14:textId="77777777" w:rsidR="00E57A6B" w:rsidRPr="00FC21C2" w:rsidRDefault="00E57A6B" w:rsidP="00091338">
            <w:pPr>
              <w:spacing w:before="120" w:after="240" w:line="240" w:lineRule="auto"/>
              <w:rPr>
                <w:rFonts w:ascii="Arial" w:hAnsi="Arial" w:cs="Arial"/>
                <w:sz w:val="20"/>
                <w:szCs w:val="20"/>
              </w:rPr>
            </w:pPr>
            <w:r w:rsidRPr="00FC21C2">
              <w:rPr>
                <w:rFonts w:ascii="Arial" w:hAnsi="Arial" w:cs="Arial"/>
                <w:sz w:val="20"/>
                <w:szCs w:val="20"/>
              </w:rPr>
              <w:lastRenderedPageBreak/>
              <w:t>Name of higher education institution</w:t>
            </w:r>
          </w:p>
        </w:tc>
        <w:tc>
          <w:tcPr>
            <w:tcW w:w="6394" w:type="dxa"/>
            <w:tcBorders>
              <w:top w:val="single" w:sz="12" w:space="0" w:color="auto"/>
            </w:tcBorders>
            <w:tcMar>
              <w:left w:w="57" w:type="dxa"/>
              <w:right w:w="57" w:type="dxa"/>
            </w:tcMar>
            <w:vAlign w:val="center"/>
          </w:tcPr>
          <w:p w14:paraId="676E778B" w14:textId="2BA2FAC2" w:rsidR="00E57A6B" w:rsidRPr="00FC21C2" w:rsidRDefault="00CA4B63" w:rsidP="006036BC">
            <w:pPr>
              <w:spacing w:before="120" w:after="240" w:line="240" w:lineRule="auto"/>
              <w:rPr>
                <w:rFonts w:ascii="Arial" w:hAnsi="Arial" w:cs="Arial"/>
                <w:sz w:val="20"/>
                <w:szCs w:val="20"/>
              </w:rPr>
            </w:pPr>
            <w:r>
              <w:rPr>
                <w:rFonts w:ascii="Arial" w:hAnsi="Arial" w:cs="Arial"/>
                <w:sz w:val="20"/>
                <w:szCs w:val="20"/>
              </w:rPr>
              <w:fldChar w:fldCharType="begin">
                <w:ffData>
                  <w:name w:val="Text1"/>
                  <w:enabled/>
                  <w:calcOnExit w:val="0"/>
                  <w:textInput>
                    <w:default w:val="Sveučilište u Splitu, Sveučilišni odjel za studije mora"/>
                  </w:textInput>
                </w:ffData>
              </w:fldChar>
            </w:r>
            <w:bookmarkStart w:id="0" w:name="Text1"/>
            <w:r w:rsidRPr="00CA4B6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University of Split, University Department of Marine Studies</w:t>
            </w:r>
            <w:r>
              <w:rPr>
                <w:rFonts w:ascii="Arial" w:hAnsi="Arial" w:cs="Arial"/>
                <w:sz w:val="20"/>
                <w:szCs w:val="20"/>
              </w:rPr>
              <w:fldChar w:fldCharType="end"/>
            </w:r>
            <w:bookmarkEnd w:id="0"/>
          </w:p>
        </w:tc>
      </w:tr>
      <w:tr w:rsidR="00E57A6B" w:rsidRPr="00FC21C2" w14:paraId="208B08EB" w14:textId="77777777" w:rsidTr="002134C4">
        <w:tc>
          <w:tcPr>
            <w:tcW w:w="2792" w:type="dxa"/>
            <w:tcBorders>
              <w:top w:val="single" w:sz="4" w:space="0" w:color="auto"/>
              <w:bottom w:val="single" w:sz="4" w:space="0" w:color="auto"/>
            </w:tcBorders>
            <w:shd w:val="clear" w:color="auto" w:fill="CCECFF"/>
            <w:tcMar>
              <w:left w:w="57" w:type="dxa"/>
              <w:right w:w="57" w:type="dxa"/>
            </w:tcMar>
            <w:vAlign w:val="center"/>
          </w:tcPr>
          <w:p w14:paraId="05557C2C" w14:textId="77777777" w:rsidR="00E57A6B" w:rsidRPr="00FC21C2" w:rsidRDefault="00091338" w:rsidP="006036BC">
            <w:pPr>
              <w:spacing w:before="120" w:after="240" w:line="240" w:lineRule="auto"/>
              <w:rPr>
                <w:rFonts w:ascii="Arial" w:hAnsi="Arial" w:cs="Arial"/>
                <w:sz w:val="20"/>
                <w:szCs w:val="20"/>
              </w:rPr>
            </w:pPr>
            <w:r>
              <w:rPr>
                <w:rFonts w:ascii="Arial" w:hAnsi="Arial" w:cs="Arial"/>
                <w:sz w:val="20"/>
                <w:szCs w:val="20"/>
              </w:rPr>
              <w:t>Address</w:t>
            </w:r>
          </w:p>
        </w:tc>
        <w:tc>
          <w:tcPr>
            <w:tcW w:w="6394" w:type="dxa"/>
            <w:tcMar>
              <w:left w:w="57" w:type="dxa"/>
              <w:right w:w="57" w:type="dxa"/>
            </w:tcMar>
            <w:vAlign w:val="center"/>
          </w:tcPr>
          <w:p w14:paraId="3B896240" w14:textId="378259F1" w:rsidR="00E57A6B" w:rsidRPr="00FC21C2" w:rsidRDefault="00CA4B63" w:rsidP="006036BC">
            <w:pPr>
              <w:spacing w:before="120" w:after="240" w:line="240" w:lineRule="auto"/>
              <w:rPr>
                <w:rFonts w:ascii="Arial" w:hAnsi="Arial" w:cs="Arial"/>
                <w:sz w:val="20"/>
                <w:szCs w:val="20"/>
              </w:rPr>
            </w:pPr>
            <w:r>
              <w:rPr>
                <w:rFonts w:ascii="Arial" w:hAnsi="Arial" w:cs="Arial"/>
                <w:sz w:val="20"/>
                <w:szCs w:val="20"/>
              </w:rPr>
              <w:fldChar w:fldCharType="begin">
                <w:ffData>
                  <w:name w:val=""/>
                  <w:enabled/>
                  <w:calcOnExit w:val="0"/>
                  <w:textInput>
                    <w:default w:val="Ruđera Boškovića 37"/>
                  </w:textInput>
                </w:ffData>
              </w:fldChar>
            </w:r>
            <w:r w:rsidRPr="00CA4B6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Ruđera Boškovića 37</w:t>
            </w:r>
            <w:r>
              <w:rPr>
                <w:rFonts w:ascii="Arial" w:hAnsi="Arial" w:cs="Arial"/>
                <w:sz w:val="20"/>
                <w:szCs w:val="20"/>
              </w:rPr>
              <w:fldChar w:fldCharType="end"/>
            </w:r>
          </w:p>
        </w:tc>
      </w:tr>
      <w:tr w:rsidR="00091338" w:rsidRPr="00FC21C2" w14:paraId="71DE552B" w14:textId="77777777" w:rsidTr="002134C4">
        <w:tc>
          <w:tcPr>
            <w:tcW w:w="2792" w:type="dxa"/>
            <w:tcBorders>
              <w:top w:val="single" w:sz="4" w:space="0" w:color="auto"/>
              <w:bottom w:val="single" w:sz="4" w:space="0" w:color="auto"/>
            </w:tcBorders>
            <w:shd w:val="clear" w:color="auto" w:fill="CCECFF"/>
            <w:tcMar>
              <w:left w:w="57" w:type="dxa"/>
              <w:right w:w="57" w:type="dxa"/>
            </w:tcMar>
            <w:vAlign w:val="center"/>
          </w:tcPr>
          <w:p w14:paraId="10E1E6C8" w14:textId="77777777" w:rsidR="00091338" w:rsidRDefault="00091338" w:rsidP="006036BC">
            <w:pPr>
              <w:spacing w:before="120" w:after="240" w:line="240" w:lineRule="auto"/>
              <w:rPr>
                <w:rFonts w:ascii="Arial" w:hAnsi="Arial" w:cs="Arial"/>
                <w:sz w:val="20"/>
                <w:szCs w:val="20"/>
              </w:rPr>
            </w:pPr>
            <w:r>
              <w:rPr>
                <w:rFonts w:ascii="Arial" w:hAnsi="Arial" w:cs="Arial"/>
                <w:sz w:val="20"/>
                <w:szCs w:val="20"/>
              </w:rPr>
              <w:t>Telephone</w:t>
            </w:r>
          </w:p>
        </w:tc>
        <w:tc>
          <w:tcPr>
            <w:tcW w:w="6394" w:type="dxa"/>
            <w:tcMar>
              <w:left w:w="57" w:type="dxa"/>
              <w:right w:w="57" w:type="dxa"/>
            </w:tcMar>
            <w:vAlign w:val="center"/>
          </w:tcPr>
          <w:p w14:paraId="455F3E1A" w14:textId="630C3EE7" w:rsidR="00091338" w:rsidRDefault="00CA4B63" w:rsidP="00E7651A">
            <w:pPr>
              <w:spacing w:before="120" w:after="240" w:line="240" w:lineRule="auto"/>
              <w:rPr>
                <w:rFonts w:ascii="Arial" w:hAnsi="Arial" w:cs="Arial"/>
                <w:sz w:val="20"/>
                <w:szCs w:val="20"/>
              </w:rPr>
            </w:pPr>
            <w:r>
              <w:rPr>
                <w:rFonts w:ascii="Arial" w:hAnsi="Arial" w:cs="Arial"/>
                <w:sz w:val="20"/>
                <w:szCs w:val="20"/>
              </w:rPr>
              <w:fldChar w:fldCharType="begin">
                <w:ffData>
                  <w:name w:val=""/>
                  <w:enabled/>
                  <w:calcOnExit w:val="0"/>
                  <w:textInput>
                    <w:default w:val="+385 21 510 190"/>
                  </w:textInput>
                </w:ffData>
              </w:fldChar>
            </w:r>
            <w:r w:rsidRPr="00CA4B6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+385 21 510 190</w:t>
            </w:r>
            <w:r>
              <w:rPr>
                <w:rFonts w:ascii="Arial" w:hAnsi="Arial" w:cs="Arial"/>
                <w:sz w:val="20"/>
                <w:szCs w:val="20"/>
              </w:rPr>
              <w:fldChar w:fldCharType="end"/>
            </w:r>
          </w:p>
        </w:tc>
      </w:tr>
      <w:tr w:rsidR="00091338" w:rsidRPr="00FC21C2" w14:paraId="7808C8D3" w14:textId="77777777" w:rsidTr="002134C4">
        <w:tc>
          <w:tcPr>
            <w:tcW w:w="2792" w:type="dxa"/>
            <w:tcBorders>
              <w:top w:val="single" w:sz="4" w:space="0" w:color="auto"/>
              <w:bottom w:val="single" w:sz="4" w:space="0" w:color="auto"/>
            </w:tcBorders>
            <w:shd w:val="clear" w:color="auto" w:fill="CCECFF"/>
            <w:tcMar>
              <w:left w:w="57" w:type="dxa"/>
              <w:right w:w="57" w:type="dxa"/>
            </w:tcMar>
            <w:vAlign w:val="center"/>
          </w:tcPr>
          <w:p w14:paraId="797637C5" w14:textId="77777777" w:rsidR="00091338" w:rsidRDefault="00091338" w:rsidP="006036BC">
            <w:pPr>
              <w:spacing w:before="120" w:after="240" w:line="240" w:lineRule="auto"/>
              <w:rPr>
                <w:rFonts w:ascii="Arial" w:hAnsi="Arial" w:cs="Arial"/>
                <w:sz w:val="20"/>
                <w:szCs w:val="20"/>
              </w:rPr>
            </w:pPr>
            <w:r>
              <w:rPr>
                <w:rFonts w:ascii="Arial" w:hAnsi="Arial" w:cs="Arial"/>
                <w:sz w:val="20"/>
                <w:szCs w:val="20"/>
              </w:rPr>
              <w:t>Fax</w:t>
            </w:r>
          </w:p>
        </w:tc>
        <w:tc>
          <w:tcPr>
            <w:tcW w:w="6394" w:type="dxa"/>
            <w:tcMar>
              <w:left w:w="57" w:type="dxa"/>
              <w:right w:w="57" w:type="dxa"/>
            </w:tcMar>
            <w:vAlign w:val="center"/>
          </w:tcPr>
          <w:p w14:paraId="47468929" w14:textId="7C433F48" w:rsidR="00091338" w:rsidRDefault="0065043E" w:rsidP="00E7651A">
            <w:pPr>
              <w:spacing w:before="120" w:after="240" w:line="240" w:lineRule="auto"/>
              <w:rPr>
                <w:rFonts w:ascii="Arial" w:hAnsi="Arial" w:cs="Arial"/>
                <w:sz w:val="20"/>
                <w:szCs w:val="20"/>
              </w:rPr>
            </w:pPr>
            <w:r>
              <w:rPr>
                <w:rFonts w:ascii="Arial" w:hAnsi="Arial" w:cs="Arial"/>
                <w:sz w:val="20"/>
                <w:szCs w:val="20"/>
              </w:rPr>
              <w:t>-</w:t>
            </w:r>
          </w:p>
        </w:tc>
      </w:tr>
      <w:tr w:rsidR="00091338" w:rsidRPr="00FC21C2" w14:paraId="0B82FBCE" w14:textId="77777777" w:rsidTr="00091338">
        <w:tc>
          <w:tcPr>
            <w:tcW w:w="2792" w:type="dxa"/>
            <w:tcBorders>
              <w:top w:val="single" w:sz="4" w:space="0" w:color="auto"/>
              <w:bottom w:val="single" w:sz="4" w:space="0" w:color="auto"/>
            </w:tcBorders>
            <w:shd w:val="clear" w:color="auto" w:fill="CCECFF"/>
            <w:tcMar>
              <w:left w:w="57" w:type="dxa"/>
              <w:right w:w="57" w:type="dxa"/>
            </w:tcMar>
            <w:vAlign w:val="center"/>
          </w:tcPr>
          <w:p w14:paraId="040D4C2E" w14:textId="77777777" w:rsidR="00091338" w:rsidRPr="00FC21C2" w:rsidRDefault="00091338" w:rsidP="006036BC">
            <w:pPr>
              <w:spacing w:before="120" w:after="240" w:line="240" w:lineRule="auto"/>
              <w:rPr>
                <w:rFonts w:ascii="Arial" w:hAnsi="Arial" w:cs="Arial"/>
                <w:sz w:val="20"/>
                <w:szCs w:val="20"/>
              </w:rPr>
            </w:pPr>
            <w:r>
              <w:rPr>
                <w:rFonts w:ascii="Arial" w:hAnsi="Arial" w:cs="Arial"/>
                <w:sz w:val="20"/>
                <w:szCs w:val="20"/>
              </w:rPr>
              <w:t>Email address</w:t>
            </w:r>
          </w:p>
        </w:tc>
        <w:tc>
          <w:tcPr>
            <w:tcW w:w="6394" w:type="dxa"/>
            <w:tcMar>
              <w:left w:w="57" w:type="dxa"/>
              <w:right w:w="57" w:type="dxa"/>
            </w:tcMar>
            <w:vAlign w:val="center"/>
          </w:tcPr>
          <w:p w14:paraId="0D302834" w14:textId="6D329CF5" w:rsidR="00091338" w:rsidRDefault="00CA4B63" w:rsidP="006036BC">
            <w:pPr>
              <w:spacing w:before="120" w:after="240" w:line="240" w:lineRule="auto"/>
              <w:rPr>
                <w:rFonts w:ascii="Arial" w:hAnsi="Arial" w:cs="Arial"/>
                <w:sz w:val="20"/>
                <w:szCs w:val="20"/>
              </w:rPr>
            </w:pPr>
            <w:r>
              <w:rPr>
                <w:rFonts w:ascii="Arial" w:hAnsi="Arial" w:cs="Arial"/>
                <w:sz w:val="20"/>
                <w:szCs w:val="20"/>
              </w:rPr>
              <w:fldChar w:fldCharType="begin">
                <w:ffData>
                  <w:name w:val=""/>
                  <w:enabled/>
                  <w:calcOnExit w:val="0"/>
                  <w:textInput>
                    <w:default w:val="more@unist.hr"/>
                  </w:textInput>
                </w:ffData>
              </w:fldChar>
            </w:r>
            <w:r w:rsidRPr="0065043E">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more@unist.hr</w:t>
            </w:r>
            <w:r>
              <w:rPr>
                <w:rFonts w:ascii="Arial" w:hAnsi="Arial" w:cs="Arial"/>
                <w:sz w:val="20"/>
                <w:szCs w:val="20"/>
              </w:rPr>
              <w:fldChar w:fldCharType="end"/>
            </w:r>
          </w:p>
        </w:tc>
      </w:tr>
      <w:tr w:rsidR="00091338" w:rsidRPr="00FC21C2" w14:paraId="43279ED9" w14:textId="77777777" w:rsidTr="00091338">
        <w:tc>
          <w:tcPr>
            <w:tcW w:w="2792" w:type="dxa"/>
            <w:tcBorders>
              <w:top w:val="single" w:sz="4" w:space="0" w:color="auto"/>
              <w:bottom w:val="single" w:sz="12" w:space="0" w:color="auto"/>
            </w:tcBorders>
            <w:shd w:val="clear" w:color="auto" w:fill="CCECFF"/>
            <w:tcMar>
              <w:left w:w="57" w:type="dxa"/>
              <w:right w:w="57" w:type="dxa"/>
            </w:tcMar>
            <w:vAlign w:val="center"/>
          </w:tcPr>
          <w:p w14:paraId="3B02C80E" w14:textId="77777777" w:rsidR="00091338" w:rsidRDefault="00091338" w:rsidP="006036BC">
            <w:pPr>
              <w:spacing w:before="120" w:after="240" w:line="240" w:lineRule="auto"/>
              <w:rPr>
                <w:rFonts w:ascii="Arial" w:hAnsi="Arial" w:cs="Arial"/>
                <w:sz w:val="20"/>
                <w:szCs w:val="20"/>
              </w:rPr>
            </w:pPr>
            <w:r>
              <w:rPr>
                <w:rFonts w:ascii="Arial" w:hAnsi="Arial" w:cs="Arial"/>
                <w:sz w:val="20"/>
                <w:szCs w:val="20"/>
              </w:rPr>
              <w:t>Web page</w:t>
            </w:r>
          </w:p>
        </w:tc>
        <w:tc>
          <w:tcPr>
            <w:tcW w:w="6394" w:type="dxa"/>
            <w:tcBorders>
              <w:bottom w:val="single" w:sz="12" w:space="0" w:color="auto"/>
            </w:tcBorders>
            <w:tcMar>
              <w:left w:w="57" w:type="dxa"/>
              <w:right w:w="57" w:type="dxa"/>
            </w:tcMar>
            <w:vAlign w:val="center"/>
          </w:tcPr>
          <w:p w14:paraId="74C1A018" w14:textId="541D672D" w:rsidR="00091338" w:rsidRDefault="00CA4B63" w:rsidP="00E7651A">
            <w:pPr>
              <w:spacing w:before="120" w:after="240" w:line="240" w:lineRule="auto"/>
              <w:rPr>
                <w:rFonts w:ascii="Arial" w:hAnsi="Arial" w:cs="Arial"/>
                <w:sz w:val="20"/>
                <w:szCs w:val="20"/>
              </w:rPr>
            </w:pPr>
            <w:r>
              <w:rPr>
                <w:rFonts w:ascii="Arial" w:hAnsi="Arial" w:cs="Arial"/>
                <w:sz w:val="20"/>
                <w:szCs w:val="20"/>
              </w:rPr>
              <w:fldChar w:fldCharType="begin">
                <w:ffData>
                  <w:name w:val=""/>
                  <w:enabled/>
                  <w:calcOnExit w:val="0"/>
                  <w:textInput>
                    <w:default w:val="more.unist.hr"/>
                  </w:textInput>
                </w:ffData>
              </w:fldChar>
            </w:r>
            <w:r w:rsidRPr="00CA4B6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more.unist.hr</w:t>
            </w:r>
            <w:r>
              <w:rPr>
                <w:rFonts w:ascii="Arial" w:hAnsi="Arial" w:cs="Arial"/>
                <w:sz w:val="20"/>
                <w:szCs w:val="20"/>
              </w:rPr>
              <w:fldChar w:fldCharType="end"/>
            </w:r>
          </w:p>
        </w:tc>
      </w:tr>
    </w:tbl>
    <w:p w14:paraId="6205B47C" w14:textId="77777777" w:rsidR="00E57A6B" w:rsidRDefault="00E57A6B" w:rsidP="00E57A6B">
      <w:pPr>
        <w:spacing w:after="0" w:line="240" w:lineRule="auto"/>
        <w:jc w:val="both"/>
        <w:rPr>
          <w:rFonts w:ascii="Arial" w:hAnsi="Arial" w:cs="Arial"/>
          <w:sz w:val="20"/>
          <w:szCs w:val="20"/>
        </w:rPr>
      </w:pPr>
    </w:p>
    <w:p w14:paraId="0FE9E818" w14:textId="77777777" w:rsidR="00091338" w:rsidRPr="00B0360C" w:rsidRDefault="00091338" w:rsidP="00091338">
      <w:pPr>
        <w:pStyle w:val="NoSpacing"/>
      </w:pPr>
      <w:r w:rsidRPr="00B0360C">
        <w:t>GENERAL INFORMATION ABOUT THE STUDY PROGRAM</w:t>
      </w:r>
    </w:p>
    <w:p w14:paraId="1B799B8A" w14:textId="77777777" w:rsidR="00091338" w:rsidRDefault="00091338" w:rsidP="00091338">
      <w:pPr>
        <w:tabs>
          <w:tab w:val="left" w:pos="1758"/>
        </w:tabs>
        <w:spacing w:after="0" w:line="240" w:lineRule="auto"/>
        <w:jc w:val="both"/>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62"/>
        <w:gridCol w:w="1776"/>
        <w:gridCol w:w="1128"/>
        <w:gridCol w:w="1324"/>
        <w:gridCol w:w="2052"/>
      </w:tblGrid>
      <w:tr w:rsidR="00091338" w:rsidRPr="00FC21C2" w14:paraId="1BC0E473" w14:textId="77777777" w:rsidTr="00E7651A">
        <w:tc>
          <w:tcPr>
            <w:tcW w:w="2792" w:type="dxa"/>
            <w:tcBorders>
              <w:top w:val="single" w:sz="12" w:space="0" w:color="auto"/>
              <w:bottom w:val="single" w:sz="4" w:space="0" w:color="auto"/>
            </w:tcBorders>
            <w:shd w:val="clear" w:color="auto" w:fill="CCECFF"/>
            <w:tcMar>
              <w:left w:w="57" w:type="dxa"/>
              <w:right w:w="57" w:type="dxa"/>
            </w:tcMar>
            <w:vAlign w:val="center"/>
          </w:tcPr>
          <w:p w14:paraId="2350C72A" w14:textId="77777777" w:rsidR="00091338" w:rsidRPr="00FC21C2" w:rsidRDefault="00091338" w:rsidP="00E7651A">
            <w:pPr>
              <w:spacing w:before="120" w:after="240" w:line="240" w:lineRule="auto"/>
              <w:rPr>
                <w:rFonts w:ascii="Arial" w:hAnsi="Arial" w:cs="Arial"/>
                <w:sz w:val="20"/>
                <w:szCs w:val="20"/>
              </w:rPr>
            </w:pPr>
            <w:r w:rsidRPr="00FC21C2">
              <w:rPr>
                <w:rFonts w:ascii="Arial" w:hAnsi="Arial" w:cs="Arial"/>
                <w:sz w:val="20"/>
                <w:szCs w:val="20"/>
              </w:rPr>
              <w:t>Name of the study program</w:t>
            </w:r>
          </w:p>
        </w:tc>
        <w:tc>
          <w:tcPr>
            <w:tcW w:w="6394" w:type="dxa"/>
            <w:gridSpan w:val="4"/>
            <w:tcBorders>
              <w:top w:val="single" w:sz="12" w:space="0" w:color="auto"/>
            </w:tcBorders>
            <w:tcMar>
              <w:left w:w="57" w:type="dxa"/>
              <w:right w:w="57" w:type="dxa"/>
            </w:tcMar>
            <w:vAlign w:val="center"/>
          </w:tcPr>
          <w:p w14:paraId="6CF55B6A" w14:textId="15743673" w:rsidR="00091338" w:rsidRPr="00FC21C2" w:rsidRDefault="00CA4B63" w:rsidP="00E7651A">
            <w:pPr>
              <w:spacing w:before="120" w:after="240" w:line="240" w:lineRule="auto"/>
              <w:rPr>
                <w:rFonts w:ascii="Arial" w:hAnsi="Arial" w:cs="Arial"/>
                <w:sz w:val="20"/>
                <w:szCs w:val="20"/>
              </w:rPr>
            </w:pPr>
            <w:r>
              <w:rPr>
                <w:rFonts w:ascii="Arial" w:hAnsi="Arial" w:cs="Arial"/>
                <w:sz w:val="20"/>
                <w:szCs w:val="20"/>
              </w:rPr>
              <w:fldChar w:fldCharType="begin">
                <w:ffData>
                  <w:name w:val=""/>
                  <w:enabled/>
                  <w:calcOnExit w:val="0"/>
                  <w:textInput>
                    <w:default w:val="Biologija i tehnologija mora"/>
                  </w:textInput>
                </w:ffData>
              </w:fldChar>
            </w:r>
            <w:r w:rsidRPr="00CA4B6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Marine Biology and Technology</w:t>
            </w:r>
            <w:r>
              <w:rPr>
                <w:rFonts w:ascii="Arial" w:hAnsi="Arial" w:cs="Arial"/>
                <w:sz w:val="20"/>
                <w:szCs w:val="20"/>
              </w:rPr>
              <w:fldChar w:fldCharType="end"/>
            </w:r>
          </w:p>
        </w:tc>
      </w:tr>
      <w:tr w:rsidR="00091338" w:rsidRPr="00FC21C2" w14:paraId="7393840B" w14:textId="77777777" w:rsidTr="00E7651A">
        <w:tc>
          <w:tcPr>
            <w:tcW w:w="2792" w:type="dxa"/>
            <w:tcBorders>
              <w:top w:val="single" w:sz="4" w:space="0" w:color="auto"/>
              <w:bottom w:val="single" w:sz="4" w:space="0" w:color="auto"/>
            </w:tcBorders>
            <w:shd w:val="clear" w:color="auto" w:fill="CCECFF"/>
            <w:tcMar>
              <w:left w:w="57" w:type="dxa"/>
              <w:right w:w="57" w:type="dxa"/>
            </w:tcMar>
            <w:vAlign w:val="center"/>
          </w:tcPr>
          <w:p w14:paraId="5208DBD4" w14:textId="77777777" w:rsidR="00091338" w:rsidRPr="00FC21C2" w:rsidRDefault="00091338" w:rsidP="00E7651A">
            <w:pPr>
              <w:spacing w:before="120" w:after="240" w:line="240" w:lineRule="auto"/>
              <w:rPr>
                <w:rFonts w:ascii="Arial" w:hAnsi="Arial" w:cs="Arial"/>
                <w:sz w:val="20"/>
                <w:szCs w:val="20"/>
              </w:rPr>
            </w:pPr>
            <w:r w:rsidRPr="00FC21C2">
              <w:rPr>
                <w:rFonts w:ascii="Arial" w:hAnsi="Arial" w:cs="Arial"/>
                <w:sz w:val="20"/>
                <w:szCs w:val="20"/>
              </w:rPr>
              <w:t>Study program holder</w:t>
            </w:r>
          </w:p>
        </w:tc>
        <w:tc>
          <w:tcPr>
            <w:tcW w:w="6394" w:type="dxa"/>
            <w:gridSpan w:val="4"/>
            <w:tcMar>
              <w:left w:w="57" w:type="dxa"/>
              <w:right w:w="57" w:type="dxa"/>
            </w:tcMar>
            <w:vAlign w:val="center"/>
          </w:tcPr>
          <w:p w14:paraId="38E63BDE" w14:textId="07EEB9D8" w:rsidR="00091338" w:rsidRPr="00FC21C2" w:rsidRDefault="00525738" w:rsidP="00E7651A">
            <w:pPr>
              <w:spacing w:before="120" w:after="240" w:line="240" w:lineRule="auto"/>
              <w:rPr>
                <w:rFonts w:ascii="Arial" w:hAnsi="Arial" w:cs="Arial"/>
                <w:sz w:val="20"/>
                <w:szCs w:val="20"/>
              </w:rPr>
            </w:pPr>
            <w:r>
              <w:rPr>
                <w:rFonts w:ascii="Arial" w:hAnsi="Arial" w:cs="Arial"/>
                <w:sz w:val="20"/>
                <w:szCs w:val="20"/>
              </w:rPr>
              <w:fldChar w:fldCharType="begin">
                <w:ffData>
                  <w:name w:val=""/>
                  <w:enabled/>
                  <w:calcOnExit w:val="0"/>
                  <w:textInput>
                    <w:default w:val="Sveučilište u Splitu, Sveučilišni odjel za studije mora"/>
                  </w:textInput>
                </w:ffData>
              </w:fldChar>
            </w:r>
            <w:r w:rsidRPr="0052573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University of Split, University Department of Marine Studies</w:t>
            </w:r>
            <w:r>
              <w:rPr>
                <w:rFonts w:ascii="Arial" w:hAnsi="Arial" w:cs="Arial"/>
                <w:sz w:val="20"/>
                <w:szCs w:val="20"/>
              </w:rPr>
              <w:fldChar w:fldCharType="end"/>
            </w:r>
          </w:p>
        </w:tc>
      </w:tr>
      <w:tr w:rsidR="00091338" w:rsidRPr="00FC21C2" w14:paraId="39102D92" w14:textId="77777777" w:rsidTr="00E7651A">
        <w:tc>
          <w:tcPr>
            <w:tcW w:w="2792" w:type="dxa"/>
            <w:tcBorders>
              <w:top w:val="single" w:sz="4" w:space="0" w:color="auto"/>
              <w:bottom w:val="single" w:sz="4" w:space="0" w:color="auto"/>
            </w:tcBorders>
            <w:shd w:val="clear" w:color="auto" w:fill="CCECFF"/>
            <w:tcMar>
              <w:left w:w="57" w:type="dxa"/>
              <w:right w:w="57" w:type="dxa"/>
            </w:tcMar>
            <w:vAlign w:val="center"/>
          </w:tcPr>
          <w:p w14:paraId="7D3D9660" w14:textId="77777777" w:rsidR="00091338" w:rsidRPr="00FC21C2" w:rsidRDefault="006D33BB" w:rsidP="00E7651A">
            <w:pPr>
              <w:spacing w:before="120" w:after="240" w:line="240" w:lineRule="auto"/>
              <w:rPr>
                <w:rFonts w:ascii="Arial" w:hAnsi="Arial" w:cs="Arial"/>
                <w:sz w:val="20"/>
                <w:szCs w:val="20"/>
              </w:rPr>
            </w:pPr>
            <w:r>
              <w:rPr>
                <w:rFonts w:ascii="Arial" w:hAnsi="Arial" w:cs="Arial"/>
                <w:sz w:val="20"/>
                <w:szCs w:val="20"/>
              </w:rPr>
              <w:t>Study Programme Provider(s)</w:t>
            </w:r>
          </w:p>
        </w:tc>
        <w:tc>
          <w:tcPr>
            <w:tcW w:w="6394" w:type="dxa"/>
            <w:gridSpan w:val="4"/>
            <w:tcMar>
              <w:left w:w="57" w:type="dxa"/>
              <w:right w:w="57" w:type="dxa"/>
            </w:tcMar>
            <w:vAlign w:val="center"/>
          </w:tcPr>
          <w:p w14:paraId="3EBECECC" w14:textId="19136EEE" w:rsidR="00091338" w:rsidRDefault="00CA4B63" w:rsidP="00E7651A">
            <w:pPr>
              <w:spacing w:before="120" w:after="240" w:line="240" w:lineRule="auto"/>
              <w:rPr>
                <w:rFonts w:ascii="Arial" w:hAnsi="Arial" w:cs="Arial"/>
                <w:sz w:val="20"/>
                <w:szCs w:val="20"/>
              </w:rPr>
            </w:pPr>
            <w:r>
              <w:rPr>
                <w:rFonts w:ascii="Arial" w:hAnsi="Arial" w:cs="Arial"/>
                <w:sz w:val="20"/>
                <w:szCs w:val="20"/>
              </w:rPr>
              <w:fldChar w:fldCharType="begin">
                <w:ffData>
                  <w:name w:val=""/>
                  <w:enabled/>
                  <w:calcOnExit w:val="0"/>
                  <w:textInput>
                    <w:default w:val="Sveučilišni odjel za studije mora"/>
                  </w:textInput>
                </w:ffData>
              </w:fldChar>
            </w:r>
            <w:r w:rsidRPr="00CA4B6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University Department of Marine Studies</w:t>
            </w:r>
            <w:r>
              <w:rPr>
                <w:rFonts w:ascii="Arial" w:hAnsi="Arial" w:cs="Arial"/>
                <w:sz w:val="20"/>
                <w:szCs w:val="20"/>
              </w:rPr>
              <w:fldChar w:fldCharType="end"/>
            </w:r>
          </w:p>
        </w:tc>
      </w:tr>
      <w:tr w:rsidR="00091338" w:rsidRPr="00FC21C2" w14:paraId="361E16B8" w14:textId="77777777" w:rsidTr="00E7651A">
        <w:tc>
          <w:tcPr>
            <w:tcW w:w="2792" w:type="dxa"/>
            <w:tcBorders>
              <w:top w:val="single" w:sz="4" w:space="0" w:color="auto"/>
              <w:bottom w:val="single" w:sz="4" w:space="0" w:color="auto"/>
            </w:tcBorders>
            <w:shd w:val="clear" w:color="auto" w:fill="CCECFF"/>
            <w:tcMar>
              <w:left w:w="57" w:type="dxa"/>
              <w:right w:w="57" w:type="dxa"/>
            </w:tcMar>
            <w:vAlign w:val="center"/>
          </w:tcPr>
          <w:p w14:paraId="3CB0FC20" w14:textId="77777777" w:rsidR="00091338" w:rsidRPr="00FC21C2" w:rsidRDefault="00091338" w:rsidP="00E7651A">
            <w:pPr>
              <w:spacing w:before="120" w:after="240" w:line="240" w:lineRule="auto"/>
              <w:rPr>
                <w:rFonts w:ascii="Arial" w:hAnsi="Arial" w:cs="Arial"/>
                <w:sz w:val="20"/>
                <w:szCs w:val="20"/>
              </w:rPr>
            </w:pPr>
            <w:r>
              <w:rPr>
                <w:rFonts w:ascii="Arial" w:hAnsi="Arial" w:cs="Arial"/>
                <w:sz w:val="20"/>
                <w:szCs w:val="20"/>
              </w:rPr>
              <w:t>Type of study program</w:t>
            </w:r>
          </w:p>
        </w:tc>
        <w:tc>
          <w:tcPr>
            <w:tcW w:w="2935" w:type="dxa"/>
            <w:gridSpan w:val="2"/>
            <w:tcMar>
              <w:left w:w="57" w:type="dxa"/>
              <w:right w:w="57" w:type="dxa"/>
            </w:tcMar>
            <w:vAlign w:val="center"/>
          </w:tcPr>
          <w:p w14:paraId="6CC53967" w14:textId="55FBEBDF" w:rsidR="00091338" w:rsidRPr="00FC21C2" w:rsidRDefault="00091338" w:rsidP="00E7651A">
            <w:pPr>
              <w:spacing w:before="120" w:after="240" w:line="240" w:lineRule="auto"/>
              <w:rPr>
                <w:rFonts w:ascii="Arial" w:hAnsi="Arial" w:cs="Arial"/>
                <w:sz w:val="20"/>
                <w:szCs w:val="20"/>
              </w:rPr>
            </w:pPr>
            <w:r w:rsidRPr="00FC21C2">
              <w:rPr>
                <w:rFonts w:ascii="Arial" w:hAnsi="Arial" w:cs="Arial"/>
                <w:sz w:val="20"/>
                <w:szCs w:val="20"/>
              </w:rPr>
              <w:t xml:space="preserve">Professional study programs </w:t>
            </w:r>
            <w:r>
              <w:rPr>
                <w:rFonts w:ascii="MS Gothic" w:eastAsia="MS Gothic" w:hAnsi="MS Gothic" w:cs="Arial" w:hint="eastAsia"/>
                <w:sz w:val="20"/>
                <w:szCs w:val="20"/>
              </w:rPr>
              <w:t>☐</w:t>
            </w:r>
          </w:p>
        </w:tc>
        <w:tc>
          <w:tcPr>
            <w:tcW w:w="3459" w:type="dxa"/>
            <w:gridSpan w:val="2"/>
            <w:tcMar>
              <w:left w:w="57" w:type="dxa"/>
              <w:right w:w="57" w:type="dxa"/>
            </w:tcMar>
            <w:vAlign w:val="center"/>
          </w:tcPr>
          <w:p w14:paraId="65382631" w14:textId="28AFEDD8" w:rsidR="00091338" w:rsidRPr="00FC21C2" w:rsidRDefault="00091338" w:rsidP="00E7651A">
            <w:pPr>
              <w:spacing w:before="120" w:after="240" w:line="240" w:lineRule="auto"/>
              <w:rPr>
                <w:rFonts w:ascii="Arial" w:hAnsi="Arial" w:cs="Arial"/>
                <w:sz w:val="20"/>
                <w:szCs w:val="20"/>
              </w:rPr>
            </w:pPr>
            <w:r w:rsidRPr="00FC21C2">
              <w:rPr>
                <w:rFonts w:ascii="Arial" w:hAnsi="Arial" w:cs="Arial"/>
                <w:sz w:val="20"/>
                <w:szCs w:val="20"/>
              </w:rPr>
              <w:t xml:space="preserve">University Study Program </w:t>
            </w:r>
            <w:r w:rsidR="00CA4B63">
              <w:rPr>
                <w:rFonts w:ascii="MS Gothic" w:eastAsia="MS Gothic" w:hAnsi="MS Gothic" w:cs="Arial" w:hint="eastAsia"/>
                <w:sz w:val="20"/>
                <w:szCs w:val="20"/>
              </w:rPr>
              <w:t>☒</w:t>
            </w:r>
          </w:p>
        </w:tc>
      </w:tr>
      <w:tr w:rsidR="00091338" w:rsidRPr="00FC21C2" w14:paraId="7F5E8F03" w14:textId="77777777" w:rsidTr="00E7651A">
        <w:tc>
          <w:tcPr>
            <w:tcW w:w="2792" w:type="dxa"/>
            <w:vMerge w:val="restart"/>
            <w:tcBorders>
              <w:top w:val="single" w:sz="4" w:space="0" w:color="auto"/>
            </w:tcBorders>
            <w:shd w:val="clear" w:color="auto" w:fill="CCECFF"/>
            <w:tcMar>
              <w:left w:w="57" w:type="dxa"/>
              <w:right w:w="57" w:type="dxa"/>
            </w:tcMar>
            <w:vAlign w:val="center"/>
          </w:tcPr>
          <w:p w14:paraId="3B5A606B" w14:textId="77777777" w:rsidR="00091338" w:rsidRPr="0030070A" w:rsidRDefault="00091338" w:rsidP="00E7651A">
            <w:pPr>
              <w:spacing w:before="120" w:after="240" w:line="240" w:lineRule="auto"/>
              <w:rPr>
                <w:rFonts w:ascii="Arial" w:hAnsi="Arial" w:cs="Arial"/>
                <w:sz w:val="20"/>
                <w:szCs w:val="20"/>
              </w:rPr>
            </w:pPr>
            <w:r w:rsidRPr="00FC21C2">
              <w:rPr>
                <w:rFonts w:ascii="Arial" w:hAnsi="Arial" w:cs="Arial"/>
                <w:sz w:val="20"/>
                <w:szCs w:val="20"/>
              </w:rPr>
              <w:t>Level of the study program</w:t>
            </w:r>
          </w:p>
        </w:tc>
        <w:tc>
          <w:tcPr>
            <w:tcW w:w="1791" w:type="dxa"/>
            <w:tcMar>
              <w:left w:w="57" w:type="dxa"/>
              <w:right w:w="57" w:type="dxa"/>
            </w:tcMar>
            <w:vAlign w:val="center"/>
          </w:tcPr>
          <w:p w14:paraId="1531BEF7" w14:textId="38E1F571" w:rsidR="00091338" w:rsidRPr="00FC21C2" w:rsidRDefault="00EE49D6" w:rsidP="00E7651A">
            <w:pPr>
              <w:spacing w:before="120" w:after="240" w:line="240" w:lineRule="auto"/>
              <w:rPr>
                <w:rFonts w:ascii="Arial" w:hAnsi="Arial" w:cs="Arial"/>
                <w:sz w:val="20"/>
                <w:szCs w:val="20"/>
              </w:rPr>
            </w:pPr>
            <w:r>
              <w:rPr>
                <w:rFonts w:ascii="Arial" w:hAnsi="Arial" w:cs="Arial"/>
                <w:sz w:val="20"/>
                <w:szCs w:val="20"/>
              </w:rPr>
              <w:t xml:space="preserve">Undergraduate </w:t>
            </w:r>
            <w:r w:rsidR="00CA4B63">
              <w:rPr>
                <w:rFonts w:ascii="MS Gothic" w:eastAsia="MS Gothic" w:hAnsi="MS Gothic" w:cs="Arial" w:hint="eastAsia"/>
                <w:sz w:val="20"/>
                <w:szCs w:val="20"/>
              </w:rPr>
              <w:t>☒</w:t>
            </w:r>
          </w:p>
        </w:tc>
        <w:tc>
          <w:tcPr>
            <w:tcW w:w="2504" w:type="dxa"/>
            <w:gridSpan w:val="2"/>
            <w:tcMar>
              <w:left w:w="57" w:type="dxa"/>
              <w:right w:w="57" w:type="dxa"/>
            </w:tcMar>
            <w:vAlign w:val="center"/>
          </w:tcPr>
          <w:p w14:paraId="3077D842" w14:textId="2A752FDE" w:rsidR="00091338" w:rsidRPr="00FC21C2" w:rsidRDefault="00091338" w:rsidP="00E7651A">
            <w:pPr>
              <w:spacing w:before="120" w:after="240" w:line="240" w:lineRule="auto"/>
              <w:rPr>
                <w:rFonts w:ascii="Arial" w:hAnsi="Arial" w:cs="Arial"/>
                <w:sz w:val="20"/>
                <w:szCs w:val="20"/>
              </w:rPr>
            </w:pPr>
            <w:r w:rsidRPr="00FC21C2">
              <w:rPr>
                <w:rFonts w:ascii="Arial" w:hAnsi="Arial" w:cs="Arial"/>
                <w:sz w:val="20"/>
                <w:szCs w:val="20"/>
              </w:rPr>
              <w:t xml:space="preserve">Graduate </w:t>
            </w:r>
            <w:r>
              <w:rPr>
                <w:rFonts w:ascii="MS Gothic" w:eastAsia="MS Gothic" w:hAnsi="MS Gothic" w:cs="Arial" w:hint="eastAsia"/>
                <w:sz w:val="20"/>
                <w:szCs w:val="20"/>
              </w:rPr>
              <w:t>☐</w:t>
            </w:r>
          </w:p>
        </w:tc>
        <w:tc>
          <w:tcPr>
            <w:tcW w:w="2099" w:type="dxa"/>
            <w:tcMar>
              <w:left w:w="57" w:type="dxa"/>
              <w:right w:w="57" w:type="dxa"/>
            </w:tcMar>
            <w:vAlign w:val="center"/>
          </w:tcPr>
          <w:p w14:paraId="00B01D3E" w14:textId="1FC335A7" w:rsidR="00091338" w:rsidRPr="00FC21C2" w:rsidRDefault="00091338" w:rsidP="00E7651A">
            <w:pPr>
              <w:spacing w:before="120" w:after="240" w:line="240" w:lineRule="auto"/>
              <w:rPr>
                <w:rFonts w:ascii="Arial" w:hAnsi="Arial" w:cs="Arial"/>
                <w:sz w:val="20"/>
                <w:szCs w:val="20"/>
              </w:rPr>
            </w:pPr>
            <w:r>
              <w:rPr>
                <w:rFonts w:ascii="Arial" w:hAnsi="Arial" w:cs="Arial"/>
                <w:sz w:val="20"/>
                <w:szCs w:val="20"/>
              </w:rPr>
              <w:t xml:space="preserve">Integrated </w:t>
            </w:r>
            <w:r>
              <w:rPr>
                <w:rFonts w:ascii="MS Gothic" w:eastAsia="MS Gothic" w:hAnsi="MS Gothic" w:cs="Arial" w:hint="eastAsia"/>
                <w:sz w:val="20"/>
                <w:szCs w:val="20"/>
              </w:rPr>
              <w:t>☐</w:t>
            </w:r>
          </w:p>
        </w:tc>
      </w:tr>
      <w:tr w:rsidR="00091338" w:rsidRPr="00FC21C2" w14:paraId="36FB362A" w14:textId="77777777" w:rsidTr="00E7651A">
        <w:tc>
          <w:tcPr>
            <w:tcW w:w="2792" w:type="dxa"/>
            <w:vMerge/>
            <w:tcBorders>
              <w:bottom w:val="single" w:sz="4" w:space="0" w:color="auto"/>
            </w:tcBorders>
            <w:shd w:val="clear" w:color="auto" w:fill="CCECFF"/>
            <w:tcMar>
              <w:left w:w="57" w:type="dxa"/>
              <w:right w:w="57" w:type="dxa"/>
            </w:tcMar>
            <w:vAlign w:val="center"/>
          </w:tcPr>
          <w:p w14:paraId="69A16ED5" w14:textId="77777777" w:rsidR="00091338" w:rsidRPr="00FC21C2" w:rsidRDefault="00091338" w:rsidP="00E7651A">
            <w:pPr>
              <w:numPr>
                <w:ilvl w:val="1"/>
                <w:numId w:val="1"/>
              </w:numPr>
              <w:tabs>
                <w:tab w:val="num" w:pos="180"/>
              </w:tabs>
              <w:spacing w:before="120" w:after="240" w:line="240" w:lineRule="auto"/>
              <w:ind w:left="397" w:hanging="397"/>
              <w:rPr>
                <w:rFonts w:ascii="Arial" w:hAnsi="Arial" w:cs="Arial"/>
                <w:sz w:val="20"/>
                <w:szCs w:val="20"/>
              </w:rPr>
            </w:pPr>
          </w:p>
        </w:tc>
        <w:tc>
          <w:tcPr>
            <w:tcW w:w="1791" w:type="dxa"/>
            <w:tcMar>
              <w:left w:w="57" w:type="dxa"/>
              <w:right w:w="57" w:type="dxa"/>
            </w:tcMar>
            <w:vAlign w:val="center"/>
          </w:tcPr>
          <w:p w14:paraId="7125D9C9" w14:textId="047FEDC9" w:rsidR="00091338" w:rsidRPr="00FC21C2" w:rsidRDefault="00091338" w:rsidP="00E7651A">
            <w:pPr>
              <w:spacing w:before="120" w:after="240" w:line="240" w:lineRule="auto"/>
              <w:rPr>
                <w:rFonts w:ascii="Arial" w:hAnsi="Arial" w:cs="Arial"/>
                <w:sz w:val="20"/>
                <w:szCs w:val="20"/>
              </w:rPr>
            </w:pPr>
            <w:r>
              <w:rPr>
                <w:rFonts w:ascii="Arial" w:hAnsi="Arial" w:cs="Arial"/>
                <w:sz w:val="20"/>
                <w:szCs w:val="20"/>
              </w:rPr>
              <w:t xml:space="preserve">Postgraduate University </w:t>
            </w:r>
            <w:r>
              <w:rPr>
                <w:rFonts w:ascii="MS Gothic" w:eastAsia="MS Gothic" w:hAnsi="MS Gothic" w:cs="Arial" w:hint="eastAsia"/>
                <w:sz w:val="20"/>
                <w:szCs w:val="20"/>
              </w:rPr>
              <w:t>☐</w:t>
            </w:r>
          </w:p>
        </w:tc>
        <w:tc>
          <w:tcPr>
            <w:tcW w:w="2504" w:type="dxa"/>
            <w:gridSpan w:val="2"/>
            <w:tcMar>
              <w:left w:w="57" w:type="dxa"/>
              <w:right w:w="57" w:type="dxa"/>
            </w:tcMar>
            <w:vAlign w:val="center"/>
          </w:tcPr>
          <w:p w14:paraId="5420F040" w14:textId="02127576" w:rsidR="00091338" w:rsidRPr="00FC21C2" w:rsidRDefault="00091338" w:rsidP="00E7651A">
            <w:pPr>
              <w:spacing w:before="120" w:after="240" w:line="240" w:lineRule="auto"/>
              <w:rPr>
                <w:rFonts w:ascii="Arial" w:hAnsi="Arial" w:cs="Arial"/>
                <w:sz w:val="20"/>
                <w:szCs w:val="20"/>
              </w:rPr>
            </w:pPr>
            <w:r>
              <w:rPr>
                <w:rFonts w:ascii="Arial" w:hAnsi="Arial" w:cs="Arial"/>
                <w:sz w:val="20"/>
                <w:szCs w:val="20"/>
              </w:rPr>
              <w:t xml:space="preserve">Postgraduate Specialist </w:t>
            </w:r>
            <w:r>
              <w:rPr>
                <w:rFonts w:ascii="MS Gothic" w:eastAsia="MS Gothic" w:hAnsi="MS Gothic" w:cs="Arial" w:hint="eastAsia"/>
                <w:sz w:val="20"/>
                <w:szCs w:val="20"/>
              </w:rPr>
              <w:t>☐</w:t>
            </w:r>
          </w:p>
        </w:tc>
        <w:tc>
          <w:tcPr>
            <w:tcW w:w="2099" w:type="dxa"/>
            <w:tcMar>
              <w:left w:w="57" w:type="dxa"/>
              <w:right w:w="57" w:type="dxa"/>
            </w:tcMar>
            <w:vAlign w:val="center"/>
          </w:tcPr>
          <w:p w14:paraId="0EADA763" w14:textId="32BF5BD0" w:rsidR="00091338" w:rsidRPr="00FC21C2" w:rsidRDefault="00091338" w:rsidP="00E7651A">
            <w:pPr>
              <w:spacing w:before="120" w:after="240" w:line="240" w:lineRule="auto"/>
              <w:rPr>
                <w:rFonts w:ascii="Arial" w:hAnsi="Arial" w:cs="Arial"/>
                <w:sz w:val="20"/>
                <w:szCs w:val="20"/>
              </w:rPr>
            </w:pPr>
            <w:r>
              <w:rPr>
                <w:rFonts w:ascii="Arial" w:hAnsi="Arial" w:cs="Arial"/>
                <w:sz w:val="20"/>
                <w:szCs w:val="20"/>
              </w:rPr>
              <w:t xml:space="preserve">Graduate Specialist </w:t>
            </w:r>
            <w:r>
              <w:rPr>
                <w:rFonts w:ascii="MS Gothic" w:eastAsia="MS Gothic" w:hAnsi="MS Gothic" w:cs="Arial" w:hint="eastAsia"/>
                <w:sz w:val="20"/>
                <w:szCs w:val="20"/>
              </w:rPr>
              <w:t>☐</w:t>
            </w:r>
          </w:p>
        </w:tc>
      </w:tr>
      <w:tr w:rsidR="00091338" w:rsidRPr="00FC21C2" w14:paraId="7B0BBE78" w14:textId="77777777" w:rsidTr="00091338">
        <w:tc>
          <w:tcPr>
            <w:tcW w:w="2792" w:type="dxa"/>
            <w:tcBorders>
              <w:top w:val="single" w:sz="4" w:space="0" w:color="auto"/>
              <w:bottom w:val="single" w:sz="12" w:space="0" w:color="auto"/>
            </w:tcBorders>
            <w:shd w:val="clear" w:color="auto" w:fill="CCECFF"/>
            <w:tcMar>
              <w:left w:w="57" w:type="dxa"/>
              <w:right w:w="57" w:type="dxa"/>
            </w:tcMar>
            <w:vAlign w:val="center"/>
          </w:tcPr>
          <w:p w14:paraId="5E59C1BF" w14:textId="77777777" w:rsidR="00091338" w:rsidRPr="00FC21C2" w:rsidRDefault="00091338" w:rsidP="00E7651A">
            <w:pPr>
              <w:spacing w:before="120" w:after="240" w:line="240" w:lineRule="auto"/>
              <w:rPr>
                <w:rFonts w:ascii="Arial" w:hAnsi="Arial" w:cs="Arial"/>
                <w:sz w:val="20"/>
                <w:szCs w:val="20"/>
              </w:rPr>
            </w:pPr>
            <w:r w:rsidRPr="00FC21C2">
              <w:rPr>
                <w:rFonts w:ascii="Arial" w:hAnsi="Arial" w:cs="Arial"/>
                <w:sz w:val="20"/>
                <w:szCs w:val="20"/>
              </w:rPr>
              <w:t>Academic/professional title acquired upon completion of the study</w:t>
            </w:r>
          </w:p>
        </w:tc>
        <w:tc>
          <w:tcPr>
            <w:tcW w:w="6394" w:type="dxa"/>
            <w:gridSpan w:val="4"/>
            <w:tcMar>
              <w:left w:w="57" w:type="dxa"/>
              <w:right w:w="57" w:type="dxa"/>
            </w:tcMar>
            <w:vAlign w:val="center"/>
          </w:tcPr>
          <w:p w14:paraId="346AAA15" w14:textId="3931B5CC" w:rsidR="00091338" w:rsidRPr="00FC21C2" w:rsidRDefault="0065043E" w:rsidP="00E7651A">
            <w:pPr>
              <w:spacing w:before="120" w:after="240" w:line="240" w:lineRule="auto"/>
              <w:rPr>
                <w:rFonts w:ascii="Arial" w:hAnsi="Arial" w:cs="Arial"/>
                <w:sz w:val="20"/>
                <w:szCs w:val="20"/>
              </w:rPr>
            </w:pPr>
            <w:r w:rsidRPr="0065043E">
              <w:rPr>
                <w:rFonts w:ascii="Arial" w:hAnsi="Arial" w:cs="Arial"/>
                <w:sz w:val="20"/>
                <w:szCs w:val="20"/>
              </w:rPr>
              <w:t>Bachelor of Science (Baccalaureus/Baccalaurea) Marine Biology and Technology Engineer (Univ. bacc. ing. biol. et techn. mar.)</w:t>
            </w:r>
          </w:p>
        </w:tc>
      </w:tr>
    </w:tbl>
    <w:p w14:paraId="0C96EF71" w14:textId="77777777" w:rsidR="00091338" w:rsidRDefault="00091338" w:rsidP="00091338">
      <w:pPr>
        <w:spacing w:after="0" w:line="240" w:lineRule="auto"/>
        <w:jc w:val="both"/>
        <w:rPr>
          <w:rFonts w:ascii="Arial" w:hAnsi="Arial" w:cs="Arial"/>
          <w:sz w:val="20"/>
          <w:szCs w:val="20"/>
        </w:rPr>
      </w:pPr>
    </w:p>
    <w:p w14:paraId="156C809E" w14:textId="77777777" w:rsidR="006036BC" w:rsidRDefault="006036BC" w:rsidP="00E57A6B">
      <w:pPr>
        <w:spacing w:after="0" w:line="240" w:lineRule="auto"/>
        <w:jc w:val="both"/>
        <w:rPr>
          <w:rFonts w:ascii="Arial" w:hAnsi="Arial" w:cs="Arial"/>
          <w:sz w:val="20"/>
          <w:szCs w:val="20"/>
        </w:rPr>
      </w:pPr>
    </w:p>
    <w:p w14:paraId="7E8EFA92" w14:textId="77777777" w:rsidR="006036BC" w:rsidRDefault="006036BC">
      <w:pPr>
        <w:rPr>
          <w:rFonts w:ascii="Arial" w:hAnsi="Arial" w:cs="Arial"/>
          <w:sz w:val="20"/>
          <w:szCs w:val="20"/>
        </w:rPr>
      </w:pPr>
      <w:r>
        <w:rPr>
          <w:rFonts w:ascii="Arial" w:hAnsi="Arial" w:cs="Arial"/>
          <w:sz w:val="20"/>
          <w:szCs w:val="20"/>
        </w:rPr>
        <w:br w:type="page"/>
      </w:r>
    </w:p>
    <w:p w14:paraId="4E2FB6B0" w14:textId="77777777" w:rsidR="00C413F1" w:rsidRPr="00B0360C" w:rsidRDefault="00C413F1" w:rsidP="00C413F1">
      <w:pPr>
        <w:pStyle w:val="NoSpacing"/>
        <w:numPr>
          <w:ilvl w:val="0"/>
          <w:numId w:val="19"/>
        </w:numPr>
        <w:spacing w:after="480"/>
        <w:ind w:left="567" w:hanging="567"/>
      </w:pPr>
      <w:r>
        <w:lastRenderedPageBreak/>
        <w:t>INTRODUCTION</w:t>
      </w:r>
    </w:p>
    <w:p w14:paraId="17805D53" w14:textId="77777777" w:rsidR="00E57A6B" w:rsidRPr="00006724" w:rsidRDefault="00C413F1" w:rsidP="00006724">
      <w:pPr>
        <w:pStyle w:val="Subtitle"/>
      </w:pPr>
      <w:r w:rsidRPr="00006724">
        <w:t>Assessment of the feasibility of the study</w:t>
      </w:r>
    </w:p>
    <w:p w14:paraId="37172BD8" w14:textId="77777777" w:rsidR="00CA4B63" w:rsidRPr="00CA4B63" w:rsidRDefault="00CA4B63" w:rsidP="00CA4B63">
      <w:pPr>
        <w:spacing w:after="0" w:line="240" w:lineRule="auto"/>
        <w:jc w:val="both"/>
        <w:rPr>
          <w:rFonts w:ascii="Arial" w:hAnsi="Arial" w:cs="Arial"/>
          <w:bCs/>
          <w:kern w:val="28"/>
          <w:sz w:val="24"/>
          <w:szCs w:val="28"/>
        </w:rPr>
      </w:pPr>
      <w:r w:rsidRPr="00CA4B63">
        <w:rPr>
          <w:rFonts w:ascii="Arial" w:hAnsi="Arial" w:cs="Arial"/>
          <w:bCs/>
          <w:kern w:val="28"/>
          <w:sz w:val="24"/>
          <w:szCs w:val="28"/>
        </w:rPr>
        <w:t>The sea is a significant resource of any maritime country that can contribute to its economic prosperity and the standard of living of its citizens in the form of exploitation of living and non-living resources, cultivation of organisms, tourism, maritime affairs, etc. Some of these activities are not compatible and can be harmful to each other. That is why the development strategy of a sea-oriented country needs experts who will know how to use the sea in a sustainable way for the benefit of people and marine ecosystems. The practice of organizing studies that educate personnel in the field of marine science is known in all developed maritime countries, moreover, many of these studies have a long tradition.</w:t>
      </w:r>
    </w:p>
    <w:p w14:paraId="0EF9DE34" w14:textId="77777777" w:rsidR="00CA4B63" w:rsidRPr="00CA4B63" w:rsidRDefault="00CA4B63" w:rsidP="00CA4B63">
      <w:pPr>
        <w:spacing w:after="0" w:line="240" w:lineRule="auto"/>
        <w:jc w:val="both"/>
        <w:rPr>
          <w:rFonts w:ascii="Arial" w:hAnsi="Arial" w:cs="Arial"/>
          <w:bCs/>
          <w:kern w:val="28"/>
          <w:sz w:val="24"/>
          <w:szCs w:val="28"/>
        </w:rPr>
      </w:pPr>
      <w:r w:rsidRPr="00CA4B63">
        <w:rPr>
          <w:rFonts w:ascii="Arial" w:hAnsi="Arial" w:cs="Arial"/>
          <w:bCs/>
          <w:kern w:val="28"/>
          <w:sz w:val="24"/>
          <w:szCs w:val="28"/>
        </w:rPr>
        <w:t>The purpose of the Marine Biology and Technology study program is to educate staff to work in the field of biological, chemical and physical oceanography and marine fisheries, which includes a wide range of biological and technological research from the diversity of marine organisms through their distribution, characteristics, interrelationships and interactions with the marine environment, to the techniques of harvesting and processing marine products. Bearing in mind that marine fisheries is a complex economic activity, which is not only subject to the influence of various biotic and abiotic factors that condition its development and direct its development, it is necessary to take into account the biotechnological, technical, economic, legal and all other aspects for the proper management and protection of the renewable resources of the sea, which ultimately has a decisive impact on its development. Therefore, for the proper and responsible management and protection of the renewable resources of the sea, as well as for the development and conduct of the activities of catching, breeding, preserving, processing and trade of fish and other marine organisms, it is necessary to educate the personnel necessary for the successful conduct of marine fishing activities. Furthermore, due to the increasingly present problem of dumping a large number of harmful and dangerous substances into the sea and the irrational use of marine resources, special attention is paid to the protection of endangered species and ecologically endangered areas, as well as to the rational use of resources.</w:t>
      </w:r>
    </w:p>
    <w:p w14:paraId="4B3AFF07" w14:textId="35039F87" w:rsidR="00182DEC" w:rsidRPr="00CA4B63" w:rsidRDefault="00CA4B63" w:rsidP="00CA4B63">
      <w:pPr>
        <w:spacing w:after="0" w:line="240" w:lineRule="auto"/>
        <w:jc w:val="both"/>
        <w:rPr>
          <w:rFonts w:ascii="Arial" w:hAnsi="Arial" w:cs="Arial"/>
          <w:b/>
          <w:sz w:val="28"/>
          <w:szCs w:val="28"/>
        </w:rPr>
      </w:pPr>
      <w:r w:rsidRPr="00CA4B63">
        <w:rPr>
          <w:rFonts w:ascii="Arial" w:hAnsi="Arial" w:cs="Arial"/>
          <w:bCs/>
          <w:kern w:val="28"/>
          <w:sz w:val="24"/>
          <w:szCs w:val="28"/>
        </w:rPr>
        <w:t>The undergraduate study of Marine Biology and Technology educates highly professional personnel trained to work in the field of biology, ecology and protection of the sea and marine fisheries, which is in accordance with the maritime and Adriatic orientation of the Republic of Croatia. Personnel educated at this undergraduate university study can play a notable role in the bodies of state, county, city and municipal administration dealing with the issues of environmental protection and conservation and marine fisheries, then in chambers of commerce and crafts, in inspection services in the field of fisheries inspection and in companies dealing with the catch, breeding, processing and trade of fish and other marine organisms, their preservation from deterioration and the management and protection of the living resources of the sea. All of the above indicates a high justification for conducting studies with regard to the needs of the labor market. The knowledge acquired in this undergraduate study can also be important for a number of other activities such as scientific work, civil engineering, industry, urban planning, spatial planning and energy.</w:t>
      </w:r>
    </w:p>
    <w:p w14:paraId="3156997E" w14:textId="77777777" w:rsidR="00EB527A" w:rsidRDefault="00EB527A" w:rsidP="00006724">
      <w:pPr>
        <w:pStyle w:val="Subtitle"/>
      </w:pPr>
      <w:r w:rsidRPr="00EB527A">
        <w:lastRenderedPageBreak/>
        <w:t>Connection with the local community (economy, entrepreneurship, civil society...)</w:t>
      </w:r>
    </w:p>
    <w:p w14:paraId="624B4A77" w14:textId="4DC75ADE" w:rsidR="00182DEC" w:rsidRPr="00CA4B63" w:rsidRDefault="00CA4B63" w:rsidP="00182DEC">
      <w:pPr>
        <w:spacing w:after="0" w:line="240" w:lineRule="auto"/>
        <w:jc w:val="both"/>
        <w:rPr>
          <w:rFonts w:ascii="Arial" w:hAnsi="Arial" w:cs="Arial"/>
          <w:bCs/>
          <w:sz w:val="24"/>
          <w:szCs w:val="24"/>
        </w:rPr>
      </w:pPr>
      <w:r w:rsidRPr="00CA4B63">
        <w:rPr>
          <w:rFonts w:ascii="Arial" w:hAnsi="Arial" w:cs="Arial"/>
          <w:bCs/>
          <w:sz w:val="24"/>
          <w:szCs w:val="24"/>
        </w:rPr>
        <w:t>Mastering the necessary knowledge and skills in the undergraduate study of Marine Biology and Technology is based on a curriculum that is adapted to the training of students for all jobs in the field of biology, ecology and marine protection and marine fisheries. The emphasis is often focused on connecting theory and practice in order to more easily master the techniques of work and the inclusion of graduates in practice and professional performance of tasks in this field (for example, field classes are held in specialized facilities and laboratories with which the University Department of Marine Studies cooperates, and which often represent the places of employment of graduates). In this way, through field classes, students are directly introduced to the way of working, problems and solutions from the real world, listen to specialized professional lectures, talk to experts about working conditions, learn new skills and acquire competencies that will enable them to be employed later.</w:t>
      </w:r>
    </w:p>
    <w:p w14:paraId="7D74B34F" w14:textId="77777777" w:rsidR="00182DEC" w:rsidRPr="00182DEC" w:rsidRDefault="00182DEC" w:rsidP="00182DEC">
      <w:pPr>
        <w:spacing w:after="0" w:line="240" w:lineRule="auto"/>
        <w:jc w:val="both"/>
        <w:rPr>
          <w:rFonts w:ascii="Arial" w:hAnsi="Arial" w:cs="Arial"/>
          <w:b/>
          <w:sz w:val="24"/>
          <w:szCs w:val="24"/>
        </w:rPr>
      </w:pPr>
    </w:p>
    <w:p w14:paraId="010FD61D" w14:textId="77777777" w:rsidR="00EB527A" w:rsidRDefault="00EB527A" w:rsidP="00006724">
      <w:pPr>
        <w:pStyle w:val="Subtitle"/>
      </w:pPr>
      <w:r w:rsidRPr="00EB527A">
        <w:t>Compliance with the requirements of professional associations</w:t>
      </w:r>
    </w:p>
    <w:p w14:paraId="5795C61D" w14:textId="37018BF5" w:rsidR="00182DEC" w:rsidRPr="00CA4B63" w:rsidRDefault="00CA4B63" w:rsidP="00182DEC">
      <w:pPr>
        <w:spacing w:after="0" w:line="240" w:lineRule="auto"/>
        <w:jc w:val="both"/>
        <w:rPr>
          <w:rFonts w:ascii="Arial" w:hAnsi="Arial" w:cs="Arial"/>
          <w:sz w:val="24"/>
          <w:szCs w:val="24"/>
        </w:rPr>
      </w:pPr>
      <w:r w:rsidRPr="00CA4B63">
        <w:rPr>
          <w:rFonts w:ascii="Arial" w:hAnsi="Arial" w:cs="Arial"/>
          <w:sz w:val="24"/>
          <w:szCs w:val="24"/>
        </w:rPr>
        <w:t>The undergraduate study program is based on recent and modern scientific knowledge in the field of marine biology and ecology, biological, chemical and physical oceanography, ichthyology, fisheries biology, then the exploitation, management and protection of marine living resources, the exploitation of fishing gear , fishing boats and fishing ports, mariculture, processing technology and preservation from spoilage of marine products, fish and other marine organisms traffic, and law, Economics and Organization of Marine Fisheries.</w:t>
      </w:r>
    </w:p>
    <w:p w14:paraId="27DE2D7D" w14:textId="77777777" w:rsidR="00182DEC" w:rsidRPr="00182DEC" w:rsidRDefault="00182DEC" w:rsidP="00182DEC">
      <w:pPr>
        <w:spacing w:after="0" w:line="240" w:lineRule="auto"/>
        <w:jc w:val="both"/>
        <w:rPr>
          <w:rFonts w:ascii="Arial" w:hAnsi="Arial" w:cs="Arial"/>
          <w:b/>
          <w:sz w:val="24"/>
          <w:szCs w:val="24"/>
        </w:rPr>
      </w:pPr>
    </w:p>
    <w:p w14:paraId="1183E962" w14:textId="77777777" w:rsidR="00182DEC" w:rsidRPr="00182DEC" w:rsidRDefault="00182DEC" w:rsidP="00006724">
      <w:pPr>
        <w:pStyle w:val="Subtitle"/>
      </w:pPr>
      <w:r w:rsidRPr="00182DEC">
        <w:t>Partners outside the higher education system</w:t>
      </w:r>
    </w:p>
    <w:p w14:paraId="05B7BB76" w14:textId="2E8AB58D" w:rsidR="00CA4B63" w:rsidRPr="00CA4B63" w:rsidRDefault="00CA4B63" w:rsidP="00CA4B63">
      <w:pPr>
        <w:spacing w:after="0" w:line="240" w:lineRule="auto"/>
        <w:jc w:val="both"/>
        <w:rPr>
          <w:rFonts w:ascii="Arial" w:hAnsi="Arial" w:cs="Arial"/>
          <w:sz w:val="24"/>
          <w:szCs w:val="24"/>
        </w:rPr>
      </w:pPr>
      <w:r w:rsidRPr="00CA4B63">
        <w:rPr>
          <w:rFonts w:ascii="Arial" w:hAnsi="Arial" w:cs="Arial"/>
          <w:sz w:val="24"/>
          <w:szCs w:val="24"/>
        </w:rPr>
        <w:t>Some of the specialized facilities and laboratories, ie the so-called work sites with which the University Department of Marine Studies cooperates (most often for the purpose of maintaining students' professional practice – Fieldwork) are:</w:t>
      </w:r>
    </w:p>
    <w:p w14:paraId="7F2EFA3A" w14:textId="7BC5ED2A" w:rsidR="00182DEC" w:rsidRPr="00525738" w:rsidRDefault="00CA4B63" w:rsidP="00525738">
      <w:pPr>
        <w:pStyle w:val="ListParagraph"/>
        <w:numPr>
          <w:ilvl w:val="0"/>
          <w:numId w:val="27"/>
        </w:numPr>
        <w:spacing w:after="0" w:line="240" w:lineRule="auto"/>
        <w:jc w:val="both"/>
        <w:rPr>
          <w:rFonts w:ascii="Arial" w:hAnsi="Arial" w:cs="Arial"/>
          <w:sz w:val="24"/>
          <w:szCs w:val="24"/>
        </w:rPr>
      </w:pPr>
      <w:r w:rsidRPr="00525738">
        <w:rPr>
          <w:rFonts w:ascii="Arial" w:hAnsi="Arial" w:cs="Arial"/>
          <w:sz w:val="24"/>
          <w:szCs w:val="24"/>
        </w:rPr>
        <w:t>Institute of Oceanography and Fisheries Split, fish processing factories (eg Ancora Commerce doo, Centaurus doo, Conex-trade doo, Sardina doo, Samsara doo), Cromaris dd, Veterinary Institute Split.</w:t>
      </w:r>
    </w:p>
    <w:p w14:paraId="412F4E01" w14:textId="77777777" w:rsidR="00CA4B63" w:rsidRPr="00182DEC" w:rsidRDefault="00CA4B63" w:rsidP="00CA4B63">
      <w:pPr>
        <w:spacing w:after="0" w:line="240" w:lineRule="auto"/>
        <w:jc w:val="both"/>
        <w:rPr>
          <w:rFonts w:ascii="Arial" w:hAnsi="Arial" w:cs="Arial"/>
          <w:b/>
          <w:sz w:val="24"/>
          <w:szCs w:val="24"/>
        </w:rPr>
      </w:pPr>
    </w:p>
    <w:p w14:paraId="484285AC" w14:textId="77777777" w:rsidR="00EB527A" w:rsidRDefault="00EB527A" w:rsidP="00006724">
      <w:pPr>
        <w:pStyle w:val="Subtitle"/>
      </w:pPr>
      <w:r w:rsidRPr="00EB527A">
        <w:t>Financing method</w:t>
      </w:r>
    </w:p>
    <w:p w14:paraId="3B0EE20A" w14:textId="5C9DCE98" w:rsidR="00182DEC" w:rsidRPr="00CA4B63" w:rsidRDefault="00CA4B63" w:rsidP="00182DEC">
      <w:pPr>
        <w:spacing w:after="0" w:line="240" w:lineRule="auto"/>
        <w:jc w:val="both"/>
        <w:rPr>
          <w:rFonts w:ascii="Arial" w:hAnsi="Arial" w:cs="Arial"/>
          <w:bCs/>
          <w:sz w:val="24"/>
          <w:szCs w:val="24"/>
        </w:rPr>
      </w:pPr>
      <w:r w:rsidRPr="00CA4B63">
        <w:rPr>
          <w:rFonts w:ascii="Arial" w:hAnsi="Arial" w:cs="Arial"/>
          <w:bCs/>
          <w:sz w:val="24"/>
          <w:szCs w:val="24"/>
        </w:rPr>
        <w:t>Financing for full-time undergraduate students is provided from the budget (earmarked funds of the Ministry of Education, Science and Science).</w:t>
      </w:r>
    </w:p>
    <w:p w14:paraId="45026935" w14:textId="77777777" w:rsidR="00182DEC" w:rsidRPr="00182DEC" w:rsidRDefault="00182DEC" w:rsidP="00182DEC">
      <w:pPr>
        <w:spacing w:after="0" w:line="240" w:lineRule="auto"/>
        <w:jc w:val="both"/>
        <w:rPr>
          <w:rFonts w:ascii="Arial" w:hAnsi="Arial" w:cs="Arial"/>
          <w:b/>
          <w:sz w:val="24"/>
          <w:szCs w:val="24"/>
        </w:rPr>
      </w:pPr>
    </w:p>
    <w:p w14:paraId="088AEC5A" w14:textId="77777777" w:rsidR="00EB527A" w:rsidRDefault="00EB527A" w:rsidP="00006724">
      <w:pPr>
        <w:pStyle w:val="Subtitle"/>
      </w:pPr>
      <w:r w:rsidRPr="00EB527A">
        <w:t>Comparability of the study program with the programs of accredited higher education institutions in Croatia and the European Union</w:t>
      </w:r>
    </w:p>
    <w:p w14:paraId="2E541930" w14:textId="4CCBB6FE" w:rsidR="00182DEC" w:rsidRDefault="00CA4B63" w:rsidP="00A6444C">
      <w:pPr>
        <w:spacing w:after="0" w:line="240" w:lineRule="auto"/>
        <w:jc w:val="both"/>
        <w:rPr>
          <w:rFonts w:ascii="Arial" w:hAnsi="Arial" w:cs="Arial"/>
          <w:sz w:val="24"/>
          <w:szCs w:val="24"/>
        </w:rPr>
      </w:pPr>
      <w:r w:rsidRPr="00CA4B63">
        <w:rPr>
          <w:rFonts w:ascii="Arial" w:hAnsi="Arial" w:cs="Arial"/>
          <w:sz w:val="24"/>
          <w:szCs w:val="24"/>
        </w:rPr>
        <w:t xml:space="preserve">During the development of the curriculum of the university undergraduate study of Marine Biology and Technology, comparability with related university study programs in the world was analyzed, so comparable programs exist at the following institutions: Facultão de Ciencias del Mar, Universidad de Cádiz; Agricultural Academy in Szczecin </w:t>
      </w:r>
      <w:r w:rsidRPr="00CA4B63">
        <w:rPr>
          <w:rFonts w:ascii="Arial" w:hAnsi="Arial" w:cs="Arial"/>
          <w:sz w:val="24"/>
          <w:szCs w:val="24"/>
        </w:rPr>
        <w:lastRenderedPageBreak/>
        <w:t xml:space="preserve">(Faculty of </w:t>
      </w:r>
      <w:r w:rsidR="00BD0119">
        <w:rPr>
          <w:rFonts w:ascii="Arial" w:hAnsi="Arial" w:cs="Arial"/>
          <w:sz w:val="24"/>
          <w:szCs w:val="24"/>
        </w:rPr>
        <w:t>Marine Fisheries and Food Technology of the Agricultural University of Szczecin; Faculty of Fisheries and Environmental Protection of the University of Warmia and Mazury in Olsztyn (Faculty of Fisheries and Environmental Protection of the University of Warmia and Mazury, Olsztyn ).</w:t>
      </w:r>
    </w:p>
    <w:p w14:paraId="188F5D8F" w14:textId="77777777" w:rsidR="00CA4B63" w:rsidRPr="00182DEC" w:rsidRDefault="00CA4B63" w:rsidP="00182DEC">
      <w:pPr>
        <w:spacing w:after="0" w:line="240" w:lineRule="auto"/>
        <w:jc w:val="both"/>
        <w:rPr>
          <w:rFonts w:ascii="Arial" w:hAnsi="Arial" w:cs="Arial"/>
          <w:b/>
          <w:sz w:val="24"/>
          <w:szCs w:val="24"/>
        </w:rPr>
      </w:pPr>
    </w:p>
    <w:p w14:paraId="6B5701EE" w14:textId="77777777" w:rsidR="00EB527A" w:rsidRDefault="00EB527A" w:rsidP="00006724">
      <w:pPr>
        <w:pStyle w:val="Subtitle"/>
      </w:pPr>
      <w:r w:rsidRPr="00EB527A">
        <w:t>Openness of the study to student mobility (horizontal, vertical in the Republic of Croatia and internationally)</w:t>
      </w:r>
    </w:p>
    <w:p w14:paraId="03F1E9D9" w14:textId="1E6A9CFF" w:rsidR="00182DEC" w:rsidRDefault="00CA4B63" w:rsidP="00182DEC">
      <w:pPr>
        <w:spacing w:after="0" w:line="240" w:lineRule="auto"/>
        <w:jc w:val="both"/>
        <w:rPr>
          <w:rFonts w:ascii="Arial" w:hAnsi="Arial" w:cs="Arial"/>
          <w:b/>
          <w:sz w:val="24"/>
          <w:szCs w:val="24"/>
        </w:rPr>
      </w:pPr>
      <w:r w:rsidRPr="00CA4B63">
        <w:rPr>
          <w:rFonts w:ascii="Arial" w:hAnsi="Arial" w:cs="Arial"/>
          <w:sz w:val="24"/>
          <w:szCs w:val="24"/>
        </w:rPr>
        <w:t>Student mobility is achieved according to the principles of the Bologna Process, and the university undergraduate study of Marine Biology and Technology is open to student mobility between appropriate studies at faculties and departments in the Republic of Croatia, but also abroad.</w:t>
      </w:r>
    </w:p>
    <w:p w14:paraId="72A4C9F9" w14:textId="77777777" w:rsidR="00182DEC" w:rsidRPr="00182DEC" w:rsidRDefault="00182DEC" w:rsidP="00182DEC">
      <w:pPr>
        <w:spacing w:after="0" w:line="240" w:lineRule="auto"/>
        <w:jc w:val="both"/>
        <w:rPr>
          <w:rFonts w:ascii="Arial" w:hAnsi="Arial" w:cs="Arial"/>
          <w:b/>
          <w:sz w:val="24"/>
          <w:szCs w:val="24"/>
        </w:rPr>
      </w:pPr>
    </w:p>
    <w:p w14:paraId="36E552BD" w14:textId="77777777" w:rsidR="00EB527A" w:rsidRDefault="00EB527A" w:rsidP="00006724">
      <w:pPr>
        <w:pStyle w:val="Subtitle"/>
      </w:pPr>
      <w:r w:rsidRPr="00EB527A">
        <w:t>Compliance with the mission and strategy of the University and the proposer and with the strategic document of the network of higher education institutions</w:t>
      </w:r>
    </w:p>
    <w:p w14:paraId="16A3EB1D" w14:textId="7D793280" w:rsidR="00182DEC" w:rsidRPr="00CA4B63" w:rsidRDefault="00CA4B63" w:rsidP="00182DEC">
      <w:pPr>
        <w:spacing w:after="0" w:line="240" w:lineRule="auto"/>
        <w:jc w:val="both"/>
        <w:rPr>
          <w:rFonts w:ascii="Arial" w:hAnsi="Arial" w:cs="Arial"/>
          <w:bCs/>
          <w:sz w:val="24"/>
          <w:szCs w:val="24"/>
        </w:rPr>
      </w:pPr>
      <w:r w:rsidRPr="00CA4B63">
        <w:rPr>
          <w:rFonts w:ascii="Arial" w:hAnsi="Arial" w:cs="Arial"/>
          <w:bCs/>
          <w:sz w:val="24"/>
          <w:szCs w:val="24"/>
        </w:rPr>
        <w:t>The study program is in line with the strategic commitments of the University Department of Marine Studies, which are in line with the Strategy of the University of Split 2021-2025.</w:t>
      </w:r>
    </w:p>
    <w:p w14:paraId="297F71D5" w14:textId="77777777" w:rsidR="00182DEC" w:rsidRPr="00182DEC" w:rsidRDefault="00182DEC" w:rsidP="00182DEC">
      <w:pPr>
        <w:spacing w:after="0" w:line="240" w:lineRule="auto"/>
        <w:jc w:val="both"/>
        <w:rPr>
          <w:rFonts w:ascii="Arial" w:hAnsi="Arial" w:cs="Arial"/>
          <w:b/>
          <w:sz w:val="24"/>
          <w:szCs w:val="24"/>
        </w:rPr>
      </w:pPr>
    </w:p>
    <w:p w14:paraId="193EB7FF" w14:textId="77777777" w:rsidR="00DF230A" w:rsidRPr="00DF230A" w:rsidRDefault="00EB527A" w:rsidP="00006724">
      <w:pPr>
        <w:pStyle w:val="Subtitle"/>
      </w:pPr>
      <w:r w:rsidRPr="00EB527A">
        <w:t>Previous experience in implementing equivalent or similar programs</w:t>
      </w:r>
    </w:p>
    <w:p w14:paraId="0BE2BF74" w14:textId="0C4C6F6A" w:rsidR="00CA4B63" w:rsidRPr="00CA4B63" w:rsidRDefault="00EE49D6" w:rsidP="00CA4B63">
      <w:pPr>
        <w:spacing w:after="0" w:line="240" w:lineRule="auto"/>
        <w:jc w:val="both"/>
        <w:rPr>
          <w:rFonts w:ascii="Arial" w:hAnsi="Arial" w:cs="Arial"/>
          <w:bCs/>
          <w:sz w:val="24"/>
          <w:szCs w:val="24"/>
        </w:rPr>
      </w:pPr>
      <w:r>
        <w:rPr>
          <w:rFonts w:ascii="Arial" w:hAnsi="Arial" w:cs="Arial"/>
          <w:bCs/>
          <w:sz w:val="24"/>
          <w:szCs w:val="24"/>
        </w:rPr>
        <w:t>The undergraduate university study of Marine Biology and Technology is the successor of the undergraduate university study of Marine Fisheries, which has been carried out since the academic year 2005/2006. However, the study of Marine Fisheries began in the academic year 1991/1992 as a study of Maritime and Fisheries Technology, which was established by the decision of the Ministry of Education and Culture of June 5, 1991 and which operated within the Faculty of Maritime Studies of the University of Split. At that time, in the study of Maritime and Fisheries Technology, in addition to fishing, maritime subjects were also taken, because this four-year university study included a two-year professional study of nautical. Since the academic year 1998/1999 and the establishment of the Department of Marine and Maritime Studies of the University of Split (today's University Department of Marine Studies), the name has been changed to the study of Marine Fisheries, and since then only fishing subjects have been taught at the University of Split, which enables the education of highly professional university staff for the needs of marine fisheries. In the same academic year, the study of Marine Biology and Ecology was founded, and during the years of the study, the interest of high school students has always been consistently high.</w:t>
      </w:r>
    </w:p>
    <w:p w14:paraId="16256D48" w14:textId="73CAFEB7" w:rsidR="00C413F1" w:rsidRPr="00CA4B63" w:rsidRDefault="00CA4B63" w:rsidP="00CA4B63">
      <w:pPr>
        <w:spacing w:after="0" w:line="240" w:lineRule="auto"/>
        <w:jc w:val="both"/>
        <w:rPr>
          <w:rFonts w:ascii="Arial" w:hAnsi="Arial" w:cs="Arial"/>
          <w:bCs/>
          <w:sz w:val="24"/>
          <w:szCs w:val="24"/>
        </w:rPr>
      </w:pPr>
      <w:r w:rsidRPr="00CA4B63">
        <w:rPr>
          <w:rFonts w:ascii="Arial" w:hAnsi="Arial" w:cs="Arial"/>
          <w:bCs/>
          <w:sz w:val="24"/>
          <w:szCs w:val="24"/>
        </w:rPr>
        <w:t xml:space="preserve">Due to the reorganization of undergraduate and graduate studies of the University Department of Marine Studies, in the academic year 2017/2018, there will be major changes and additions to the undergraduate study of Marine Fisheries, which will change the name of the study to Marine Biology and Technology, and unite two extremely high-quality undergraduate study programs Marine Fisheries and Marine Biology and Ecology with the purpose of educating experts in the field of biology, ecology and protection of the sea and marine fisheries. In accordance with the above, it can be determined that there are many years of experience in the implementation of </w:t>
      </w:r>
      <w:r w:rsidRPr="00CA4B63">
        <w:rPr>
          <w:rFonts w:ascii="Arial" w:hAnsi="Arial" w:cs="Arial"/>
          <w:bCs/>
          <w:sz w:val="24"/>
          <w:szCs w:val="24"/>
        </w:rPr>
        <w:lastRenderedPageBreak/>
        <w:t>equivalent and similar programs, which is the basis for the implementation of the undergraduate study program in Marine Biology and Technology.</w:t>
      </w:r>
    </w:p>
    <w:p w14:paraId="34DE2D1D" w14:textId="77777777" w:rsidR="00C413F1" w:rsidRDefault="00C413F1" w:rsidP="00E57A6B">
      <w:pPr>
        <w:spacing w:after="0" w:line="240" w:lineRule="auto"/>
        <w:jc w:val="both"/>
        <w:rPr>
          <w:rFonts w:ascii="Arial" w:hAnsi="Arial" w:cs="Arial"/>
          <w:sz w:val="24"/>
          <w:szCs w:val="24"/>
        </w:rPr>
      </w:pPr>
    </w:p>
    <w:p w14:paraId="4A756FBA" w14:textId="77777777" w:rsidR="00DF230A" w:rsidRPr="00B0360C" w:rsidRDefault="00DF230A" w:rsidP="00DF230A">
      <w:pPr>
        <w:pStyle w:val="NoSpacing"/>
        <w:numPr>
          <w:ilvl w:val="0"/>
          <w:numId w:val="19"/>
        </w:numPr>
        <w:spacing w:after="480"/>
        <w:ind w:left="567" w:hanging="567"/>
      </w:pPr>
      <w:r>
        <w:t>DESCRIPTION OF THE STUDY PROGRAM</w:t>
      </w:r>
    </w:p>
    <w:p w14:paraId="164C0345" w14:textId="77777777" w:rsidR="007B0FA5" w:rsidRDefault="00B65950" w:rsidP="00B65950">
      <w:pPr>
        <w:pStyle w:val="Subtitle"/>
      </w:pPr>
      <w:r>
        <w:t>General part</w:t>
      </w:r>
    </w:p>
    <w:p w14:paraId="7D263997" w14:textId="77777777" w:rsidR="00B65950" w:rsidRDefault="00B65950" w:rsidP="00E57A6B">
      <w:pPr>
        <w:spacing w:after="0" w:line="240" w:lineRule="auto"/>
        <w:jc w:val="both"/>
        <w:rPr>
          <w:rFonts w:ascii="Arial" w:hAnsi="Arial" w:cs="Arial"/>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3"/>
        <w:gridCol w:w="5745"/>
      </w:tblGrid>
      <w:tr w:rsidR="000736D3" w:rsidRPr="00FC21C2" w14:paraId="5E64EC46" w14:textId="77777777" w:rsidTr="00B14921">
        <w:tc>
          <w:tcPr>
            <w:tcW w:w="3453" w:type="dxa"/>
            <w:tcBorders>
              <w:top w:val="single" w:sz="12" w:space="0" w:color="auto"/>
              <w:left w:val="single" w:sz="12" w:space="0" w:color="auto"/>
            </w:tcBorders>
            <w:shd w:val="clear" w:color="auto" w:fill="CCECFF"/>
            <w:tcMar>
              <w:left w:w="57" w:type="dxa"/>
              <w:right w:w="57" w:type="dxa"/>
            </w:tcMar>
            <w:vAlign w:val="center"/>
          </w:tcPr>
          <w:p w14:paraId="3E7C59A8" w14:textId="77777777" w:rsidR="000736D3" w:rsidRPr="00156BED" w:rsidRDefault="000736D3" w:rsidP="00006724">
            <w:pPr>
              <w:spacing w:before="60" w:after="60" w:line="240" w:lineRule="auto"/>
              <w:rPr>
                <w:rFonts w:ascii="Arial" w:hAnsi="Arial" w:cs="Arial"/>
                <w:sz w:val="20"/>
                <w:szCs w:val="20"/>
              </w:rPr>
            </w:pPr>
            <w:r w:rsidRPr="00156BED">
              <w:rPr>
                <w:rFonts w:ascii="Arial" w:hAnsi="Arial" w:cs="Arial"/>
                <w:sz w:val="20"/>
                <w:szCs w:val="20"/>
              </w:rPr>
              <w:t>Scientific/artistic field of the study program</w:t>
            </w:r>
          </w:p>
        </w:tc>
        <w:tc>
          <w:tcPr>
            <w:tcW w:w="5745" w:type="dxa"/>
            <w:tcBorders>
              <w:top w:val="single" w:sz="12" w:space="0" w:color="auto"/>
              <w:right w:val="single" w:sz="12" w:space="0" w:color="auto"/>
            </w:tcBorders>
            <w:tcMar>
              <w:left w:w="57" w:type="dxa"/>
              <w:right w:w="57" w:type="dxa"/>
            </w:tcMar>
          </w:tcPr>
          <w:p w14:paraId="438848FD" w14:textId="6BE7F352" w:rsidR="000736D3" w:rsidRPr="00FC21C2" w:rsidRDefault="00CA4B63" w:rsidP="00006724">
            <w:pPr>
              <w:spacing w:before="60" w:after="60" w:line="240" w:lineRule="auto"/>
              <w:rPr>
                <w:rFonts w:ascii="Arial" w:hAnsi="Arial" w:cs="Arial"/>
                <w:sz w:val="20"/>
                <w:szCs w:val="20"/>
              </w:rPr>
            </w:pPr>
            <w:r>
              <w:rPr>
                <w:rFonts w:ascii="Arial" w:hAnsi="Arial" w:cs="Arial"/>
                <w:sz w:val="20"/>
                <w:szCs w:val="20"/>
              </w:rPr>
              <w:fldChar w:fldCharType="begin">
                <w:ffData>
                  <w:name w:val=""/>
                  <w:enabled/>
                  <w:calcOnExit w:val="0"/>
                  <w:textInput>
                    <w:default w:val="Biotehničke znanosti"/>
                  </w:textInput>
                </w:ffData>
              </w:fldChar>
            </w:r>
            <w:r w:rsidRPr="00CA4B6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Biotechnical Sciences</w:t>
            </w:r>
            <w:r>
              <w:rPr>
                <w:rFonts w:ascii="Arial" w:hAnsi="Arial" w:cs="Arial"/>
                <w:sz w:val="20"/>
                <w:szCs w:val="20"/>
              </w:rPr>
              <w:fldChar w:fldCharType="end"/>
            </w:r>
          </w:p>
        </w:tc>
      </w:tr>
      <w:tr w:rsidR="000736D3" w:rsidRPr="00FC21C2" w14:paraId="6CAA07C4" w14:textId="77777777" w:rsidTr="00854EF9">
        <w:tc>
          <w:tcPr>
            <w:tcW w:w="3453" w:type="dxa"/>
            <w:tcBorders>
              <w:left w:val="single" w:sz="12" w:space="0" w:color="auto"/>
            </w:tcBorders>
            <w:shd w:val="clear" w:color="auto" w:fill="CCECFF"/>
            <w:tcMar>
              <w:left w:w="57" w:type="dxa"/>
              <w:right w:w="57" w:type="dxa"/>
            </w:tcMar>
            <w:vAlign w:val="center"/>
          </w:tcPr>
          <w:p w14:paraId="60C91584" w14:textId="77777777" w:rsidR="000736D3" w:rsidRPr="00156BED" w:rsidRDefault="000736D3" w:rsidP="00006724">
            <w:pPr>
              <w:spacing w:before="60" w:after="60" w:line="240" w:lineRule="auto"/>
              <w:rPr>
                <w:rFonts w:ascii="Arial" w:hAnsi="Arial" w:cs="Arial"/>
                <w:sz w:val="20"/>
                <w:szCs w:val="20"/>
              </w:rPr>
            </w:pPr>
            <w:r w:rsidRPr="00156BED">
              <w:rPr>
                <w:rFonts w:ascii="Arial" w:hAnsi="Arial" w:cs="Arial"/>
                <w:sz w:val="20"/>
                <w:szCs w:val="20"/>
              </w:rPr>
              <w:t>Duration of the study program</w:t>
            </w:r>
          </w:p>
        </w:tc>
        <w:tc>
          <w:tcPr>
            <w:tcW w:w="5745" w:type="dxa"/>
            <w:tcBorders>
              <w:right w:val="single" w:sz="12" w:space="0" w:color="auto"/>
            </w:tcBorders>
            <w:tcMar>
              <w:left w:w="57" w:type="dxa"/>
              <w:right w:w="57" w:type="dxa"/>
            </w:tcMar>
          </w:tcPr>
          <w:p w14:paraId="1D4B4BDC" w14:textId="773D32E7" w:rsidR="000736D3" w:rsidRPr="00FC21C2" w:rsidRDefault="002A6057" w:rsidP="00006724">
            <w:pPr>
              <w:spacing w:before="60" w:after="60" w:line="240" w:lineRule="auto"/>
              <w:rPr>
                <w:rFonts w:ascii="Arial" w:hAnsi="Arial" w:cs="Arial"/>
                <w:sz w:val="20"/>
                <w:szCs w:val="20"/>
              </w:rPr>
            </w:pPr>
            <w:r>
              <w:rPr>
                <w:rFonts w:ascii="Arial" w:hAnsi="Arial" w:cs="Arial"/>
                <w:sz w:val="20"/>
                <w:szCs w:val="20"/>
              </w:rPr>
              <w:fldChar w:fldCharType="begin">
                <w:ffData>
                  <w:name w:val=""/>
                  <w:enabled/>
                  <w:calcOnExit w:val="0"/>
                  <w:textInput>
                    <w:default w:val="6. semesters; 3. years"/>
                  </w:textInput>
                </w:ffData>
              </w:fldChar>
            </w:r>
            <w:r w:rsidRPr="002A605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6. semesters; 3. years</w:t>
            </w:r>
            <w:r>
              <w:rPr>
                <w:rFonts w:ascii="Arial" w:hAnsi="Arial" w:cs="Arial"/>
                <w:sz w:val="20"/>
                <w:szCs w:val="20"/>
              </w:rPr>
              <w:fldChar w:fldCharType="end"/>
            </w:r>
          </w:p>
        </w:tc>
      </w:tr>
      <w:tr w:rsidR="000736D3" w:rsidRPr="00FC21C2" w14:paraId="3B910ED2" w14:textId="77777777" w:rsidTr="00854EF9">
        <w:tc>
          <w:tcPr>
            <w:tcW w:w="3453" w:type="dxa"/>
            <w:tcBorders>
              <w:left w:val="single" w:sz="12" w:space="0" w:color="auto"/>
            </w:tcBorders>
            <w:shd w:val="clear" w:color="auto" w:fill="CCECFF"/>
            <w:tcMar>
              <w:left w:w="57" w:type="dxa"/>
              <w:right w:w="57" w:type="dxa"/>
            </w:tcMar>
            <w:vAlign w:val="center"/>
          </w:tcPr>
          <w:p w14:paraId="51F8EA08" w14:textId="77777777" w:rsidR="000736D3" w:rsidRPr="00156BED" w:rsidRDefault="000736D3" w:rsidP="00006724">
            <w:pPr>
              <w:spacing w:before="60" w:after="60" w:line="240" w:lineRule="auto"/>
              <w:rPr>
                <w:rFonts w:ascii="Arial" w:hAnsi="Arial" w:cs="Arial"/>
                <w:sz w:val="20"/>
                <w:szCs w:val="20"/>
              </w:rPr>
            </w:pPr>
            <w:r w:rsidRPr="00156BED">
              <w:rPr>
                <w:rFonts w:ascii="Arial" w:hAnsi="Arial" w:cs="Arial"/>
                <w:sz w:val="20"/>
                <w:szCs w:val="20"/>
              </w:rPr>
              <w:t>Minimum number of ECTS credits required for completion of studies</w:t>
            </w:r>
          </w:p>
        </w:tc>
        <w:tc>
          <w:tcPr>
            <w:tcW w:w="5745" w:type="dxa"/>
            <w:tcBorders>
              <w:right w:val="single" w:sz="12" w:space="0" w:color="auto"/>
            </w:tcBorders>
            <w:tcMar>
              <w:left w:w="57" w:type="dxa"/>
              <w:right w:w="57" w:type="dxa"/>
            </w:tcMar>
          </w:tcPr>
          <w:p w14:paraId="55370A40" w14:textId="53BCD3B0" w:rsidR="000736D3" w:rsidRPr="00FC21C2" w:rsidRDefault="00525738" w:rsidP="00006724">
            <w:pPr>
              <w:spacing w:before="60" w:after="60" w:line="240" w:lineRule="auto"/>
              <w:rPr>
                <w:rFonts w:ascii="Arial" w:hAnsi="Arial" w:cs="Arial"/>
                <w:sz w:val="20"/>
                <w:szCs w:val="20"/>
              </w:rPr>
            </w:pPr>
            <w:r>
              <w:rPr>
                <w:rFonts w:ascii="Arial" w:hAnsi="Arial" w:cs="Arial"/>
                <w:sz w:val="20"/>
                <w:szCs w:val="20"/>
              </w:rPr>
              <w:fldChar w:fldCharType="begin">
                <w:ffData>
                  <w:name w:val=""/>
                  <w:enabled/>
                  <w:calcOnExit w:val="0"/>
                  <w:textInput>
                    <w:default w:val="180 ECTS bodova"/>
                  </w:textInput>
                </w:ffData>
              </w:fldChar>
            </w:r>
            <w:r w:rsidRPr="0052573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180 ECTS credits</w:t>
            </w:r>
            <w:r>
              <w:rPr>
                <w:rFonts w:ascii="Arial" w:hAnsi="Arial" w:cs="Arial"/>
                <w:sz w:val="20"/>
                <w:szCs w:val="20"/>
              </w:rPr>
              <w:fldChar w:fldCharType="end"/>
            </w:r>
          </w:p>
        </w:tc>
      </w:tr>
      <w:tr w:rsidR="000736D3" w:rsidRPr="00FC21C2" w14:paraId="6AE3B77D" w14:textId="77777777" w:rsidTr="00854EF9">
        <w:tc>
          <w:tcPr>
            <w:tcW w:w="3453" w:type="dxa"/>
            <w:tcBorders>
              <w:left w:val="single" w:sz="12" w:space="0" w:color="auto"/>
              <w:bottom w:val="single" w:sz="4" w:space="0" w:color="auto"/>
            </w:tcBorders>
            <w:shd w:val="clear" w:color="auto" w:fill="CCECFF"/>
            <w:tcMar>
              <w:left w:w="57" w:type="dxa"/>
              <w:right w:w="57" w:type="dxa"/>
            </w:tcMar>
            <w:vAlign w:val="center"/>
          </w:tcPr>
          <w:p w14:paraId="46F25266" w14:textId="77777777" w:rsidR="000736D3" w:rsidRPr="00156BED" w:rsidRDefault="000736D3" w:rsidP="00006724">
            <w:pPr>
              <w:spacing w:before="60" w:after="60" w:line="240" w:lineRule="auto"/>
              <w:rPr>
                <w:rFonts w:ascii="Arial" w:hAnsi="Arial" w:cs="Arial"/>
                <w:sz w:val="20"/>
                <w:szCs w:val="20"/>
              </w:rPr>
            </w:pPr>
            <w:r w:rsidRPr="00156BED">
              <w:rPr>
                <w:rFonts w:ascii="Arial" w:hAnsi="Arial" w:cs="Arial"/>
                <w:sz w:val="20"/>
                <w:szCs w:val="20"/>
              </w:rPr>
              <w:t>Conditions for enrollment in the study and classification procedure</w:t>
            </w:r>
          </w:p>
        </w:tc>
        <w:tc>
          <w:tcPr>
            <w:tcW w:w="5745" w:type="dxa"/>
            <w:tcBorders>
              <w:bottom w:val="single" w:sz="4" w:space="0" w:color="auto"/>
              <w:right w:val="single" w:sz="12" w:space="0" w:color="auto"/>
            </w:tcBorders>
            <w:tcMar>
              <w:left w:w="57" w:type="dxa"/>
              <w:right w:w="57" w:type="dxa"/>
            </w:tcMar>
          </w:tcPr>
          <w:p w14:paraId="594FF12A" w14:textId="42528DE8" w:rsidR="000736D3" w:rsidRPr="00FC21C2" w:rsidRDefault="00CA4B63" w:rsidP="00006724">
            <w:pPr>
              <w:spacing w:before="60" w:after="60" w:line="240" w:lineRule="auto"/>
              <w:rPr>
                <w:rFonts w:ascii="Arial" w:hAnsi="Arial" w:cs="Arial"/>
                <w:sz w:val="20"/>
                <w:szCs w:val="20"/>
              </w:rPr>
            </w:pPr>
            <w:r w:rsidRPr="00CA4B63">
              <w:rPr>
                <w:rFonts w:ascii="Arial" w:hAnsi="Arial" w:cs="Arial"/>
                <w:sz w:val="20"/>
                <w:szCs w:val="20"/>
              </w:rPr>
              <w:t>Applicants who have completed a four-year secondary education and passed the state graduation exam at the basic (B) level, and who apply through the Central Application Office (SUA), can apply for the enrollment competition. The right to enroll in the study program is acquired by applicants according to their success from the ranking list of performance, without additional checks on the candidate's knowledge, skills and abilities.</w:t>
            </w:r>
          </w:p>
        </w:tc>
      </w:tr>
    </w:tbl>
    <w:p w14:paraId="3D033171" w14:textId="77777777" w:rsidR="007B0FA5" w:rsidRPr="00DF46FC" w:rsidRDefault="007B0FA5" w:rsidP="000736D3">
      <w:pPr>
        <w:spacing w:after="0" w:line="240" w:lineRule="auto"/>
        <w:jc w:val="both"/>
        <w:rPr>
          <w:rFonts w:ascii="Arial" w:hAnsi="Arial" w:cs="Arial"/>
          <w:sz w:val="24"/>
          <w:szCs w:val="24"/>
        </w:rPr>
      </w:pPr>
    </w:p>
    <w:p w14:paraId="3E8C9FC8" w14:textId="77777777" w:rsidR="00583A3C" w:rsidRPr="00DF46FC" w:rsidRDefault="00DF46FC" w:rsidP="00DF46FC">
      <w:pPr>
        <w:pStyle w:val="Subtitle"/>
      </w:pPr>
      <w:r w:rsidRPr="00DF46FC">
        <w:t>Learning outcomes of the study program (specify 15 - 30 learning outcomes)</w:t>
      </w:r>
    </w:p>
    <w:p w14:paraId="7BFF12D3" w14:textId="23500CD9" w:rsidR="00EE49D6" w:rsidRPr="00EE49D6" w:rsidRDefault="00EE49D6" w:rsidP="00EE49D6">
      <w:pPr>
        <w:spacing w:after="0" w:line="240" w:lineRule="auto"/>
        <w:jc w:val="both"/>
        <w:rPr>
          <w:rFonts w:ascii="Arial" w:hAnsi="Arial" w:cs="Arial"/>
          <w:sz w:val="24"/>
          <w:szCs w:val="24"/>
        </w:rPr>
      </w:pPr>
      <w:r w:rsidRPr="00EE49D6">
        <w:rPr>
          <w:rFonts w:ascii="Arial" w:hAnsi="Arial" w:cs="Arial"/>
          <w:sz w:val="24"/>
          <w:szCs w:val="24"/>
        </w:rPr>
        <w:t>After completing the undergraduate study of Marine Biology and Technology, the University Bachelor of Science in Biology and Technology may:</w:t>
      </w:r>
    </w:p>
    <w:p w14:paraId="0382342C" w14:textId="72977C79" w:rsidR="00EE49D6" w:rsidRPr="00EE49D6" w:rsidRDefault="006868D3" w:rsidP="00EE49D6">
      <w:pPr>
        <w:spacing w:after="0" w:line="240" w:lineRule="auto"/>
        <w:jc w:val="both"/>
        <w:rPr>
          <w:rFonts w:ascii="Arial" w:hAnsi="Arial" w:cs="Arial"/>
          <w:sz w:val="24"/>
          <w:szCs w:val="24"/>
        </w:rPr>
      </w:pPr>
      <w:r>
        <w:rPr>
          <w:rFonts w:ascii="Arial" w:hAnsi="Arial" w:cs="Arial"/>
          <w:sz w:val="24"/>
          <w:szCs w:val="24"/>
        </w:rPr>
        <w:t>LO 1. explain the basic concepts in the field of biology, chemistry and physics</w:t>
      </w:r>
    </w:p>
    <w:p w14:paraId="351837DA" w14:textId="77777777" w:rsidR="00EE49D6" w:rsidRPr="00EE49D6" w:rsidRDefault="00EE49D6" w:rsidP="00EE49D6">
      <w:pPr>
        <w:spacing w:after="0" w:line="240" w:lineRule="auto"/>
        <w:jc w:val="both"/>
        <w:rPr>
          <w:rFonts w:ascii="Arial" w:hAnsi="Arial" w:cs="Arial"/>
          <w:sz w:val="24"/>
          <w:szCs w:val="24"/>
        </w:rPr>
      </w:pPr>
      <w:r w:rsidRPr="00EE49D6">
        <w:rPr>
          <w:rFonts w:ascii="Arial" w:hAnsi="Arial" w:cs="Arial"/>
          <w:sz w:val="24"/>
          <w:szCs w:val="24"/>
        </w:rPr>
        <w:t>LO 2. analyze physical, chemical and biological processes in the sea</w:t>
      </w:r>
    </w:p>
    <w:p w14:paraId="7D23850D" w14:textId="77777777" w:rsidR="00EE49D6" w:rsidRPr="00EE49D6" w:rsidRDefault="00EE49D6" w:rsidP="00EE49D6">
      <w:pPr>
        <w:spacing w:after="0" w:line="240" w:lineRule="auto"/>
        <w:jc w:val="both"/>
        <w:rPr>
          <w:rFonts w:ascii="Arial" w:hAnsi="Arial" w:cs="Arial"/>
          <w:sz w:val="24"/>
          <w:szCs w:val="24"/>
        </w:rPr>
      </w:pPr>
      <w:r w:rsidRPr="00EE49D6">
        <w:rPr>
          <w:rFonts w:ascii="Arial" w:hAnsi="Arial" w:cs="Arial"/>
          <w:sz w:val="24"/>
          <w:szCs w:val="24"/>
        </w:rPr>
        <w:t>LO 3. communicate in a foreign language in the field of marine biology and ecology</w:t>
      </w:r>
    </w:p>
    <w:p w14:paraId="56B44247" w14:textId="77777777" w:rsidR="00EE49D6" w:rsidRPr="00EE49D6" w:rsidRDefault="00EE49D6" w:rsidP="00EE49D6">
      <w:pPr>
        <w:spacing w:after="0" w:line="240" w:lineRule="auto"/>
        <w:jc w:val="both"/>
        <w:rPr>
          <w:rFonts w:ascii="Arial" w:hAnsi="Arial" w:cs="Arial"/>
          <w:sz w:val="24"/>
          <w:szCs w:val="24"/>
        </w:rPr>
      </w:pPr>
      <w:r w:rsidRPr="00EE49D6">
        <w:rPr>
          <w:rFonts w:ascii="Arial" w:hAnsi="Arial" w:cs="Arial"/>
          <w:sz w:val="24"/>
          <w:szCs w:val="24"/>
        </w:rPr>
        <w:t>LO 4. distinguish sampling techniques and analyze the significance of experimental work in biological and fisheries science and oceanography</w:t>
      </w:r>
    </w:p>
    <w:p w14:paraId="5C5F6FB0" w14:textId="77777777" w:rsidR="00EE49D6" w:rsidRPr="00EE49D6" w:rsidRDefault="00EE49D6" w:rsidP="00EE49D6">
      <w:pPr>
        <w:spacing w:after="0" w:line="240" w:lineRule="auto"/>
        <w:jc w:val="both"/>
        <w:rPr>
          <w:rFonts w:ascii="Arial" w:hAnsi="Arial" w:cs="Arial"/>
          <w:sz w:val="24"/>
          <w:szCs w:val="24"/>
        </w:rPr>
      </w:pPr>
      <w:r w:rsidRPr="00EE49D6">
        <w:rPr>
          <w:rFonts w:ascii="Arial" w:hAnsi="Arial" w:cs="Arial"/>
          <w:sz w:val="24"/>
          <w:szCs w:val="24"/>
        </w:rPr>
        <w:t>LO 5. explain the basic biological and ecological characteristics of marine organisms, especially fishery species and families, with special reference to the Adriatic Sea</w:t>
      </w:r>
    </w:p>
    <w:p w14:paraId="544CA13B" w14:textId="77777777" w:rsidR="00EE49D6" w:rsidRPr="00EE49D6" w:rsidRDefault="00EE49D6" w:rsidP="00EE49D6">
      <w:pPr>
        <w:spacing w:after="0" w:line="240" w:lineRule="auto"/>
        <w:jc w:val="both"/>
        <w:rPr>
          <w:rFonts w:ascii="Arial" w:hAnsi="Arial" w:cs="Arial"/>
          <w:sz w:val="24"/>
          <w:szCs w:val="24"/>
        </w:rPr>
      </w:pPr>
      <w:r w:rsidRPr="00EE49D6">
        <w:rPr>
          <w:rFonts w:ascii="Arial" w:hAnsi="Arial" w:cs="Arial"/>
          <w:sz w:val="24"/>
          <w:szCs w:val="24"/>
        </w:rPr>
        <w:t>LO 6. apply basic knowledge in the field of technical or engineering mechanics, safety at sea and maritime navigation related to research and fishing vessels</w:t>
      </w:r>
    </w:p>
    <w:p w14:paraId="1AD23CA9" w14:textId="77777777" w:rsidR="00EE49D6" w:rsidRPr="00EE49D6" w:rsidRDefault="00EE49D6" w:rsidP="00EE49D6">
      <w:pPr>
        <w:spacing w:after="0" w:line="240" w:lineRule="auto"/>
        <w:jc w:val="both"/>
        <w:rPr>
          <w:rFonts w:ascii="Arial" w:hAnsi="Arial" w:cs="Arial"/>
          <w:sz w:val="24"/>
          <w:szCs w:val="24"/>
        </w:rPr>
      </w:pPr>
      <w:r w:rsidRPr="00EE49D6">
        <w:rPr>
          <w:rFonts w:ascii="Arial" w:hAnsi="Arial" w:cs="Arial"/>
          <w:sz w:val="24"/>
          <w:szCs w:val="24"/>
        </w:rPr>
        <w:t>LO 7. explain the principles for designing, constructing and manufacturing fishing gear, performing and organizing fishing</w:t>
      </w:r>
    </w:p>
    <w:p w14:paraId="0E6DEC46" w14:textId="77777777" w:rsidR="00EE49D6" w:rsidRPr="00EE49D6" w:rsidRDefault="00EE49D6" w:rsidP="00EE49D6">
      <w:pPr>
        <w:spacing w:after="0" w:line="240" w:lineRule="auto"/>
        <w:jc w:val="both"/>
        <w:rPr>
          <w:rFonts w:ascii="Arial" w:hAnsi="Arial" w:cs="Arial"/>
          <w:sz w:val="24"/>
          <w:szCs w:val="24"/>
        </w:rPr>
      </w:pPr>
      <w:r w:rsidRPr="00EE49D6">
        <w:rPr>
          <w:rFonts w:ascii="Arial" w:hAnsi="Arial" w:cs="Arial"/>
          <w:sz w:val="24"/>
          <w:szCs w:val="24"/>
        </w:rPr>
        <w:t>IA 8. explain the basic characteristics of fishing boats and ports and the exploitation and technological requirements for their construction</w:t>
      </w:r>
    </w:p>
    <w:p w14:paraId="2A0DFAD8" w14:textId="77777777" w:rsidR="00EE49D6" w:rsidRPr="00EE49D6" w:rsidRDefault="00EE49D6" w:rsidP="00EE49D6">
      <w:pPr>
        <w:spacing w:after="0" w:line="240" w:lineRule="auto"/>
        <w:jc w:val="both"/>
        <w:rPr>
          <w:rFonts w:ascii="Arial" w:hAnsi="Arial" w:cs="Arial"/>
          <w:sz w:val="24"/>
          <w:szCs w:val="24"/>
        </w:rPr>
      </w:pPr>
      <w:r w:rsidRPr="00EE49D6">
        <w:rPr>
          <w:rFonts w:ascii="Arial" w:hAnsi="Arial" w:cs="Arial"/>
          <w:sz w:val="24"/>
          <w:szCs w:val="24"/>
        </w:rPr>
        <w:t>LO 9. plan technological processes and devices for the preservation and processing of catches and explain the techniques of assessing the quality of the same, sanitary and hygienic conditions in the fishing economy and the importance and tasks of sanitary supervision in catching, breeding, transport, conservation and processing of marine products</w:t>
      </w:r>
    </w:p>
    <w:p w14:paraId="755CF9E5" w14:textId="77777777" w:rsidR="00EE49D6" w:rsidRPr="00EE49D6" w:rsidRDefault="00EE49D6" w:rsidP="00EE49D6">
      <w:pPr>
        <w:spacing w:after="0" w:line="240" w:lineRule="auto"/>
        <w:jc w:val="both"/>
        <w:rPr>
          <w:rFonts w:ascii="Arial" w:hAnsi="Arial" w:cs="Arial"/>
          <w:sz w:val="24"/>
          <w:szCs w:val="24"/>
        </w:rPr>
      </w:pPr>
      <w:r w:rsidRPr="00EE49D6">
        <w:rPr>
          <w:rFonts w:ascii="Arial" w:hAnsi="Arial" w:cs="Arial"/>
          <w:sz w:val="24"/>
          <w:szCs w:val="24"/>
        </w:rPr>
        <w:lastRenderedPageBreak/>
        <w:t>To analyze the goals and global trends in mariculture, from breeding methods and techniques, controlled reproduction, the role of external factors on the reproductive cycle, to the criteria for the selection of species in mariculture, nutrition and environmental factors, and disorders in cultivation</w:t>
      </w:r>
    </w:p>
    <w:p w14:paraId="0AEBC6B2" w14:textId="77777777" w:rsidR="00EE49D6" w:rsidRPr="00EE49D6" w:rsidRDefault="00EE49D6" w:rsidP="00EE49D6">
      <w:pPr>
        <w:spacing w:after="0" w:line="240" w:lineRule="auto"/>
        <w:jc w:val="both"/>
        <w:rPr>
          <w:rFonts w:ascii="Arial" w:hAnsi="Arial" w:cs="Arial"/>
          <w:sz w:val="24"/>
          <w:szCs w:val="24"/>
        </w:rPr>
      </w:pPr>
      <w:r w:rsidRPr="00EE49D6">
        <w:rPr>
          <w:rFonts w:ascii="Arial" w:hAnsi="Arial" w:cs="Arial"/>
          <w:sz w:val="24"/>
          <w:szCs w:val="24"/>
        </w:rPr>
        <w:t>LO 11. analyze the fundamental factors affecting the biomass of stocks, understanding the interplay of stocks and their impact on the state of marine biological stocks</w:t>
      </w:r>
    </w:p>
    <w:p w14:paraId="123261ED" w14:textId="77777777" w:rsidR="00EE49D6" w:rsidRPr="00EE49D6" w:rsidRDefault="00EE49D6" w:rsidP="00EE49D6">
      <w:pPr>
        <w:spacing w:after="0" w:line="240" w:lineRule="auto"/>
        <w:jc w:val="both"/>
        <w:rPr>
          <w:rFonts w:ascii="Arial" w:hAnsi="Arial" w:cs="Arial"/>
          <w:sz w:val="24"/>
          <w:szCs w:val="24"/>
        </w:rPr>
      </w:pPr>
      <w:r w:rsidRPr="00EE49D6">
        <w:rPr>
          <w:rFonts w:ascii="Arial" w:hAnsi="Arial" w:cs="Arial"/>
          <w:sz w:val="24"/>
          <w:szCs w:val="24"/>
        </w:rPr>
        <w:t>LO 12. explain the basic principles of fisheries regulation and optimal fishing models and the impact of fishing on the marine ecosystem</w:t>
      </w:r>
    </w:p>
    <w:p w14:paraId="31E36A9C" w14:textId="77777777" w:rsidR="00EE49D6" w:rsidRPr="00EE49D6" w:rsidRDefault="00EE49D6" w:rsidP="00EE49D6">
      <w:pPr>
        <w:spacing w:after="0" w:line="240" w:lineRule="auto"/>
        <w:jc w:val="both"/>
        <w:rPr>
          <w:rFonts w:ascii="Arial" w:hAnsi="Arial" w:cs="Arial"/>
          <w:sz w:val="24"/>
          <w:szCs w:val="24"/>
        </w:rPr>
      </w:pPr>
      <w:r w:rsidRPr="00EE49D6">
        <w:rPr>
          <w:rFonts w:ascii="Arial" w:hAnsi="Arial" w:cs="Arial"/>
          <w:sz w:val="24"/>
          <w:szCs w:val="24"/>
        </w:rPr>
        <w:t>LO 13. Apply the economic principles and business criteria of responsible marine fisheries</w:t>
      </w:r>
    </w:p>
    <w:p w14:paraId="7C7DAE45" w14:textId="77777777" w:rsidR="00EE49D6" w:rsidRPr="00EE49D6" w:rsidRDefault="00EE49D6" w:rsidP="00EE49D6">
      <w:pPr>
        <w:spacing w:after="0" w:line="240" w:lineRule="auto"/>
        <w:jc w:val="both"/>
        <w:rPr>
          <w:rFonts w:ascii="Arial" w:hAnsi="Arial" w:cs="Arial"/>
          <w:sz w:val="24"/>
          <w:szCs w:val="24"/>
        </w:rPr>
      </w:pPr>
      <w:r w:rsidRPr="00EE49D6">
        <w:rPr>
          <w:rFonts w:ascii="Arial" w:hAnsi="Arial" w:cs="Arial"/>
          <w:sz w:val="24"/>
          <w:szCs w:val="24"/>
        </w:rPr>
        <w:t>LO 14. explain the methods of assessing fish resources and interdisciplinary knowledge about various aspects of marine fisheries, and analyze the effectiveness of practical application of methods and quantitative models in business analysis and creating one's own business within the marine fishing industry</w:t>
      </w:r>
    </w:p>
    <w:p w14:paraId="7C9397D5" w14:textId="77777777" w:rsidR="00EE49D6" w:rsidRPr="00EE49D6" w:rsidRDefault="00EE49D6" w:rsidP="00EE49D6">
      <w:pPr>
        <w:spacing w:after="0" w:line="240" w:lineRule="auto"/>
        <w:jc w:val="both"/>
        <w:rPr>
          <w:rFonts w:ascii="Arial" w:hAnsi="Arial" w:cs="Arial"/>
          <w:sz w:val="24"/>
          <w:szCs w:val="24"/>
        </w:rPr>
      </w:pPr>
      <w:r w:rsidRPr="00EE49D6">
        <w:rPr>
          <w:rFonts w:ascii="Arial" w:hAnsi="Arial" w:cs="Arial"/>
          <w:sz w:val="24"/>
          <w:szCs w:val="24"/>
        </w:rPr>
        <w:t>LO 15. explain the procedures of inspection supervision by applying regulations in the field of protection of the marine environment and marine fisheries;</w:t>
      </w:r>
    </w:p>
    <w:p w14:paraId="4534AF81" w14:textId="77777777" w:rsidR="00EE49D6" w:rsidRPr="00EE49D6" w:rsidRDefault="00EE49D6" w:rsidP="00EE49D6">
      <w:pPr>
        <w:spacing w:after="0" w:line="240" w:lineRule="auto"/>
        <w:jc w:val="both"/>
        <w:rPr>
          <w:rFonts w:ascii="Arial" w:hAnsi="Arial" w:cs="Arial"/>
          <w:sz w:val="24"/>
          <w:szCs w:val="24"/>
        </w:rPr>
      </w:pPr>
      <w:r w:rsidRPr="00EE49D6">
        <w:rPr>
          <w:rFonts w:ascii="Arial" w:hAnsi="Arial" w:cs="Arial"/>
          <w:sz w:val="24"/>
          <w:szCs w:val="24"/>
        </w:rPr>
        <w:t>Identify and collect necessary data on the biology and technology of the marine environment by searching literature, databases and other sources of information.</w:t>
      </w:r>
    </w:p>
    <w:p w14:paraId="113DBBB6" w14:textId="77777777" w:rsidR="00EE49D6" w:rsidRPr="00EE49D6" w:rsidRDefault="00EE49D6" w:rsidP="00EE49D6">
      <w:pPr>
        <w:spacing w:after="0" w:line="240" w:lineRule="auto"/>
        <w:jc w:val="both"/>
        <w:rPr>
          <w:rFonts w:ascii="Arial" w:hAnsi="Arial" w:cs="Arial"/>
          <w:sz w:val="24"/>
          <w:szCs w:val="24"/>
        </w:rPr>
      </w:pPr>
      <w:r w:rsidRPr="00EE49D6">
        <w:rPr>
          <w:rFonts w:ascii="Arial" w:hAnsi="Arial" w:cs="Arial"/>
          <w:sz w:val="24"/>
          <w:szCs w:val="24"/>
        </w:rPr>
        <w:t>LO 17. present orally and in writing the results of seminars and practical work in the field of marine biology and technology</w:t>
      </w:r>
    </w:p>
    <w:p w14:paraId="0856F26A" w14:textId="77777777" w:rsidR="00EE49D6" w:rsidRPr="00EE49D6" w:rsidRDefault="00EE49D6" w:rsidP="00EE49D6">
      <w:pPr>
        <w:spacing w:after="0" w:line="240" w:lineRule="auto"/>
        <w:jc w:val="both"/>
        <w:rPr>
          <w:rFonts w:ascii="Arial" w:hAnsi="Arial" w:cs="Arial"/>
          <w:sz w:val="24"/>
          <w:szCs w:val="24"/>
        </w:rPr>
      </w:pPr>
      <w:r w:rsidRPr="00EE49D6">
        <w:rPr>
          <w:rFonts w:ascii="Arial" w:hAnsi="Arial" w:cs="Arial"/>
          <w:sz w:val="24"/>
          <w:szCs w:val="24"/>
        </w:rPr>
        <w:t>LO 18. Improve their competencies in lifelong learning programs</w:t>
      </w:r>
    </w:p>
    <w:p w14:paraId="33DA8C6E" w14:textId="0A9E6FF4" w:rsidR="00DF46FC" w:rsidRPr="00DF46FC" w:rsidRDefault="00EE49D6" w:rsidP="00EE49D6">
      <w:pPr>
        <w:spacing w:after="0" w:line="240" w:lineRule="auto"/>
        <w:jc w:val="both"/>
        <w:rPr>
          <w:rFonts w:ascii="Arial" w:hAnsi="Arial" w:cs="Arial"/>
          <w:sz w:val="24"/>
          <w:szCs w:val="24"/>
        </w:rPr>
      </w:pPr>
      <w:r w:rsidRPr="00EE49D6">
        <w:rPr>
          <w:rFonts w:ascii="Arial" w:hAnsi="Arial" w:cs="Arial"/>
          <w:sz w:val="24"/>
          <w:szCs w:val="24"/>
        </w:rPr>
        <w:t>LO 19. respect and apply the ethical principles and responsibilities of the profession with regard to the impact of human activities on the marine environment</w:t>
      </w:r>
    </w:p>
    <w:p w14:paraId="624A2A75" w14:textId="77777777" w:rsidR="00DF46FC" w:rsidRPr="00DF46FC" w:rsidRDefault="00DF46FC" w:rsidP="000736D3">
      <w:pPr>
        <w:spacing w:after="0" w:line="240" w:lineRule="auto"/>
        <w:jc w:val="both"/>
        <w:rPr>
          <w:rFonts w:ascii="Arial" w:hAnsi="Arial" w:cs="Arial"/>
          <w:sz w:val="24"/>
          <w:szCs w:val="24"/>
        </w:rPr>
      </w:pPr>
    </w:p>
    <w:p w14:paraId="524BA3D1" w14:textId="77777777" w:rsidR="00DF46FC" w:rsidRPr="00DF46FC" w:rsidRDefault="00DF46FC" w:rsidP="00DF46FC">
      <w:pPr>
        <w:pStyle w:val="Subtitle"/>
      </w:pPr>
      <w:r w:rsidRPr="00DF46FC">
        <w:t>Employment opportunities</w:t>
      </w:r>
    </w:p>
    <w:p w14:paraId="31A4C23C" w14:textId="77CAA986" w:rsidR="00EE49D6" w:rsidRPr="00EE49D6" w:rsidRDefault="00EE49D6" w:rsidP="00EE49D6">
      <w:pPr>
        <w:spacing w:after="0" w:line="240" w:lineRule="auto"/>
        <w:jc w:val="both"/>
        <w:rPr>
          <w:rFonts w:ascii="Arial" w:hAnsi="Arial" w:cs="Arial"/>
          <w:sz w:val="24"/>
          <w:szCs w:val="24"/>
        </w:rPr>
      </w:pPr>
      <w:r w:rsidRPr="00EE49D6">
        <w:rPr>
          <w:rFonts w:ascii="Arial" w:hAnsi="Arial" w:cs="Arial"/>
          <w:sz w:val="24"/>
          <w:szCs w:val="24"/>
        </w:rPr>
        <w:t>After completing the undergraduate study of Marine Biology and Technology, the Bachelor of Science in Marine Biology and Technology is qualified to perform tasks in the field of marine biology, ecology and technology, and marine fisheries. Since this or a similar study does not exist in the Republic of Croatia, experts of this profile should easily find their place in the activities of fisheries inspection in the field of marine fisheries, protection of the sea and its living resources, in chambers of commerce and crafts, then in activities related to research, control and protection of marine ecosystems, as well as in the management and management of its resources.</w:t>
      </w:r>
    </w:p>
    <w:p w14:paraId="1D48A8BC" w14:textId="18BC3FCE" w:rsidR="00DF46FC" w:rsidRPr="00DF46FC" w:rsidRDefault="00EE49D6" w:rsidP="00EE49D6">
      <w:pPr>
        <w:spacing w:after="0" w:line="240" w:lineRule="auto"/>
        <w:jc w:val="both"/>
        <w:rPr>
          <w:rFonts w:ascii="Arial" w:hAnsi="Arial" w:cs="Arial"/>
          <w:sz w:val="24"/>
          <w:szCs w:val="24"/>
        </w:rPr>
      </w:pPr>
      <w:r w:rsidRPr="00EE49D6">
        <w:rPr>
          <w:rFonts w:ascii="Arial" w:hAnsi="Arial" w:cs="Arial"/>
          <w:sz w:val="24"/>
          <w:szCs w:val="24"/>
        </w:rPr>
        <w:t>The expected employers are higher education institutions, scientific institutes, various bodies of state, county, city and municipal administration dealing with the issues of biology, ecology and technology of the sea and sea fisheries, then chambers of commerce and crafts, inspection services in the field of fisheries inspection and companies dealing with the catch, breeding, processing and trade of fish and other marine organisms, their preservation from spoilage and the management and protection of living resources of the Sea. Also, graduates can be employed by the aforementioned business entities with which the University Department of Marine Studies cooperates.</w:t>
      </w:r>
    </w:p>
    <w:p w14:paraId="077DFFE7" w14:textId="77777777" w:rsidR="00DF46FC" w:rsidRPr="00DF46FC" w:rsidRDefault="00DF46FC" w:rsidP="00DF46FC">
      <w:pPr>
        <w:pStyle w:val="Subtitle"/>
      </w:pPr>
      <w:r w:rsidRPr="00DF46FC">
        <w:t>Possibility of continuing studies at a higher level</w:t>
      </w:r>
    </w:p>
    <w:p w14:paraId="07CEFEF6" w14:textId="293C3710" w:rsidR="00DF46FC" w:rsidRDefault="00EE49D6" w:rsidP="000736D3">
      <w:pPr>
        <w:spacing w:after="0" w:line="240" w:lineRule="auto"/>
        <w:jc w:val="both"/>
        <w:rPr>
          <w:rFonts w:ascii="Arial" w:hAnsi="Arial" w:cs="Arial"/>
          <w:sz w:val="24"/>
          <w:szCs w:val="24"/>
        </w:rPr>
      </w:pPr>
      <w:r w:rsidRPr="00EE49D6">
        <w:rPr>
          <w:rFonts w:ascii="Arial" w:hAnsi="Arial" w:cs="Arial"/>
          <w:sz w:val="24"/>
          <w:szCs w:val="24"/>
        </w:rPr>
        <w:t>At the University Department of Marine Studies, two graduate studies are also carried out, Ecology and Marine Protection and Marine Fisheries, and in addition to the possibility of continuing their studies at our institution, students can continue their studies at other institutions in the Republic of Croatia and abroad.</w:t>
      </w:r>
    </w:p>
    <w:p w14:paraId="2B17E621" w14:textId="77777777" w:rsidR="00194784" w:rsidRPr="00DF46FC" w:rsidRDefault="00194784" w:rsidP="000736D3">
      <w:pPr>
        <w:spacing w:after="0" w:line="240" w:lineRule="auto"/>
        <w:jc w:val="both"/>
        <w:rPr>
          <w:rFonts w:ascii="Arial" w:hAnsi="Arial" w:cs="Arial"/>
          <w:sz w:val="24"/>
          <w:szCs w:val="24"/>
        </w:rPr>
      </w:pPr>
    </w:p>
    <w:p w14:paraId="4EE453C2" w14:textId="77777777" w:rsidR="00DF46FC" w:rsidRPr="00DF46FC" w:rsidRDefault="00DF46FC" w:rsidP="00DF46FC">
      <w:pPr>
        <w:pStyle w:val="Subtitle"/>
      </w:pPr>
      <w:r w:rsidRPr="00DF46FC">
        <w:t>Lower level study(s) of the proposer or other institutions in the Republic of Croatia from which it is possible to enroll in the proposed study program</w:t>
      </w:r>
    </w:p>
    <w:p w14:paraId="12AF4171" w14:textId="70DBB0AF" w:rsidR="00DF46FC" w:rsidRDefault="00EE49D6" w:rsidP="000736D3">
      <w:pPr>
        <w:spacing w:after="0" w:line="240" w:lineRule="auto"/>
        <w:jc w:val="both"/>
        <w:rPr>
          <w:rFonts w:ascii="Arial" w:hAnsi="Arial" w:cs="Arial"/>
          <w:sz w:val="24"/>
          <w:szCs w:val="24"/>
        </w:rPr>
      </w:pPr>
      <w:r>
        <w:rPr>
          <w:rFonts w:ascii="Arial" w:hAnsi="Arial" w:cs="Arial"/>
          <w:sz w:val="24"/>
          <w:szCs w:val="24"/>
        </w:rPr>
        <w:t>-</w:t>
      </w:r>
    </w:p>
    <w:p w14:paraId="686E4106" w14:textId="77777777" w:rsidR="00DF46FC" w:rsidRPr="00DF46FC" w:rsidRDefault="00DF46FC" w:rsidP="00DF46FC">
      <w:pPr>
        <w:pStyle w:val="Subtitle"/>
      </w:pPr>
      <w:r w:rsidRPr="00DF46FC">
        <w:t>Conditions and methods of study</w:t>
      </w:r>
    </w:p>
    <w:p w14:paraId="48522D6A" w14:textId="2972D8F8" w:rsidR="00525738" w:rsidRPr="00525738" w:rsidRDefault="00525738" w:rsidP="00525738">
      <w:pPr>
        <w:spacing w:after="0" w:line="240" w:lineRule="auto"/>
        <w:jc w:val="both"/>
        <w:rPr>
          <w:rFonts w:ascii="Arial" w:hAnsi="Arial" w:cs="Arial"/>
          <w:sz w:val="24"/>
          <w:szCs w:val="24"/>
        </w:rPr>
      </w:pPr>
      <w:r w:rsidRPr="00525738">
        <w:rPr>
          <w:rFonts w:ascii="Arial" w:hAnsi="Arial" w:cs="Arial"/>
          <w:sz w:val="24"/>
          <w:szCs w:val="24"/>
        </w:rPr>
        <w:t>The conditions and manner of studying at the undergraduate study of Marine Biology and Technology are based on the Ordinance on Studies and the System of Study at the University of Split, and possible procedures are elaborated in more detail in the Ordinance of the University Department of Marine Studies. For example, the aforementioned ordinances elaborate in detail the conditions for enrollment in the higher year of study, regular or mandatory examination periods and examination dates.</w:t>
      </w:r>
    </w:p>
    <w:p w14:paraId="1ED6504C" w14:textId="61E21A7E" w:rsidR="00F64DF5" w:rsidRDefault="00D0166B" w:rsidP="00525738">
      <w:pPr>
        <w:spacing w:after="0" w:line="240" w:lineRule="auto"/>
        <w:jc w:val="both"/>
        <w:rPr>
          <w:rFonts w:ascii="Arial" w:hAnsi="Arial" w:cs="Arial"/>
          <w:sz w:val="24"/>
          <w:szCs w:val="24"/>
        </w:rPr>
      </w:pPr>
      <w:r>
        <w:rPr>
          <w:rFonts w:ascii="Arial" w:hAnsi="Arial" w:cs="Arial"/>
          <w:sz w:val="24"/>
          <w:szCs w:val="24"/>
        </w:rPr>
        <w:t>The undergraduate study of Marine Biology and Technology lasts three years, includes compulsory and elective courses, and is based on the active participation of students in all forms of teaching (lectures, auditory exercises, laboratory exercises, seminars, field work, etc.). In general, the obligations of students are to attend lectures and exercises, independent learning, literature analysis, presentations, field work, and the preparation and defense of the final thesis, and teachers monitor and evaluate all student activities that are listed in the program of each individual course. The basic obligation of students is to master the knowledge and skills provided for in the study program, which is shown by the successful passing of all exams and final work.</w:t>
      </w:r>
    </w:p>
    <w:p w14:paraId="1ED32331" w14:textId="77777777" w:rsidR="00F64DF5" w:rsidRPr="006B4F6B" w:rsidRDefault="006B4F6B" w:rsidP="006B4F6B">
      <w:pPr>
        <w:pStyle w:val="Subtitle"/>
      </w:pPr>
      <w:r w:rsidRPr="006B4F6B">
        <w:t>A system of counseling and guidance through studies</w:t>
      </w:r>
    </w:p>
    <w:p w14:paraId="24F9CF64" w14:textId="59620EFD" w:rsidR="00DF46FC" w:rsidRDefault="00EE49D6" w:rsidP="000736D3">
      <w:pPr>
        <w:spacing w:after="0" w:line="240" w:lineRule="auto"/>
        <w:jc w:val="both"/>
        <w:rPr>
          <w:rFonts w:ascii="Arial" w:hAnsi="Arial" w:cs="Arial"/>
          <w:sz w:val="24"/>
          <w:szCs w:val="24"/>
        </w:rPr>
      </w:pPr>
      <w:r w:rsidRPr="00EE49D6">
        <w:rPr>
          <w:rFonts w:ascii="Arial" w:hAnsi="Arial" w:cs="Arial"/>
          <w:sz w:val="24"/>
          <w:szCs w:val="24"/>
        </w:rPr>
        <w:t>At the University Department of Marine Studies, there is no teacher-leader model for students or teacher-mentor for students (except for mentoring during the preparation of the final thesis), and students can usually contact the head of the undergraduate study available to them for help, advice and support. Also, at the University Department of Marine Studies, there is a Commissioner for Students with Disabilities whose role is to provide conditions for quality and equally accessible education and successful study, and students can turn to him in order to exercise their rights related to, for example, the adaptation of classes and exams. Assistance to international students is provided by the Erasmus and ECTS Coordinator at the University Department of Marine Studies.</w:t>
      </w:r>
    </w:p>
    <w:p w14:paraId="1E95F8D6" w14:textId="77777777" w:rsidR="00194784" w:rsidRDefault="00194784" w:rsidP="000736D3">
      <w:pPr>
        <w:spacing w:after="0" w:line="240" w:lineRule="auto"/>
        <w:jc w:val="both"/>
        <w:rPr>
          <w:rFonts w:ascii="Arial" w:hAnsi="Arial" w:cs="Arial"/>
          <w:sz w:val="24"/>
          <w:szCs w:val="24"/>
        </w:rPr>
      </w:pPr>
    </w:p>
    <w:p w14:paraId="7A77E47C" w14:textId="77777777" w:rsidR="006B4F6B" w:rsidRPr="00BC2D35" w:rsidRDefault="00BC2D35" w:rsidP="00BC2D35">
      <w:pPr>
        <w:pStyle w:val="Subtitle"/>
      </w:pPr>
      <w:r w:rsidRPr="00BC2D35">
        <w:t>List of courses that students can enroll in from other studies</w:t>
      </w:r>
    </w:p>
    <w:p w14:paraId="69B9B54F" w14:textId="032A1CC3" w:rsidR="006B4F6B" w:rsidRPr="00EE49D6" w:rsidRDefault="00EE49D6" w:rsidP="000736D3">
      <w:pPr>
        <w:spacing w:after="0" w:line="240" w:lineRule="auto"/>
        <w:jc w:val="both"/>
        <w:rPr>
          <w:rFonts w:ascii="Arial" w:hAnsi="Arial" w:cs="Arial"/>
          <w:sz w:val="24"/>
          <w:szCs w:val="24"/>
        </w:rPr>
      </w:pPr>
      <w:r w:rsidRPr="00EE49D6">
        <w:rPr>
          <w:rFonts w:ascii="Arial" w:eastAsia="Times New Roman" w:hAnsi="Arial" w:cs="Arial"/>
          <w:spacing w:val="-5"/>
          <w:sz w:val="24"/>
          <w:szCs w:val="20"/>
        </w:rPr>
        <w:t>At the undergraduate study of Marine Biology and Technology, subjects that could be classified into several larger units are taken, namely: biology, ecology, oceanography, ichthyology, management, exploitation and protection of marine living resources, then fish and other marine organism farming, and food technology of marine origin, so students can enroll in courses from other studies whose contents are in the function of these units, regardless of the specific name of a particular study course and program.</w:t>
      </w:r>
    </w:p>
    <w:p w14:paraId="146D913C" w14:textId="77777777" w:rsidR="006B4F6B" w:rsidRPr="00EE49D6" w:rsidRDefault="006B4F6B" w:rsidP="000736D3">
      <w:pPr>
        <w:spacing w:after="0" w:line="240" w:lineRule="auto"/>
        <w:jc w:val="both"/>
        <w:rPr>
          <w:rFonts w:ascii="Arial" w:hAnsi="Arial" w:cs="Arial"/>
          <w:sz w:val="24"/>
          <w:szCs w:val="24"/>
        </w:rPr>
      </w:pPr>
    </w:p>
    <w:p w14:paraId="4A697619" w14:textId="77777777" w:rsidR="00BC2D35" w:rsidRPr="00BC2D35" w:rsidRDefault="00BC2D35" w:rsidP="00BC2D35">
      <w:pPr>
        <w:pStyle w:val="Subtitle"/>
      </w:pPr>
      <w:r w:rsidRPr="00BC2D35">
        <w:t>List of courses that can be taught in a foreign language</w:t>
      </w:r>
    </w:p>
    <w:p w14:paraId="30606373" w14:textId="3AFDE30C" w:rsidR="006B4F6B" w:rsidRDefault="00EE49D6" w:rsidP="00EE49D6">
      <w:pPr>
        <w:pStyle w:val="Tekstprvipasus"/>
        <w:ind w:firstLine="0"/>
        <w:rPr>
          <w:rFonts w:ascii="Arial" w:hAnsi="Arial" w:cs="Arial"/>
          <w:szCs w:val="24"/>
        </w:rPr>
      </w:pPr>
      <w:r w:rsidRPr="00EE49D6">
        <w:rPr>
          <w:rFonts w:ascii="Arial" w:hAnsi="Arial" w:cs="Arial"/>
        </w:rPr>
        <w:lastRenderedPageBreak/>
        <w:t>Teaching in English is envisaged by the study program and it is possible that in certain subject classes are taught in English in the case of enrolled foreign citizens or international students within the Erasmus program.</w:t>
      </w:r>
    </w:p>
    <w:p w14:paraId="7CD3F72F" w14:textId="77777777" w:rsidR="00BC2D35" w:rsidRDefault="00BC2D35" w:rsidP="000736D3">
      <w:pPr>
        <w:spacing w:after="0" w:line="240" w:lineRule="auto"/>
        <w:jc w:val="both"/>
        <w:rPr>
          <w:rFonts w:ascii="Arial" w:hAnsi="Arial" w:cs="Arial"/>
          <w:sz w:val="24"/>
          <w:szCs w:val="24"/>
        </w:rPr>
      </w:pPr>
    </w:p>
    <w:p w14:paraId="6ABEC00E" w14:textId="77777777" w:rsidR="00BC2D35" w:rsidRPr="00BC2D35" w:rsidRDefault="00BC2D35" w:rsidP="00BC2D35">
      <w:pPr>
        <w:pStyle w:val="Subtitle"/>
      </w:pPr>
      <w:r w:rsidRPr="00BC2D35">
        <w:t>Criteria and conditions for the transfer of ECTS credits</w:t>
      </w:r>
    </w:p>
    <w:p w14:paraId="0F2550B3" w14:textId="4C1025DE" w:rsidR="00BC2D35" w:rsidRDefault="00EE49D6" w:rsidP="000736D3">
      <w:pPr>
        <w:spacing w:after="0" w:line="240" w:lineRule="auto"/>
        <w:jc w:val="both"/>
        <w:rPr>
          <w:rFonts w:ascii="Arial" w:hAnsi="Arial" w:cs="Arial"/>
          <w:sz w:val="24"/>
          <w:szCs w:val="24"/>
        </w:rPr>
      </w:pPr>
      <w:r w:rsidRPr="00EE49D6">
        <w:rPr>
          <w:rFonts w:ascii="Arial" w:hAnsi="Arial" w:cs="Arial"/>
          <w:sz w:val="24"/>
          <w:szCs w:val="24"/>
        </w:rPr>
        <w:t>The criteria and conditions for the transfer of ECTS credits are prescribed by the Ordinance on Studies and the System of Studies at the University of Split.</w:t>
      </w:r>
    </w:p>
    <w:p w14:paraId="171C1E94" w14:textId="77777777" w:rsidR="00EE49D6" w:rsidRDefault="00EE49D6" w:rsidP="000736D3">
      <w:pPr>
        <w:spacing w:after="0" w:line="240" w:lineRule="auto"/>
        <w:jc w:val="both"/>
        <w:rPr>
          <w:rFonts w:ascii="Arial" w:hAnsi="Arial" w:cs="Arial"/>
          <w:sz w:val="24"/>
          <w:szCs w:val="24"/>
        </w:rPr>
      </w:pPr>
    </w:p>
    <w:p w14:paraId="25959229" w14:textId="77777777" w:rsidR="00BC2D35" w:rsidRDefault="00BC2D35" w:rsidP="00BC2D35">
      <w:pPr>
        <w:pStyle w:val="Subtitle"/>
      </w:pPr>
      <w:r>
        <w:t>Completion of studies</w:t>
      </w:r>
    </w:p>
    <w:tbl>
      <w:tblPr>
        <w:tblW w:w="9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453"/>
        <w:gridCol w:w="2874"/>
        <w:gridCol w:w="2871"/>
      </w:tblGrid>
      <w:tr w:rsidR="00BC2D35" w:rsidRPr="00FC21C2" w14:paraId="2734297C" w14:textId="77777777" w:rsidTr="00194784">
        <w:tc>
          <w:tcPr>
            <w:tcW w:w="3453" w:type="dxa"/>
            <w:tcBorders>
              <w:top w:val="single" w:sz="4" w:space="0" w:color="auto"/>
              <w:bottom w:val="single" w:sz="4" w:space="0" w:color="auto"/>
            </w:tcBorders>
            <w:shd w:val="clear" w:color="auto" w:fill="CCECFF"/>
            <w:vAlign w:val="center"/>
          </w:tcPr>
          <w:p w14:paraId="7614EC08" w14:textId="77777777" w:rsidR="00BC2D35" w:rsidRPr="00FC21C2" w:rsidRDefault="00BC2D35" w:rsidP="00194784">
            <w:pPr>
              <w:spacing w:before="60" w:after="60" w:line="240" w:lineRule="auto"/>
              <w:rPr>
                <w:rFonts w:ascii="Arial" w:hAnsi="Arial" w:cs="Arial"/>
                <w:i/>
                <w:color w:val="000000"/>
                <w:sz w:val="20"/>
                <w:szCs w:val="20"/>
              </w:rPr>
            </w:pPr>
            <w:r w:rsidRPr="00FC21C2">
              <w:rPr>
                <w:rFonts w:ascii="Arial" w:hAnsi="Arial" w:cs="Arial"/>
                <w:i/>
                <w:color w:val="000000"/>
                <w:sz w:val="20"/>
                <w:szCs w:val="20"/>
              </w:rPr>
              <w:t>Method of completion of studies</w:t>
            </w:r>
          </w:p>
        </w:tc>
        <w:tc>
          <w:tcPr>
            <w:tcW w:w="2874" w:type="dxa"/>
            <w:tcBorders>
              <w:top w:val="single" w:sz="4" w:space="0" w:color="auto"/>
            </w:tcBorders>
            <w:vAlign w:val="center"/>
          </w:tcPr>
          <w:p w14:paraId="1BAFF781" w14:textId="7CC009C8" w:rsidR="00BC2D35" w:rsidRPr="00FC21C2" w:rsidRDefault="00BC2D35" w:rsidP="00194784">
            <w:pPr>
              <w:tabs>
                <w:tab w:val="left" w:pos="1599"/>
              </w:tabs>
              <w:spacing w:before="60" w:after="60" w:line="240" w:lineRule="auto"/>
              <w:rPr>
                <w:rFonts w:ascii="Arial" w:hAnsi="Arial" w:cs="Arial"/>
                <w:sz w:val="20"/>
                <w:szCs w:val="20"/>
              </w:rPr>
            </w:pPr>
            <w:r w:rsidRPr="00FC21C2">
              <w:rPr>
                <w:rFonts w:ascii="Arial" w:hAnsi="Arial" w:cs="Arial"/>
                <w:color w:val="000000"/>
                <w:sz w:val="20"/>
                <w:szCs w:val="20"/>
              </w:rPr>
              <w:t xml:space="preserve">Undergraduate Thesis </w:t>
            </w:r>
            <w:r w:rsidRPr="00C3655C">
              <w:rPr>
                <w:rFonts w:ascii="Arial" w:hAnsi="Arial" w:cs="Arial"/>
                <w:bCs/>
                <w:color w:val="000000"/>
                <w:sz w:val="20"/>
                <w:szCs w:val="20"/>
              </w:rPr>
              <w:tab/>
            </w:r>
            <w:r w:rsidR="00EE49D6">
              <w:rPr>
                <w:rFonts w:ascii="MS Gothic" w:eastAsia="MS Gothic" w:hAnsi="MS Gothic" w:cs="Arial" w:hint="eastAsia"/>
                <w:bCs/>
                <w:color w:val="000000"/>
                <w:sz w:val="20"/>
                <w:szCs w:val="20"/>
              </w:rPr>
              <w:t xml:space="preserve">☒ </w:t>
            </w:r>
            <w:r w:rsidRPr="00C3655C">
              <w:rPr>
                <w:rFonts w:ascii="Arial" w:hAnsi="Arial" w:cs="Arial"/>
                <w:bCs/>
                <w:color w:val="000000"/>
                <w:sz w:val="20"/>
                <w:szCs w:val="20"/>
              </w:rPr>
              <w:br/>
            </w:r>
            <w:r w:rsidRPr="003C35E2">
              <w:rPr>
                <w:rFonts w:ascii="Arial" w:hAnsi="Arial" w:cs="Arial"/>
                <w:sz w:val="20"/>
                <w:szCs w:val="20"/>
              </w:rPr>
              <w:t xml:space="preserve">Graduate </w:t>
            </w:r>
            <w:r w:rsidR="002A6057">
              <w:rPr>
                <w:rFonts w:ascii="Arial" w:hAnsi="Arial" w:cs="Arial"/>
                <w:sz w:val="20"/>
                <w:szCs w:val="20"/>
              </w:rPr>
              <w:t>Thesis</w:t>
            </w:r>
            <w:r w:rsidRPr="00FC21C2">
              <w:rPr>
                <w:rFonts w:ascii="Arial" w:hAnsi="Arial" w:cs="Arial"/>
                <w:color w:val="000000"/>
                <w:sz w:val="20"/>
                <w:szCs w:val="20"/>
              </w:rPr>
              <w:t xml:space="preserve"> </w:t>
            </w:r>
            <w:r w:rsidRPr="00C3655C">
              <w:rPr>
                <w:rFonts w:ascii="Arial" w:hAnsi="Arial" w:cs="Arial"/>
                <w:bCs/>
                <w:color w:val="000000"/>
                <w:sz w:val="20"/>
                <w:szCs w:val="20"/>
              </w:rPr>
              <w:tab/>
            </w:r>
            <w:r w:rsidRPr="00C3655C">
              <w:rPr>
                <w:rFonts w:ascii="MS Gothic" w:eastAsia="MS Gothic" w:hAnsi="MS Gothic" w:cs="MS Gothic" w:hint="eastAsia"/>
                <w:bCs/>
                <w:color w:val="000000"/>
                <w:sz w:val="20"/>
                <w:szCs w:val="20"/>
              </w:rPr>
              <w:t>☐</w:t>
            </w:r>
          </w:p>
        </w:tc>
        <w:tc>
          <w:tcPr>
            <w:tcW w:w="2871" w:type="dxa"/>
            <w:tcBorders>
              <w:top w:val="single" w:sz="4" w:space="0" w:color="auto"/>
            </w:tcBorders>
            <w:vAlign w:val="center"/>
          </w:tcPr>
          <w:p w14:paraId="48B6C86F" w14:textId="127CAD47" w:rsidR="00BC2D35" w:rsidRPr="00FC21C2" w:rsidRDefault="00BC2D35" w:rsidP="00194784">
            <w:pPr>
              <w:tabs>
                <w:tab w:val="left" w:pos="1599"/>
              </w:tabs>
              <w:spacing w:before="60" w:after="60" w:line="240" w:lineRule="auto"/>
              <w:rPr>
                <w:rFonts w:ascii="Arial" w:hAnsi="Arial" w:cs="Arial"/>
                <w:sz w:val="20"/>
                <w:szCs w:val="20"/>
              </w:rPr>
            </w:pPr>
            <w:r w:rsidRPr="00FC21C2">
              <w:rPr>
                <w:rFonts w:ascii="Arial" w:hAnsi="Arial" w:cs="Arial"/>
                <w:color w:val="000000"/>
                <w:sz w:val="20"/>
                <w:szCs w:val="20"/>
              </w:rPr>
              <w:t xml:space="preserve">Final exam </w:t>
            </w:r>
            <w:r w:rsidRPr="00C3655C">
              <w:rPr>
                <w:rFonts w:ascii="Arial" w:hAnsi="Arial" w:cs="Arial"/>
                <w:bCs/>
                <w:color w:val="000000"/>
                <w:sz w:val="20"/>
                <w:szCs w:val="20"/>
              </w:rPr>
              <w:tab/>
            </w:r>
            <w:r w:rsidRPr="00C3655C">
              <w:rPr>
                <w:rFonts w:ascii="MS Gothic" w:eastAsia="MS Gothic" w:hAnsi="MS Gothic" w:cs="MS Gothic" w:hint="eastAsia"/>
                <w:bCs/>
                <w:color w:val="000000"/>
                <w:sz w:val="20"/>
                <w:szCs w:val="20"/>
              </w:rPr>
              <w:t xml:space="preserve">☐ </w:t>
            </w:r>
            <w:r w:rsidRPr="00C3655C">
              <w:rPr>
                <w:rFonts w:ascii="Arial" w:hAnsi="Arial" w:cs="Arial"/>
                <w:bCs/>
                <w:color w:val="000000"/>
                <w:sz w:val="20"/>
                <w:szCs w:val="20"/>
              </w:rPr>
              <w:br/>
            </w:r>
            <w:r w:rsidRPr="003C35E2">
              <w:rPr>
                <w:rFonts w:ascii="Arial" w:hAnsi="Arial" w:cs="Arial"/>
                <w:sz w:val="20"/>
                <w:szCs w:val="20"/>
              </w:rPr>
              <w:t xml:space="preserve">Graduate </w:t>
            </w:r>
            <w:r>
              <w:rPr>
                <w:rFonts w:ascii="Arial" w:hAnsi="Arial" w:cs="Arial"/>
                <w:color w:val="000000"/>
                <w:sz w:val="20"/>
                <w:szCs w:val="20"/>
              </w:rPr>
              <w:t xml:space="preserve">exam </w:t>
            </w:r>
            <w:r w:rsidRPr="00C3655C">
              <w:rPr>
                <w:rFonts w:ascii="Arial" w:hAnsi="Arial" w:cs="Arial"/>
                <w:bCs/>
                <w:color w:val="000000"/>
                <w:sz w:val="20"/>
                <w:szCs w:val="20"/>
              </w:rPr>
              <w:tab/>
            </w:r>
            <w:r w:rsidRPr="00C3655C">
              <w:rPr>
                <w:rFonts w:ascii="MS Gothic" w:eastAsia="MS Gothic" w:hAnsi="MS Gothic" w:cs="MS Gothic" w:hint="eastAsia"/>
                <w:bCs/>
                <w:color w:val="000000"/>
                <w:sz w:val="20"/>
                <w:szCs w:val="20"/>
              </w:rPr>
              <w:t>☐</w:t>
            </w:r>
          </w:p>
        </w:tc>
      </w:tr>
      <w:tr w:rsidR="00BC2D35" w:rsidRPr="00FC21C2" w14:paraId="073AFED2" w14:textId="77777777" w:rsidTr="00194784">
        <w:tc>
          <w:tcPr>
            <w:tcW w:w="3453" w:type="dxa"/>
            <w:tcBorders>
              <w:top w:val="single" w:sz="4" w:space="0" w:color="auto"/>
              <w:bottom w:val="single" w:sz="4" w:space="0" w:color="auto"/>
            </w:tcBorders>
            <w:shd w:val="clear" w:color="auto" w:fill="CCECFF"/>
            <w:vAlign w:val="center"/>
          </w:tcPr>
          <w:p w14:paraId="172847C0" w14:textId="77777777" w:rsidR="00BC2D35" w:rsidRPr="00FC21C2" w:rsidRDefault="00BC2D35" w:rsidP="00194784">
            <w:pPr>
              <w:spacing w:before="60" w:after="60" w:line="240" w:lineRule="auto"/>
              <w:rPr>
                <w:rFonts w:ascii="Arial" w:hAnsi="Arial" w:cs="Arial"/>
                <w:i/>
                <w:color w:val="000000"/>
                <w:sz w:val="20"/>
                <w:szCs w:val="20"/>
              </w:rPr>
            </w:pPr>
            <w:r w:rsidRPr="00FC21C2">
              <w:rPr>
                <w:rFonts w:ascii="Arial" w:hAnsi="Arial" w:cs="Arial"/>
                <w:i/>
                <w:color w:val="000000"/>
                <w:sz w:val="20"/>
                <w:szCs w:val="20"/>
              </w:rPr>
              <w:t>Conditions for the application of the final/diploma thesis and/or the final/graduate exam</w:t>
            </w:r>
          </w:p>
        </w:tc>
        <w:tc>
          <w:tcPr>
            <w:tcW w:w="5745" w:type="dxa"/>
            <w:gridSpan w:val="2"/>
            <w:tcBorders>
              <w:top w:val="single" w:sz="4" w:space="0" w:color="auto"/>
            </w:tcBorders>
          </w:tcPr>
          <w:p w14:paraId="7F555215" w14:textId="7A55B761" w:rsidR="00BC2D35" w:rsidRPr="00FC21C2" w:rsidRDefault="00EE49D6" w:rsidP="00194784">
            <w:pPr>
              <w:spacing w:before="60" w:after="60" w:line="240" w:lineRule="auto"/>
              <w:rPr>
                <w:rFonts w:ascii="Arial" w:hAnsi="Arial" w:cs="Arial"/>
                <w:sz w:val="20"/>
                <w:szCs w:val="20"/>
              </w:rPr>
            </w:pPr>
            <w:r w:rsidRPr="00EE49D6">
              <w:rPr>
                <w:rFonts w:ascii="Arial" w:hAnsi="Arial" w:cs="Arial"/>
                <w:sz w:val="20"/>
                <w:szCs w:val="20"/>
              </w:rPr>
              <w:t>The conditions for the application of the final thesis are defined by the Ordinance on the Preparation and Defense of the Final Thesis of the University Department of Marine Studies.</w:t>
            </w:r>
          </w:p>
        </w:tc>
      </w:tr>
      <w:tr w:rsidR="00BC2D35" w:rsidRPr="00FC21C2" w14:paraId="3026655B" w14:textId="77777777" w:rsidTr="00194784">
        <w:tc>
          <w:tcPr>
            <w:tcW w:w="3453" w:type="dxa"/>
            <w:tcBorders>
              <w:top w:val="single" w:sz="4" w:space="0" w:color="auto"/>
              <w:bottom w:val="single" w:sz="12" w:space="0" w:color="auto"/>
            </w:tcBorders>
            <w:shd w:val="clear" w:color="auto" w:fill="CCECFF"/>
            <w:vAlign w:val="center"/>
          </w:tcPr>
          <w:p w14:paraId="7D4E7642" w14:textId="77777777" w:rsidR="00BC2D35" w:rsidRPr="00FC21C2" w:rsidRDefault="00BC2D35" w:rsidP="00194784">
            <w:pPr>
              <w:spacing w:before="60" w:after="60" w:line="240" w:lineRule="auto"/>
              <w:rPr>
                <w:rFonts w:ascii="Arial" w:hAnsi="Arial" w:cs="Arial"/>
                <w:i/>
                <w:color w:val="000000"/>
                <w:sz w:val="20"/>
                <w:szCs w:val="20"/>
              </w:rPr>
            </w:pPr>
            <w:r w:rsidRPr="00FC21C2">
              <w:rPr>
                <w:rFonts w:ascii="Arial" w:hAnsi="Arial" w:cs="Arial"/>
                <w:i/>
                <w:color w:val="000000"/>
                <w:sz w:val="20"/>
                <w:szCs w:val="20"/>
              </w:rPr>
              <w:t>Procedure for the evaluation of the final/graduate exam and the evaluation and defense of the final/graduate thesis</w:t>
            </w:r>
          </w:p>
        </w:tc>
        <w:tc>
          <w:tcPr>
            <w:tcW w:w="5745" w:type="dxa"/>
            <w:gridSpan w:val="2"/>
            <w:tcBorders>
              <w:bottom w:val="single" w:sz="12" w:space="0" w:color="auto"/>
            </w:tcBorders>
          </w:tcPr>
          <w:p w14:paraId="461BB61E" w14:textId="53C78587" w:rsidR="00BC2D35" w:rsidRPr="00FC21C2" w:rsidRDefault="00EE49D6" w:rsidP="00194784">
            <w:pPr>
              <w:spacing w:before="60" w:after="60" w:line="240" w:lineRule="auto"/>
              <w:rPr>
                <w:rFonts w:ascii="Arial" w:hAnsi="Arial" w:cs="Arial"/>
                <w:sz w:val="20"/>
                <w:szCs w:val="20"/>
              </w:rPr>
            </w:pPr>
            <w:r w:rsidRPr="00EE49D6">
              <w:rPr>
                <w:rFonts w:ascii="Arial" w:hAnsi="Arial" w:cs="Arial"/>
                <w:sz w:val="20"/>
                <w:szCs w:val="20"/>
              </w:rPr>
              <w:t>The procedures for the evaluation of the final thesis and the evaluation of the defense of the final thesis are defined by the Ordinance on the Preparation and Defense of the Final Thesis of the University Department of Marine Studies.</w:t>
            </w:r>
          </w:p>
        </w:tc>
      </w:tr>
    </w:tbl>
    <w:p w14:paraId="4C0B2056" w14:textId="77777777" w:rsidR="00BC2D35" w:rsidRPr="00DF46FC" w:rsidRDefault="00BC2D35" w:rsidP="000736D3">
      <w:pPr>
        <w:spacing w:after="0" w:line="240" w:lineRule="auto"/>
        <w:jc w:val="both"/>
        <w:rPr>
          <w:rFonts w:ascii="Arial" w:hAnsi="Arial" w:cs="Arial"/>
          <w:sz w:val="24"/>
          <w:szCs w:val="24"/>
        </w:rPr>
      </w:pPr>
    </w:p>
    <w:p w14:paraId="61E459A2" w14:textId="77777777" w:rsidR="00583A3C" w:rsidRPr="00DF46FC" w:rsidRDefault="00B65950" w:rsidP="00B65950">
      <w:pPr>
        <w:pStyle w:val="Subtitle"/>
      </w:pPr>
      <w:r w:rsidRPr="00DF46FC">
        <w:rPr>
          <w:color w:val="000000"/>
        </w:rPr>
        <w:t>List of compulsory and elective courses</w:t>
      </w:r>
    </w:p>
    <w:p w14:paraId="7F1907BE" w14:textId="77777777" w:rsidR="00525738" w:rsidRDefault="00525738" w:rsidP="00525738">
      <w:pPr>
        <w:spacing w:after="0" w:line="240" w:lineRule="auto"/>
        <w:jc w:val="both"/>
        <w:rPr>
          <w:rFonts w:ascii="Arial" w:hAnsi="Arial" w:cs="Arial"/>
          <w:sz w:val="24"/>
          <w:szCs w:val="24"/>
        </w:rPr>
      </w:pPr>
    </w:p>
    <w:tbl>
      <w:tblPr>
        <w:tblW w:w="5004" w:type="pct"/>
        <w:jc w:val="center"/>
        <w:tblLayout w:type="fixed"/>
        <w:tblLook w:val="0000" w:firstRow="0" w:lastRow="0" w:firstColumn="0" w:lastColumn="0" w:noHBand="0" w:noVBand="0"/>
      </w:tblPr>
      <w:tblGrid>
        <w:gridCol w:w="2612"/>
        <w:gridCol w:w="2483"/>
        <w:gridCol w:w="467"/>
        <w:gridCol w:w="526"/>
        <w:gridCol w:w="567"/>
        <w:gridCol w:w="850"/>
        <w:gridCol w:w="1550"/>
        <w:gridCol w:w="8"/>
      </w:tblGrid>
      <w:tr w:rsidR="00525738" w:rsidRPr="00925377" w14:paraId="1E867B7A" w14:textId="77777777" w:rsidTr="00524091">
        <w:trPr>
          <w:gridAfter w:val="1"/>
          <w:wAfter w:w="8" w:type="dxa"/>
          <w:trHeight w:val="288"/>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7E4B0186" w14:textId="30257BA5" w:rsidR="00525738" w:rsidRPr="00925377" w:rsidRDefault="00525738" w:rsidP="00524091">
            <w:pPr>
              <w:spacing w:after="60"/>
              <w:contextualSpacing/>
              <w:jc w:val="center"/>
              <w:rPr>
                <w:rFonts w:ascii="Arial" w:hAnsi="Arial" w:cs="Arial"/>
                <w:sz w:val="20"/>
                <w:szCs w:val="20"/>
              </w:rPr>
            </w:pPr>
            <w:r w:rsidRPr="00925377">
              <w:rPr>
                <w:rFonts w:ascii="Arial" w:eastAsia="Calibri" w:hAnsi="Arial" w:cs="Arial"/>
                <w:b/>
                <w:color w:val="000000"/>
                <w:sz w:val="20"/>
                <w:szCs w:val="20"/>
              </w:rPr>
              <w:t>COURSE LIST</w:t>
            </w:r>
          </w:p>
        </w:tc>
      </w:tr>
      <w:tr w:rsidR="00525738" w:rsidRPr="00925377" w14:paraId="144DA333" w14:textId="77777777" w:rsidTr="00524091">
        <w:trPr>
          <w:gridAfter w:val="1"/>
          <w:wAfter w:w="8" w:type="dxa"/>
          <w:trHeight w:val="335"/>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283BAC4C" w14:textId="77777777" w:rsidR="00525738" w:rsidRPr="00925377" w:rsidRDefault="00525738" w:rsidP="00524091">
            <w:pPr>
              <w:spacing w:after="60"/>
              <w:contextualSpacing/>
              <w:rPr>
                <w:rFonts w:ascii="Arial" w:hAnsi="Arial" w:cs="Arial"/>
                <w:sz w:val="20"/>
                <w:szCs w:val="20"/>
              </w:rPr>
            </w:pPr>
            <w:r w:rsidRPr="00925377">
              <w:rPr>
                <w:rFonts w:ascii="Arial" w:eastAsia="Calibri" w:hAnsi="Arial" w:cs="Arial"/>
                <w:color w:val="000000"/>
                <w:sz w:val="20"/>
                <w:szCs w:val="20"/>
              </w:rPr>
              <w:t>Year of study: 1</w:t>
            </w:r>
          </w:p>
        </w:tc>
      </w:tr>
      <w:tr w:rsidR="00525738" w:rsidRPr="00925377" w14:paraId="54E135A4" w14:textId="77777777" w:rsidTr="00524091">
        <w:trPr>
          <w:gridAfter w:val="1"/>
          <w:wAfter w:w="8" w:type="dxa"/>
          <w:trHeight w:val="336"/>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017A88DD" w14:textId="77777777" w:rsidR="00525738" w:rsidRPr="00925377" w:rsidRDefault="00525738" w:rsidP="00524091">
            <w:pPr>
              <w:spacing w:after="60"/>
              <w:contextualSpacing/>
              <w:rPr>
                <w:rFonts w:ascii="Arial" w:hAnsi="Arial" w:cs="Arial"/>
                <w:sz w:val="20"/>
                <w:szCs w:val="20"/>
              </w:rPr>
            </w:pPr>
            <w:r w:rsidRPr="00925377">
              <w:rPr>
                <w:rFonts w:ascii="Arial" w:eastAsia="Calibri" w:hAnsi="Arial" w:cs="Arial"/>
                <w:color w:val="000000"/>
                <w:sz w:val="20"/>
                <w:szCs w:val="20"/>
              </w:rPr>
              <w:t>Semester: 1</w:t>
            </w:r>
          </w:p>
        </w:tc>
      </w:tr>
      <w:tr w:rsidR="00ED6BB8" w:rsidRPr="00925377" w14:paraId="6E3717C0"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5ED3A6A0" w14:textId="4EE28381" w:rsidR="00ED6BB8" w:rsidRPr="00925377" w:rsidRDefault="00ED6BB8" w:rsidP="00ED6BB8">
            <w:pPr>
              <w:spacing w:after="60"/>
              <w:contextualSpacing/>
              <w:jc w:val="center"/>
              <w:rPr>
                <w:rFonts w:ascii="Arial" w:hAnsi="Arial" w:cs="Arial"/>
                <w:sz w:val="20"/>
                <w:szCs w:val="20"/>
              </w:rPr>
            </w:pPr>
            <w:r>
              <w:rPr>
                <w:rFonts w:ascii="Arial" w:eastAsia="Calibri" w:hAnsi="Arial" w:cs="Arial"/>
                <w:color w:val="000000"/>
                <w:sz w:val="20"/>
                <w:szCs w:val="20"/>
              </w:rPr>
              <w:t>COURSE</w:t>
            </w:r>
          </w:p>
        </w:tc>
        <w:tc>
          <w:tcPr>
            <w:tcW w:w="2483" w:type="dxa"/>
            <w:tcBorders>
              <w:top w:val="single" w:sz="6" w:space="0" w:color="000000"/>
              <w:left w:val="single" w:sz="6" w:space="0" w:color="000000"/>
              <w:bottom w:val="single" w:sz="6" w:space="0" w:color="000000"/>
            </w:tcBorders>
            <w:vAlign w:val="center"/>
          </w:tcPr>
          <w:p w14:paraId="78AC2974" w14:textId="2780D66E" w:rsidR="00ED6BB8" w:rsidRPr="00925377" w:rsidRDefault="00ED6BB8" w:rsidP="00ED6BB8">
            <w:pPr>
              <w:spacing w:after="60"/>
              <w:contextualSpacing/>
              <w:jc w:val="center"/>
              <w:rPr>
                <w:rFonts w:ascii="Arial" w:hAnsi="Arial" w:cs="Arial"/>
                <w:sz w:val="20"/>
                <w:szCs w:val="20"/>
              </w:rPr>
            </w:pPr>
            <w:r>
              <w:rPr>
                <w:rFonts w:ascii="Arial" w:eastAsia="Calibri" w:hAnsi="Arial" w:cs="Arial"/>
                <w:color w:val="000000"/>
                <w:sz w:val="20"/>
                <w:szCs w:val="20"/>
              </w:rPr>
              <w:t>PROFESSOR</w:t>
            </w:r>
          </w:p>
        </w:tc>
        <w:tc>
          <w:tcPr>
            <w:tcW w:w="467" w:type="dxa"/>
            <w:tcBorders>
              <w:top w:val="single" w:sz="6" w:space="0" w:color="000000"/>
              <w:left w:val="single" w:sz="6" w:space="0" w:color="000000"/>
              <w:bottom w:val="single" w:sz="6" w:space="0" w:color="000000"/>
            </w:tcBorders>
            <w:vAlign w:val="center"/>
          </w:tcPr>
          <w:p w14:paraId="7FBF4577" w14:textId="1A07E320" w:rsidR="00ED6BB8" w:rsidRPr="00925377" w:rsidRDefault="00ED6BB8" w:rsidP="00ED6BB8">
            <w:pPr>
              <w:spacing w:after="60"/>
              <w:contextualSpacing/>
              <w:jc w:val="center"/>
              <w:rPr>
                <w:rFonts w:ascii="Arial" w:hAnsi="Arial" w:cs="Arial"/>
                <w:sz w:val="20"/>
                <w:szCs w:val="20"/>
              </w:rPr>
            </w:pPr>
            <w:r>
              <w:rPr>
                <w:rFonts w:ascii="Arial" w:eastAsia="Calibri" w:hAnsi="Arial" w:cs="Arial"/>
                <w:color w:val="000000"/>
                <w:sz w:val="20"/>
                <w:szCs w:val="20"/>
              </w:rPr>
              <w:t>L</w:t>
            </w:r>
          </w:p>
        </w:tc>
        <w:tc>
          <w:tcPr>
            <w:tcW w:w="526" w:type="dxa"/>
            <w:tcBorders>
              <w:top w:val="single" w:sz="6" w:space="0" w:color="000000"/>
              <w:left w:val="single" w:sz="6" w:space="0" w:color="000000"/>
              <w:bottom w:val="single" w:sz="6" w:space="0" w:color="000000"/>
            </w:tcBorders>
            <w:vAlign w:val="center"/>
          </w:tcPr>
          <w:p w14:paraId="67D8F006" w14:textId="28983A6C" w:rsidR="00ED6BB8" w:rsidRPr="00925377" w:rsidRDefault="00ED6BB8" w:rsidP="00ED6BB8">
            <w:pPr>
              <w:spacing w:after="60"/>
              <w:contextualSpacing/>
              <w:jc w:val="center"/>
              <w:rPr>
                <w:rFonts w:ascii="Arial" w:hAnsi="Arial" w:cs="Arial"/>
                <w:sz w:val="20"/>
                <w:szCs w:val="20"/>
              </w:rPr>
            </w:pPr>
            <w:r>
              <w:rPr>
                <w:rFonts w:ascii="Arial" w:hAnsi="Arial" w:cs="Arial"/>
                <w:sz w:val="20"/>
                <w:szCs w:val="20"/>
              </w:rPr>
              <w:t>E</w:t>
            </w:r>
          </w:p>
        </w:tc>
        <w:tc>
          <w:tcPr>
            <w:tcW w:w="567" w:type="dxa"/>
            <w:tcBorders>
              <w:top w:val="single" w:sz="6" w:space="0" w:color="000000"/>
              <w:left w:val="single" w:sz="6" w:space="0" w:color="000000"/>
              <w:bottom w:val="single" w:sz="6" w:space="0" w:color="000000"/>
            </w:tcBorders>
            <w:vAlign w:val="center"/>
          </w:tcPr>
          <w:p w14:paraId="087CF185" w14:textId="48CB81CB" w:rsidR="00ED6BB8" w:rsidRPr="00925377" w:rsidRDefault="00ED6BB8" w:rsidP="00ED6BB8">
            <w:pPr>
              <w:spacing w:after="60"/>
              <w:contextualSpacing/>
              <w:jc w:val="center"/>
              <w:rPr>
                <w:rFonts w:ascii="Arial" w:hAnsi="Arial" w:cs="Arial"/>
                <w:sz w:val="20"/>
                <w:szCs w:val="20"/>
              </w:rPr>
            </w:pPr>
            <w:r>
              <w:rPr>
                <w:rFonts w:ascii="Arial" w:eastAsia="Calibri" w:hAnsi="Arial" w:cs="Arial"/>
                <w:color w:val="000000"/>
                <w:sz w:val="20"/>
                <w:szCs w:val="20"/>
              </w:rPr>
              <w:t>S</w:t>
            </w:r>
          </w:p>
        </w:tc>
        <w:tc>
          <w:tcPr>
            <w:tcW w:w="850" w:type="dxa"/>
            <w:tcBorders>
              <w:top w:val="single" w:sz="6" w:space="0" w:color="000000"/>
              <w:left w:val="single" w:sz="6" w:space="0" w:color="000000"/>
              <w:bottom w:val="single" w:sz="6" w:space="0" w:color="000000"/>
            </w:tcBorders>
            <w:vAlign w:val="center"/>
          </w:tcPr>
          <w:p w14:paraId="3C4A3EE7" w14:textId="0D690BC9" w:rsidR="00ED6BB8" w:rsidRPr="00925377" w:rsidRDefault="00ED6BB8" w:rsidP="00ED6BB8">
            <w:pPr>
              <w:spacing w:after="60"/>
              <w:contextualSpacing/>
              <w:jc w:val="center"/>
              <w:rPr>
                <w:rFonts w:ascii="Arial" w:hAnsi="Arial" w:cs="Arial"/>
                <w:sz w:val="20"/>
                <w:szCs w:val="20"/>
              </w:rPr>
            </w:pPr>
            <w:r w:rsidRPr="00925377">
              <w:rPr>
                <w:rFonts w:ascii="Arial" w:eastAsia="Calibri" w:hAnsi="Arial" w:cs="Arial"/>
                <w:color w:val="000000"/>
                <w:sz w:val="20"/>
                <w:szCs w:val="20"/>
              </w:rPr>
              <w:t>ECTS</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075BF79E" w14:textId="1EE001E6" w:rsidR="00ED6BB8" w:rsidRPr="00925377" w:rsidRDefault="00ED6BB8" w:rsidP="00ED6BB8">
            <w:pPr>
              <w:spacing w:after="60"/>
              <w:contextualSpacing/>
              <w:jc w:val="center"/>
              <w:rPr>
                <w:rFonts w:ascii="Arial" w:eastAsia="Calibri" w:hAnsi="Arial" w:cs="Arial"/>
                <w:color w:val="000000"/>
                <w:sz w:val="20"/>
                <w:szCs w:val="20"/>
              </w:rPr>
            </w:pPr>
            <w:r w:rsidRPr="00925377">
              <w:rPr>
                <w:rFonts w:ascii="Arial" w:eastAsia="Calibri" w:hAnsi="Arial" w:cs="Arial"/>
                <w:color w:val="000000"/>
                <w:sz w:val="20"/>
                <w:szCs w:val="20"/>
              </w:rPr>
              <w:t>STATUS</w:t>
            </w:r>
          </w:p>
        </w:tc>
      </w:tr>
      <w:tr w:rsidR="00525738" w:rsidRPr="00925377" w14:paraId="4E37AD93"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52971929" w14:textId="77777777" w:rsidR="00525738" w:rsidRPr="008A5480" w:rsidRDefault="00525738" w:rsidP="00524091">
            <w:pPr>
              <w:snapToGrid w:val="0"/>
              <w:spacing w:after="60"/>
              <w:contextualSpacing/>
              <w:rPr>
                <w:rFonts w:ascii="Arial" w:eastAsia="Calibri" w:hAnsi="Arial" w:cs="Arial"/>
                <w:color w:val="000000"/>
                <w:sz w:val="20"/>
                <w:szCs w:val="20"/>
              </w:rPr>
            </w:pPr>
            <w:r w:rsidRPr="008A5480">
              <w:rPr>
                <w:rFonts w:ascii="Arial" w:hAnsi="Arial" w:cs="Arial"/>
                <w:sz w:val="20"/>
                <w:szCs w:val="20"/>
              </w:rPr>
              <w:t>Cell biology</w:t>
            </w:r>
          </w:p>
        </w:tc>
        <w:tc>
          <w:tcPr>
            <w:tcW w:w="2483" w:type="dxa"/>
            <w:tcBorders>
              <w:top w:val="single" w:sz="6" w:space="0" w:color="000000"/>
              <w:left w:val="single" w:sz="6" w:space="0" w:color="000000"/>
              <w:bottom w:val="single" w:sz="6" w:space="0" w:color="000000"/>
            </w:tcBorders>
            <w:vAlign w:val="center"/>
          </w:tcPr>
          <w:p w14:paraId="09AD0FD7" w14:textId="1B2C7ADF" w:rsidR="00525738" w:rsidRPr="008A5480" w:rsidRDefault="00525738" w:rsidP="00524091">
            <w:pPr>
              <w:snapToGrid w:val="0"/>
              <w:spacing w:after="60"/>
              <w:contextualSpacing/>
              <w:rPr>
                <w:rFonts w:ascii="Arial" w:eastAsia="Calibri" w:hAnsi="Arial" w:cs="Arial"/>
                <w:color w:val="000000"/>
                <w:sz w:val="20"/>
                <w:szCs w:val="20"/>
              </w:rPr>
            </w:pPr>
            <w:r w:rsidRPr="008A5480">
              <w:rPr>
                <w:rFonts w:ascii="Arial" w:eastAsia="Calibri" w:hAnsi="Arial" w:cs="Arial"/>
                <w:color w:val="000000"/>
                <w:sz w:val="20"/>
                <w:szCs w:val="20"/>
              </w:rPr>
              <w:t>Zvjezdana Popovi</w:t>
            </w:r>
            <w:r w:rsidR="000B6550">
              <w:rPr>
                <w:rFonts w:ascii="Arial" w:eastAsia="Calibri" w:hAnsi="Arial" w:cs="Arial"/>
                <w:color w:val="000000"/>
                <w:sz w:val="20"/>
                <w:szCs w:val="20"/>
              </w:rPr>
              <w:t>ć</w:t>
            </w:r>
            <w:r w:rsidRPr="008A5480">
              <w:rPr>
                <w:rFonts w:ascii="Arial" w:eastAsia="Calibri" w:hAnsi="Arial" w:cs="Arial"/>
                <w:color w:val="000000"/>
                <w:sz w:val="20"/>
                <w:szCs w:val="20"/>
              </w:rPr>
              <w:t xml:space="preserve"> Perkovi</w:t>
            </w:r>
            <w:r w:rsidR="000B6550">
              <w:rPr>
                <w:rFonts w:ascii="Arial" w:eastAsia="Calibri" w:hAnsi="Arial" w:cs="Arial"/>
                <w:color w:val="000000"/>
                <w:sz w:val="20"/>
                <w:szCs w:val="20"/>
              </w:rPr>
              <w:t>ć</w:t>
            </w:r>
          </w:p>
        </w:tc>
        <w:tc>
          <w:tcPr>
            <w:tcW w:w="467" w:type="dxa"/>
            <w:tcBorders>
              <w:top w:val="single" w:sz="6" w:space="0" w:color="000000"/>
              <w:left w:val="single" w:sz="6" w:space="0" w:color="000000"/>
              <w:bottom w:val="single" w:sz="6" w:space="0" w:color="000000"/>
            </w:tcBorders>
            <w:vAlign w:val="center"/>
          </w:tcPr>
          <w:p w14:paraId="4F456BB1"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3541552B"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vAlign w:val="center"/>
          </w:tcPr>
          <w:p w14:paraId="266D33BB"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46664FFF"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Calibri" w:hAnsi="Calibri" w:cs="Calibri"/>
                <w:color w:val="000000"/>
                <w:sz w:val="20"/>
                <w:szCs w:val="20"/>
              </w:rPr>
              <w:t>5</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5E17B2EA" w14:textId="396A544C" w:rsidR="00525738" w:rsidRPr="00925377" w:rsidRDefault="00DC241E"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72C7B22D"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490AAFD3" w14:textId="77777777" w:rsidR="00525738" w:rsidRPr="008A5480" w:rsidRDefault="00525738" w:rsidP="00524091">
            <w:pPr>
              <w:snapToGrid w:val="0"/>
              <w:spacing w:after="60"/>
              <w:contextualSpacing/>
              <w:rPr>
                <w:rFonts w:ascii="Arial" w:eastAsia="Calibri" w:hAnsi="Arial" w:cs="Arial"/>
                <w:color w:val="000000"/>
                <w:sz w:val="20"/>
                <w:szCs w:val="20"/>
              </w:rPr>
            </w:pPr>
            <w:r w:rsidRPr="008A5480">
              <w:rPr>
                <w:rFonts w:ascii="Arial" w:hAnsi="Arial" w:cs="Arial"/>
                <w:sz w:val="20"/>
                <w:szCs w:val="20"/>
              </w:rPr>
              <w:t>Chemistry I</w:t>
            </w:r>
          </w:p>
        </w:tc>
        <w:tc>
          <w:tcPr>
            <w:tcW w:w="2483" w:type="dxa"/>
            <w:tcBorders>
              <w:top w:val="single" w:sz="6" w:space="0" w:color="000000"/>
              <w:left w:val="single" w:sz="6" w:space="0" w:color="000000"/>
              <w:bottom w:val="single" w:sz="6" w:space="0" w:color="000000"/>
            </w:tcBorders>
            <w:vAlign w:val="center"/>
          </w:tcPr>
          <w:p w14:paraId="3A08202C" w14:textId="1F14A78D" w:rsidR="00525738" w:rsidRPr="008A5480" w:rsidRDefault="00525738" w:rsidP="00524091">
            <w:pPr>
              <w:snapToGrid w:val="0"/>
              <w:spacing w:after="60"/>
              <w:contextualSpacing/>
              <w:rPr>
                <w:rFonts w:ascii="Arial" w:eastAsia="Calibri" w:hAnsi="Arial" w:cs="Arial"/>
                <w:color w:val="000000"/>
                <w:sz w:val="20"/>
                <w:szCs w:val="20"/>
              </w:rPr>
            </w:pPr>
            <w:r w:rsidRPr="008A5480">
              <w:rPr>
                <w:rFonts w:ascii="Arial" w:eastAsia="Calibri" w:hAnsi="Arial" w:cs="Arial"/>
                <w:color w:val="000000"/>
                <w:sz w:val="20"/>
                <w:szCs w:val="20"/>
              </w:rPr>
              <w:t>Nives Vladislavi</w:t>
            </w:r>
            <w:r w:rsidR="000B6550">
              <w:rPr>
                <w:rFonts w:ascii="Arial" w:eastAsia="Calibri" w:hAnsi="Arial" w:cs="Arial"/>
                <w:color w:val="000000"/>
                <w:sz w:val="20"/>
                <w:szCs w:val="20"/>
              </w:rPr>
              <w:t>ć</w:t>
            </w:r>
          </w:p>
        </w:tc>
        <w:tc>
          <w:tcPr>
            <w:tcW w:w="467" w:type="dxa"/>
            <w:tcBorders>
              <w:top w:val="single" w:sz="6" w:space="0" w:color="000000"/>
              <w:left w:val="single" w:sz="6" w:space="0" w:color="000000"/>
              <w:bottom w:val="single" w:sz="6" w:space="0" w:color="000000"/>
            </w:tcBorders>
            <w:vAlign w:val="center"/>
          </w:tcPr>
          <w:p w14:paraId="64C70EC0"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438DC2A0"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vAlign w:val="center"/>
          </w:tcPr>
          <w:p w14:paraId="30705D07"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vAlign w:val="center"/>
          </w:tcPr>
          <w:p w14:paraId="61AD9468"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Calibri" w:hAnsi="Calibri" w:cs="Calibri"/>
                <w:color w:val="000000"/>
                <w:sz w:val="20"/>
                <w:szCs w:val="20"/>
              </w:rPr>
              <w:t>6</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5B2342D4" w14:textId="3F30B1A4" w:rsidR="00525738" w:rsidRPr="00925377" w:rsidRDefault="00DC241E"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1101C29F"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720B6F84" w14:textId="77777777" w:rsidR="00525738" w:rsidRPr="008A5480" w:rsidRDefault="00525738" w:rsidP="00524091">
            <w:pPr>
              <w:snapToGrid w:val="0"/>
              <w:spacing w:after="60"/>
              <w:contextualSpacing/>
              <w:rPr>
                <w:rFonts w:ascii="Arial" w:eastAsia="Calibri" w:hAnsi="Arial" w:cs="Arial"/>
                <w:color w:val="000000"/>
                <w:sz w:val="20"/>
                <w:szCs w:val="20"/>
              </w:rPr>
            </w:pPr>
            <w:r w:rsidRPr="008A5480">
              <w:rPr>
                <w:rFonts w:ascii="Arial" w:hAnsi="Arial" w:cs="Arial"/>
                <w:sz w:val="20"/>
                <w:szCs w:val="20"/>
              </w:rPr>
              <w:t>Mathematics</w:t>
            </w:r>
          </w:p>
        </w:tc>
        <w:tc>
          <w:tcPr>
            <w:tcW w:w="2483" w:type="dxa"/>
            <w:tcBorders>
              <w:top w:val="single" w:sz="6" w:space="0" w:color="000000"/>
              <w:left w:val="single" w:sz="6" w:space="0" w:color="000000"/>
              <w:bottom w:val="single" w:sz="6" w:space="0" w:color="000000"/>
            </w:tcBorders>
            <w:vAlign w:val="center"/>
          </w:tcPr>
          <w:p w14:paraId="3BC20EDE" w14:textId="77777777" w:rsidR="00525738" w:rsidRPr="008A5480" w:rsidRDefault="00525738" w:rsidP="00524091">
            <w:pPr>
              <w:snapToGrid w:val="0"/>
              <w:spacing w:after="60"/>
              <w:contextualSpacing/>
              <w:rPr>
                <w:rFonts w:ascii="Arial" w:eastAsia="Calibri" w:hAnsi="Arial" w:cs="Arial"/>
                <w:color w:val="000000"/>
                <w:sz w:val="20"/>
                <w:szCs w:val="20"/>
              </w:rPr>
            </w:pPr>
            <w:r w:rsidRPr="008A5480">
              <w:rPr>
                <w:rFonts w:ascii="Arial" w:eastAsia="Calibri" w:hAnsi="Arial" w:cs="Arial"/>
                <w:color w:val="000000"/>
                <w:sz w:val="20"/>
                <w:szCs w:val="20"/>
              </w:rPr>
              <w:t>Tatjana Stanivuk</w:t>
            </w:r>
          </w:p>
        </w:tc>
        <w:tc>
          <w:tcPr>
            <w:tcW w:w="467" w:type="dxa"/>
            <w:tcBorders>
              <w:top w:val="single" w:sz="6" w:space="0" w:color="000000"/>
              <w:left w:val="single" w:sz="6" w:space="0" w:color="000000"/>
              <w:bottom w:val="single" w:sz="6" w:space="0" w:color="000000"/>
            </w:tcBorders>
            <w:vAlign w:val="center"/>
          </w:tcPr>
          <w:p w14:paraId="1EC1347D"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75077114"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45</w:t>
            </w:r>
          </w:p>
        </w:tc>
        <w:tc>
          <w:tcPr>
            <w:tcW w:w="567" w:type="dxa"/>
            <w:tcBorders>
              <w:top w:val="single" w:sz="6" w:space="0" w:color="000000"/>
              <w:left w:val="single" w:sz="6" w:space="0" w:color="000000"/>
              <w:bottom w:val="single" w:sz="6" w:space="0" w:color="000000"/>
            </w:tcBorders>
            <w:vAlign w:val="center"/>
          </w:tcPr>
          <w:p w14:paraId="398A0C05"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7FFBEA1D"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Calibri" w:hAnsi="Calibri" w:cs="Calibri"/>
                <w:color w:val="000000"/>
                <w:sz w:val="20"/>
                <w:szCs w:val="20"/>
              </w:rPr>
              <w:t>6</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7E51539E" w14:textId="4A1BA5BD" w:rsidR="00525738" w:rsidRPr="00925377" w:rsidRDefault="00DC241E"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2F15A6B9"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0B9408BC" w14:textId="77777777" w:rsidR="00525738" w:rsidRPr="008A5480" w:rsidRDefault="00525738" w:rsidP="00524091">
            <w:pPr>
              <w:snapToGrid w:val="0"/>
              <w:spacing w:after="60"/>
              <w:contextualSpacing/>
              <w:rPr>
                <w:rFonts w:ascii="Arial" w:eastAsia="Calibri" w:hAnsi="Arial" w:cs="Arial"/>
                <w:color w:val="000000"/>
                <w:sz w:val="20"/>
                <w:szCs w:val="20"/>
              </w:rPr>
            </w:pPr>
            <w:r w:rsidRPr="008A5480">
              <w:rPr>
                <w:rFonts w:ascii="Arial" w:hAnsi="Arial" w:cs="Arial"/>
                <w:sz w:val="20"/>
                <w:szCs w:val="20"/>
              </w:rPr>
              <w:t>Application of Electronic Computers</w:t>
            </w:r>
          </w:p>
        </w:tc>
        <w:tc>
          <w:tcPr>
            <w:tcW w:w="2483" w:type="dxa"/>
            <w:tcBorders>
              <w:top w:val="single" w:sz="6" w:space="0" w:color="000000"/>
              <w:left w:val="single" w:sz="6" w:space="0" w:color="000000"/>
              <w:bottom w:val="single" w:sz="6" w:space="0" w:color="000000"/>
            </w:tcBorders>
            <w:vAlign w:val="center"/>
          </w:tcPr>
          <w:p w14:paraId="491FC5E6" w14:textId="06F56453" w:rsidR="00525738" w:rsidRPr="008A5480" w:rsidRDefault="00525738" w:rsidP="00524091">
            <w:pPr>
              <w:snapToGrid w:val="0"/>
              <w:spacing w:after="60"/>
              <w:contextualSpacing/>
              <w:rPr>
                <w:rFonts w:ascii="Arial" w:eastAsia="Calibri" w:hAnsi="Arial" w:cs="Arial"/>
                <w:color w:val="000000"/>
                <w:sz w:val="20"/>
                <w:szCs w:val="20"/>
              </w:rPr>
            </w:pPr>
            <w:r w:rsidRPr="008A5480">
              <w:rPr>
                <w:rFonts w:ascii="Arial" w:eastAsia="Calibri" w:hAnsi="Arial" w:cs="Arial"/>
                <w:color w:val="000000"/>
                <w:sz w:val="20"/>
                <w:szCs w:val="20"/>
              </w:rPr>
              <w:t>Frano Mati</w:t>
            </w:r>
            <w:r w:rsidR="000B6550">
              <w:rPr>
                <w:rFonts w:ascii="Arial" w:eastAsia="Calibri" w:hAnsi="Arial" w:cs="Arial"/>
                <w:color w:val="000000"/>
                <w:sz w:val="20"/>
                <w:szCs w:val="20"/>
              </w:rPr>
              <w:t>ć</w:t>
            </w:r>
          </w:p>
        </w:tc>
        <w:tc>
          <w:tcPr>
            <w:tcW w:w="467" w:type="dxa"/>
            <w:tcBorders>
              <w:top w:val="single" w:sz="6" w:space="0" w:color="000000"/>
              <w:left w:val="single" w:sz="6" w:space="0" w:color="000000"/>
              <w:bottom w:val="single" w:sz="6" w:space="0" w:color="000000"/>
            </w:tcBorders>
            <w:vAlign w:val="center"/>
          </w:tcPr>
          <w:p w14:paraId="62F7EBD5"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5C1F3E11"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vAlign w:val="center"/>
          </w:tcPr>
          <w:p w14:paraId="359CFD66"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62B2091F"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Calibri" w:hAnsi="Calibri" w:cs="Calibri"/>
                <w:color w:val="000000"/>
                <w:sz w:val="20"/>
                <w:szCs w:val="20"/>
              </w:rPr>
              <w:t>5</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6314C6A6" w14:textId="21B2103D" w:rsidR="00525738" w:rsidRPr="00925377" w:rsidRDefault="00DC241E"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024D335A"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6CA9C791" w14:textId="77777777" w:rsidR="00525738" w:rsidRPr="008A5480" w:rsidRDefault="00525738" w:rsidP="00524091">
            <w:pPr>
              <w:snapToGrid w:val="0"/>
              <w:spacing w:after="60"/>
              <w:contextualSpacing/>
              <w:rPr>
                <w:rFonts w:ascii="Arial" w:eastAsia="Calibri" w:hAnsi="Arial" w:cs="Arial"/>
                <w:color w:val="000000"/>
                <w:sz w:val="20"/>
                <w:szCs w:val="20"/>
              </w:rPr>
            </w:pPr>
            <w:r w:rsidRPr="008A5480">
              <w:rPr>
                <w:rFonts w:ascii="Arial" w:hAnsi="Arial" w:cs="Arial"/>
                <w:sz w:val="20"/>
                <w:szCs w:val="20"/>
              </w:rPr>
              <w:t>History of marine research and marine fisheries</w:t>
            </w:r>
          </w:p>
        </w:tc>
        <w:tc>
          <w:tcPr>
            <w:tcW w:w="2483" w:type="dxa"/>
            <w:tcBorders>
              <w:top w:val="single" w:sz="6" w:space="0" w:color="000000"/>
              <w:left w:val="single" w:sz="6" w:space="0" w:color="000000"/>
              <w:bottom w:val="single" w:sz="6" w:space="0" w:color="000000"/>
            </w:tcBorders>
            <w:vAlign w:val="center"/>
          </w:tcPr>
          <w:p w14:paraId="485A0700" w14:textId="0EF867D2" w:rsidR="00525738" w:rsidRPr="008A5480" w:rsidRDefault="00525738" w:rsidP="00524091">
            <w:pPr>
              <w:snapToGrid w:val="0"/>
              <w:spacing w:after="60"/>
              <w:contextualSpacing/>
              <w:rPr>
                <w:rFonts w:ascii="Arial" w:eastAsia="Calibri" w:hAnsi="Arial" w:cs="Arial"/>
                <w:color w:val="000000"/>
                <w:sz w:val="20"/>
                <w:szCs w:val="20"/>
              </w:rPr>
            </w:pPr>
            <w:r w:rsidRPr="008A5480">
              <w:rPr>
                <w:rFonts w:ascii="Arial" w:eastAsia="Calibri" w:hAnsi="Arial" w:cs="Arial"/>
                <w:color w:val="000000"/>
                <w:sz w:val="20"/>
                <w:szCs w:val="20"/>
              </w:rPr>
              <w:t>Gorana Jelic Mrcelic</w:t>
            </w:r>
          </w:p>
        </w:tc>
        <w:tc>
          <w:tcPr>
            <w:tcW w:w="467" w:type="dxa"/>
            <w:tcBorders>
              <w:top w:val="single" w:sz="6" w:space="0" w:color="000000"/>
              <w:left w:val="single" w:sz="6" w:space="0" w:color="000000"/>
              <w:bottom w:val="single" w:sz="6" w:space="0" w:color="000000"/>
            </w:tcBorders>
            <w:vAlign w:val="center"/>
          </w:tcPr>
          <w:p w14:paraId="40CB789F"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58DF3BA2"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vAlign w:val="center"/>
          </w:tcPr>
          <w:p w14:paraId="06FFA7D2"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vAlign w:val="center"/>
          </w:tcPr>
          <w:p w14:paraId="18D5E155"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Calibri" w:hAnsi="Calibri" w:cs="Calibri"/>
                <w:color w:val="000000"/>
                <w:sz w:val="20"/>
                <w:szCs w:val="20"/>
              </w:rPr>
              <w:t>4</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60323CA3" w14:textId="4725C010" w:rsidR="00525738" w:rsidRPr="00925377" w:rsidRDefault="00DC241E"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4FEFABCE"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66B7BA04" w14:textId="77777777" w:rsidR="00525738" w:rsidRPr="008A5480" w:rsidRDefault="00525738" w:rsidP="00524091">
            <w:pPr>
              <w:snapToGrid w:val="0"/>
              <w:spacing w:after="60"/>
              <w:contextualSpacing/>
              <w:rPr>
                <w:rFonts w:ascii="Arial" w:eastAsia="Calibri" w:hAnsi="Arial" w:cs="Arial"/>
                <w:color w:val="000000"/>
                <w:sz w:val="20"/>
                <w:szCs w:val="20"/>
              </w:rPr>
            </w:pPr>
            <w:r w:rsidRPr="008A5480">
              <w:rPr>
                <w:rFonts w:ascii="Arial" w:hAnsi="Arial" w:cs="Arial"/>
                <w:sz w:val="20"/>
                <w:szCs w:val="20"/>
              </w:rPr>
              <w:t>English language</w:t>
            </w:r>
          </w:p>
        </w:tc>
        <w:tc>
          <w:tcPr>
            <w:tcW w:w="2483" w:type="dxa"/>
            <w:tcBorders>
              <w:top w:val="single" w:sz="6" w:space="0" w:color="000000"/>
              <w:left w:val="single" w:sz="6" w:space="0" w:color="000000"/>
              <w:bottom w:val="single" w:sz="6" w:space="0" w:color="000000"/>
            </w:tcBorders>
            <w:vAlign w:val="center"/>
          </w:tcPr>
          <w:p w14:paraId="31681FBF" w14:textId="10057AB9" w:rsidR="00525738" w:rsidRPr="008A5480" w:rsidRDefault="00525738" w:rsidP="00524091">
            <w:pPr>
              <w:snapToGrid w:val="0"/>
              <w:spacing w:after="60"/>
              <w:contextualSpacing/>
              <w:rPr>
                <w:rFonts w:ascii="Arial" w:eastAsia="Calibri" w:hAnsi="Arial" w:cs="Arial"/>
                <w:color w:val="000000"/>
                <w:sz w:val="20"/>
                <w:szCs w:val="20"/>
              </w:rPr>
            </w:pPr>
            <w:r w:rsidRPr="008A5480">
              <w:rPr>
                <w:rFonts w:ascii="Arial" w:eastAsia="Calibri" w:hAnsi="Arial" w:cs="Arial"/>
                <w:color w:val="000000"/>
                <w:sz w:val="20"/>
                <w:szCs w:val="20"/>
              </w:rPr>
              <w:t xml:space="preserve">Jelena </w:t>
            </w:r>
            <w:r w:rsidR="000B6550">
              <w:rPr>
                <w:rFonts w:ascii="Arial" w:eastAsia="Calibri" w:hAnsi="Arial" w:cs="Arial"/>
                <w:color w:val="000000"/>
                <w:sz w:val="20"/>
                <w:szCs w:val="20"/>
              </w:rPr>
              <w:t>Žanić</w:t>
            </w:r>
            <w:r w:rsidRPr="008A5480">
              <w:rPr>
                <w:rFonts w:ascii="Arial" w:eastAsia="Calibri" w:hAnsi="Arial" w:cs="Arial"/>
                <w:color w:val="000000"/>
                <w:sz w:val="20"/>
                <w:szCs w:val="20"/>
              </w:rPr>
              <w:t xml:space="preserve"> Mikuli</w:t>
            </w:r>
            <w:r w:rsidR="000B6550">
              <w:rPr>
                <w:rFonts w:ascii="Arial" w:eastAsia="Calibri" w:hAnsi="Arial" w:cs="Arial"/>
                <w:color w:val="000000"/>
                <w:sz w:val="20"/>
                <w:szCs w:val="20"/>
              </w:rPr>
              <w:t>čić</w:t>
            </w:r>
          </w:p>
        </w:tc>
        <w:tc>
          <w:tcPr>
            <w:tcW w:w="467" w:type="dxa"/>
            <w:tcBorders>
              <w:top w:val="single" w:sz="6" w:space="0" w:color="000000"/>
              <w:left w:val="single" w:sz="6" w:space="0" w:color="000000"/>
              <w:bottom w:val="single" w:sz="6" w:space="0" w:color="000000"/>
            </w:tcBorders>
            <w:vAlign w:val="center"/>
          </w:tcPr>
          <w:p w14:paraId="0296A946"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526" w:type="dxa"/>
            <w:tcBorders>
              <w:top w:val="single" w:sz="6" w:space="0" w:color="000000"/>
              <w:left w:val="single" w:sz="6" w:space="0" w:color="000000"/>
              <w:bottom w:val="single" w:sz="6" w:space="0" w:color="000000"/>
            </w:tcBorders>
            <w:vAlign w:val="center"/>
          </w:tcPr>
          <w:p w14:paraId="68E88F76"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vAlign w:val="center"/>
          </w:tcPr>
          <w:p w14:paraId="3CD48214"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3F8F0C70"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Calibri" w:hAnsi="Calibri" w:cs="Calibri"/>
                <w:color w:val="000000"/>
                <w:sz w:val="20"/>
                <w:szCs w:val="20"/>
              </w:rPr>
              <w:t>4</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6DDCEFFD" w14:textId="0E45FFBB" w:rsidR="00525738" w:rsidRPr="00925377" w:rsidRDefault="00DC241E"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bl>
    <w:p w14:paraId="389ED115" w14:textId="77777777" w:rsidR="00525738" w:rsidRPr="00DF46FC" w:rsidRDefault="00525738" w:rsidP="00525738">
      <w:pPr>
        <w:spacing w:after="0" w:line="240" w:lineRule="auto"/>
        <w:jc w:val="both"/>
        <w:rPr>
          <w:rFonts w:ascii="Arial" w:hAnsi="Arial" w:cs="Arial"/>
          <w:sz w:val="24"/>
          <w:szCs w:val="24"/>
        </w:rPr>
      </w:pPr>
    </w:p>
    <w:tbl>
      <w:tblPr>
        <w:tblW w:w="5004" w:type="pct"/>
        <w:jc w:val="center"/>
        <w:tblLayout w:type="fixed"/>
        <w:tblLook w:val="0000" w:firstRow="0" w:lastRow="0" w:firstColumn="0" w:lastColumn="0" w:noHBand="0" w:noVBand="0"/>
      </w:tblPr>
      <w:tblGrid>
        <w:gridCol w:w="2612"/>
        <w:gridCol w:w="2483"/>
        <w:gridCol w:w="467"/>
        <w:gridCol w:w="526"/>
        <w:gridCol w:w="567"/>
        <w:gridCol w:w="850"/>
        <w:gridCol w:w="1550"/>
        <w:gridCol w:w="8"/>
      </w:tblGrid>
      <w:tr w:rsidR="00525738" w:rsidRPr="00925377" w14:paraId="72A53653" w14:textId="77777777" w:rsidTr="00524091">
        <w:trPr>
          <w:gridAfter w:val="1"/>
          <w:wAfter w:w="8" w:type="dxa"/>
          <w:trHeight w:val="288"/>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3FC7E4E7" w14:textId="02987F69" w:rsidR="00525738" w:rsidRPr="00925377" w:rsidRDefault="00525738" w:rsidP="00524091">
            <w:pPr>
              <w:spacing w:after="60"/>
              <w:contextualSpacing/>
              <w:jc w:val="center"/>
              <w:rPr>
                <w:rFonts w:ascii="Arial" w:hAnsi="Arial" w:cs="Arial"/>
                <w:sz w:val="20"/>
                <w:szCs w:val="20"/>
              </w:rPr>
            </w:pPr>
            <w:r w:rsidRPr="00925377">
              <w:rPr>
                <w:rFonts w:ascii="Arial" w:eastAsia="Calibri" w:hAnsi="Arial" w:cs="Arial"/>
                <w:b/>
                <w:color w:val="000000"/>
                <w:sz w:val="20"/>
                <w:szCs w:val="20"/>
              </w:rPr>
              <w:t>COURSE LIST</w:t>
            </w:r>
          </w:p>
        </w:tc>
      </w:tr>
      <w:tr w:rsidR="00525738" w:rsidRPr="00925377" w14:paraId="7F9EF576" w14:textId="77777777" w:rsidTr="00524091">
        <w:trPr>
          <w:gridAfter w:val="1"/>
          <w:wAfter w:w="8" w:type="dxa"/>
          <w:trHeight w:val="335"/>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47220823" w14:textId="77777777" w:rsidR="00525738" w:rsidRPr="00925377" w:rsidRDefault="00525738" w:rsidP="00524091">
            <w:pPr>
              <w:spacing w:after="60"/>
              <w:contextualSpacing/>
              <w:rPr>
                <w:rFonts w:ascii="Arial" w:hAnsi="Arial" w:cs="Arial"/>
                <w:sz w:val="20"/>
                <w:szCs w:val="20"/>
              </w:rPr>
            </w:pPr>
            <w:r w:rsidRPr="00925377">
              <w:rPr>
                <w:rFonts w:ascii="Arial" w:eastAsia="Calibri" w:hAnsi="Arial" w:cs="Arial"/>
                <w:color w:val="000000"/>
                <w:sz w:val="20"/>
                <w:szCs w:val="20"/>
              </w:rPr>
              <w:t>Year of study: 1</w:t>
            </w:r>
          </w:p>
        </w:tc>
      </w:tr>
      <w:tr w:rsidR="00525738" w:rsidRPr="00925377" w14:paraId="5C519AB2" w14:textId="77777777" w:rsidTr="00524091">
        <w:trPr>
          <w:gridAfter w:val="1"/>
          <w:wAfter w:w="8" w:type="dxa"/>
          <w:trHeight w:val="336"/>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103BAC67" w14:textId="77777777" w:rsidR="00525738" w:rsidRPr="00925377" w:rsidRDefault="00525738" w:rsidP="00524091">
            <w:pPr>
              <w:spacing w:after="60"/>
              <w:contextualSpacing/>
              <w:rPr>
                <w:rFonts w:ascii="Arial" w:hAnsi="Arial" w:cs="Arial"/>
                <w:sz w:val="20"/>
                <w:szCs w:val="20"/>
              </w:rPr>
            </w:pPr>
            <w:r w:rsidRPr="00925377">
              <w:rPr>
                <w:rFonts w:ascii="Arial" w:eastAsia="Calibri" w:hAnsi="Arial" w:cs="Arial"/>
                <w:color w:val="000000"/>
                <w:sz w:val="20"/>
                <w:szCs w:val="20"/>
              </w:rPr>
              <w:t>Semesters: 2</w:t>
            </w:r>
          </w:p>
        </w:tc>
      </w:tr>
      <w:tr w:rsidR="00525738" w:rsidRPr="00925377" w14:paraId="7FBBA5C3"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41A8901B" w14:textId="2C4E4444" w:rsidR="00525738" w:rsidRPr="00925377" w:rsidRDefault="00ED6BB8" w:rsidP="00524091">
            <w:pPr>
              <w:spacing w:after="60"/>
              <w:contextualSpacing/>
              <w:jc w:val="center"/>
              <w:rPr>
                <w:rFonts w:ascii="Arial" w:hAnsi="Arial" w:cs="Arial"/>
                <w:sz w:val="20"/>
                <w:szCs w:val="20"/>
              </w:rPr>
            </w:pPr>
            <w:r>
              <w:rPr>
                <w:rFonts w:ascii="Arial" w:eastAsia="Calibri" w:hAnsi="Arial" w:cs="Arial"/>
                <w:color w:val="000000"/>
                <w:sz w:val="20"/>
                <w:szCs w:val="20"/>
              </w:rPr>
              <w:t>COURSE</w:t>
            </w:r>
          </w:p>
        </w:tc>
        <w:tc>
          <w:tcPr>
            <w:tcW w:w="2483" w:type="dxa"/>
            <w:tcBorders>
              <w:top w:val="single" w:sz="6" w:space="0" w:color="000000"/>
              <w:left w:val="single" w:sz="6" w:space="0" w:color="000000"/>
              <w:bottom w:val="single" w:sz="6" w:space="0" w:color="000000"/>
            </w:tcBorders>
            <w:vAlign w:val="center"/>
          </w:tcPr>
          <w:p w14:paraId="7AAD35CB" w14:textId="603F54D3" w:rsidR="00525738" w:rsidRPr="00925377" w:rsidRDefault="00ED6BB8" w:rsidP="00524091">
            <w:pPr>
              <w:spacing w:after="60"/>
              <w:contextualSpacing/>
              <w:jc w:val="center"/>
              <w:rPr>
                <w:rFonts w:ascii="Arial" w:hAnsi="Arial" w:cs="Arial"/>
                <w:sz w:val="20"/>
                <w:szCs w:val="20"/>
              </w:rPr>
            </w:pPr>
            <w:r>
              <w:rPr>
                <w:rFonts w:ascii="Arial" w:eastAsia="Calibri" w:hAnsi="Arial" w:cs="Arial"/>
                <w:color w:val="000000"/>
                <w:sz w:val="20"/>
                <w:szCs w:val="20"/>
              </w:rPr>
              <w:t>PROFESSOR</w:t>
            </w:r>
          </w:p>
        </w:tc>
        <w:tc>
          <w:tcPr>
            <w:tcW w:w="467" w:type="dxa"/>
            <w:tcBorders>
              <w:top w:val="single" w:sz="6" w:space="0" w:color="000000"/>
              <w:left w:val="single" w:sz="6" w:space="0" w:color="000000"/>
              <w:bottom w:val="single" w:sz="6" w:space="0" w:color="000000"/>
            </w:tcBorders>
            <w:vAlign w:val="center"/>
          </w:tcPr>
          <w:p w14:paraId="61F5B2B7" w14:textId="75FB09F3" w:rsidR="00525738" w:rsidRPr="00925377" w:rsidRDefault="00ED6BB8" w:rsidP="00524091">
            <w:pPr>
              <w:spacing w:after="60"/>
              <w:contextualSpacing/>
              <w:jc w:val="center"/>
              <w:rPr>
                <w:rFonts w:ascii="Arial" w:hAnsi="Arial" w:cs="Arial"/>
                <w:sz w:val="20"/>
                <w:szCs w:val="20"/>
              </w:rPr>
            </w:pPr>
            <w:r>
              <w:rPr>
                <w:rFonts w:ascii="Arial" w:eastAsia="Calibri" w:hAnsi="Arial" w:cs="Arial"/>
                <w:color w:val="000000"/>
                <w:sz w:val="20"/>
                <w:szCs w:val="20"/>
              </w:rPr>
              <w:t>L</w:t>
            </w:r>
          </w:p>
        </w:tc>
        <w:tc>
          <w:tcPr>
            <w:tcW w:w="526" w:type="dxa"/>
            <w:tcBorders>
              <w:top w:val="single" w:sz="6" w:space="0" w:color="000000"/>
              <w:left w:val="single" w:sz="6" w:space="0" w:color="000000"/>
              <w:bottom w:val="single" w:sz="6" w:space="0" w:color="000000"/>
            </w:tcBorders>
            <w:vAlign w:val="center"/>
          </w:tcPr>
          <w:p w14:paraId="29D60DFE" w14:textId="7D7A36DD" w:rsidR="00525738" w:rsidRPr="00925377" w:rsidRDefault="00ED6BB8" w:rsidP="00524091">
            <w:pPr>
              <w:spacing w:after="60"/>
              <w:contextualSpacing/>
              <w:jc w:val="center"/>
              <w:rPr>
                <w:rFonts w:ascii="Arial" w:hAnsi="Arial" w:cs="Arial"/>
                <w:sz w:val="20"/>
                <w:szCs w:val="20"/>
              </w:rPr>
            </w:pPr>
            <w:r>
              <w:rPr>
                <w:rFonts w:ascii="Arial" w:hAnsi="Arial" w:cs="Arial"/>
                <w:sz w:val="20"/>
                <w:szCs w:val="20"/>
              </w:rPr>
              <w:t>E</w:t>
            </w:r>
          </w:p>
        </w:tc>
        <w:tc>
          <w:tcPr>
            <w:tcW w:w="567" w:type="dxa"/>
            <w:tcBorders>
              <w:top w:val="single" w:sz="6" w:space="0" w:color="000000"/>
              <w:left w:val="single" w:sz="6" w:space="0" w:color="000000"/>
              <w:bottom w:val="single" w:sz="6" w:space="0" w:color="000000"/>
            </w:tcBorders>
            <w:vAlign w:val="center"/>
          </w:tcPr>
          <w:p w14:paraId="13E39840" w14:textId="59DF5355" w:rsidR="00525738" w:rsidRPr="00925377" w:rsidRDefault="00ED6BB8" w:rsidP="00524091">
            <w:pPr>
              <w:spacing w:after="60"/>
              <w:contextualSpacing/>
              <w:jc w:val="center"/>
              <w:rPr>
                <w:rFonts w:ascii="Arial" w:hAnsi="Arial" w:cs="Arial"/>
                <w:sz w:val="20"/>
                <w:szCs w:val="20"/>
              </w:rPr>
            </w:pPr>
            <w:r>
              <w:rPr>
                <w:rFonts w:ascii="Arial" w:eastAsia="Calibri" w:hAnsi="Arial" w:cs="Arial"/>
                <w:color w:val="000000"/>
                <w:sz w:val="20"/>
                <w:szCs w:val="20"/>
              </w:rPr>
              <w:t>S</w:t>
            </w:r>
          </w:p>
        </w:tc>
        <w:tc>
          <w:tcPr>
            <w:tcW w:w="850" w:type="dxa"/>
            <w:tcBorders>
              <w:top w:val="single" w:sz="6" w:space="0" w:color="000000"/>
              <w:left w:val="single" w:sz="6" w:space="0" w:color="000000"/>
              <w:bottom w:val="single" w:sz="6" w:space="0" w:color="000000"/>
            </w:tcBorders>
            <w:vAlign w:val="center"/>
          </w:tcPr>
          <w:p w14:paraId="1D5493F6" w14:textId="77777777" w:rsidR="00525738" w:rsidRPr="00925377" w:rsidRDefault="00525738" w:rsidP="00524091">
            <w:pPr>
              <w:spacing w:after="60"/>
              <w:contextualSpacing/>
              <w:jc w:val="center"/>
              <w:rPr>
                <w:rFonts w:ascii="Arial" w:hAnsi="Arial" w:cs="Arial"/>
                <w:sz w:val="20"/>
                <w:szCs w:val="20"/>
              </w:rPr>
            </w:pPr>
            <w:r w:rsidRPr="00925377">
              <w:rPr>
                <w:rFonts w:ascii="Arial" w:eastAsia="Calibri" w:hAnsi="Arial" w:cs="Arial"/>
                <w:color w:val="000000"/>
                <w:sz w:val="20"/>
                <w:szCs w:val="20"/>
              </w:rPr>
              <w:t>ECTS</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50BD0D7F" w14:textId="2F5C8C54" w:rsidR="00525738" w:rsidRPr="00925377" w:rsidRDefault="00525738" w:rsidP="00524091">
            <w:pPr>
              <w:spacing w:after="60"/>
              <w:contextualSpacing/>
              <w:jc w:val="center"/>
              <w:rPr>
                <w:rFonts w:ascii="Arial" w:eastAsia="Calibri" w:hAnsi="Arial" w:cs="Arial"/>
                <w:color w:val="000000"/>
                <w:sz w:val="20"/>
                <w:szCs w:val="20"/>
              </w:rPr>
            </w:pPr>
            <w:r w:rsidRPr="00925377">
              <w:rPr>
                <w:rFonts w:ascii="Arial" w:eastAsia="Calibri" w:hAnsi="Arial" w:cs="Arial"/>
                <w:color w:val="000000"/>
                <w:sz w:val="20"/>
                <w:szCs w:val="20"/>
              </w:rPr>
              <w:t>STATUS</w:t>
            </w:r>
          </w:p>
        </w:tc>
      </w:tr>
      <w:tr w:rsidR="00525738" w:rsidRPr="00925377" w14:paraId="5F21CEB7"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5CD327DE" w14:textId="77777777" w:rsidR="00525738" w:rsidRPr="00AA3501" w:rsidRDefault="00525738" w:rsidP="00524091">
            <w:pPr>
              <w:snapToGrid w:val="0"/>
              <w:spacing w:after="60"/>
              <w:contextualSpacing/>
              <w:rPr>
                <w:rFonts w:ascii="Arial" w:eastAsia="Calibri" w:hAnsi="Arial" w:cs="Arial"/>
                <w:color w:val="000000"/>
                <w:sz w:val="20"/>
                <w:szCs w:val="20"/>
              </w:rPr>
            </w:pPr>
            <w:r w:rsidRPr="00AA3501">
              <w:rPr>
                <w:rFonts w:ascii="Arial" w:hAnsi="Arial" w:cs="Arial"/>
                <w:color w:val="000000"/>
                <w:sz w:val="20"/>
                <w:szCs w:val="20"/>
              </w:rPr>
              <w:t>Chemistry II</w:t>
            </w:r>
          </w:p>
        </w:tc>
        <w:tc>
          <w:tcPr>
            <w:tcW w:w="2483" w:type="dxa"/>
            <w:tcBorders>
              <w:top w:val="single" w:sz="6" w:space="0" w:color="000000"/>
              <w:left w:val="single" w:sz="6" w:space="0" w:color="000000"/>
              <w:bottom w:val="single" w:sz="6" w:space="0" w:color="000000"/>
            </w:tcBorders>
          </w:tcPr>
          <w:p w14:paraId="2BAD5D92" w14:textId="2DE674A7" w:rsidR="00525738" w:rsidRPr="00AA3501" w:rsidRDefault="00525738" w:rsidP="00524091">
            <w:pPr>
              <w:snapToGrid w:val="0"/>
              <w:spacing w:after="60"/>
              <w:contextualSpacing/>
              <w:rPr>
                <w:rFonts w:ascii="Arial" w:eastAsia="Calibri" w:hAnsi="Arial" w:cs="Arial"/>
                <w:color w:val="000000"/>
                <w:sz w:val="20"/>
                <w:szCs w:val="20"/>
              </w:rPr>
            </w:pPr>
            <w:r w:rsidRPr="006E5F27">
              <w:t>Ivica Bla</w:t>
            </w:r>
            <w:r w:rsidR="00ED6BB8">
              <w:t>ž</w:t>
            </w:r>
            <w:r w:rsidRPr="006E5F27">
              <w:t>evi</w:t>
            </w:r>
            <w:r w:rsidR="00ED6BB8">
              <w:t>ć</w:t>
            </w:r>
          </w:p>
        </w:tc>
        <w:tc>
          <w:tcPr>
            <w:tcW w:w="467" w:type="dxa"/>
            <w:tcBorders>
              <w:top w:val="single" w:sz="6" w:space="0" w:color="000000"/>
              <w:left w:val="single" w:sz="6" w:space="0" w:color="000000"/>
              <w:bottom w:val="single" w:sz="6" w:space="0" w:color="000000"/>
            </w:tcBorders>
            <w:vAlign w:val="center"/>
          </w:tcPr>
          <w:p w14:paraId="34EB6F6C"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471E63B7"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vAlign w:val="center"/>
          </w:tcPr>
          <w:p w14:paraId="73E44961"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17E00FA4"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F013AE">
              <w:t>4</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09C4D4BB" w14:textId="2A3719FE" w:rsidR="00525738" w:rsidRPr="00925377" w:rsidRDefault="00DC241E"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4667D6C3"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2F0438F2" w14:textId="77777777" w:rsidR="00525738" w:rsidRPr="00AA3501" w:rsidRDefault="00525738" w:rsidP="00524091">
            <w:pPr>
              <w:snapToGrid w:val="0"/>
              <w:spacing w:after="60"/>
              <w:contextualSpacing/>
              <w:rPr>
                <w:rFonts w:ascii="Arial" w:eastAsia="Calibri" w:hAnsi="Arial" w:cs="Arial"/>
                <w:color w:val="000000"/>
                <w:sz w:val="20"/>
                <w:szCs w:val="20"/>
              </w:rPr>
            </w:pPr>
            <w:r w:rsidRPr="00AA3501">
              <w:rPr>
                <w:rFonts w:ascii="Arial" w:hAnsi="Arial" w:cs="Arial"/>
                <w:color w:val="000000"/>
                <w:sz w:val="20"/>
                <w:szCs w:val="20"/>
              </w:rPr>
              <w:lastRenderedPageBreak/>
              <w:t>Statistics</w:t>
            </w:r>
          </w:p>
        </w:tc>
        <w:tc>
          <w:tcPr>
            <w:tcW w:w="2483" w:type="dxa"/>
            <w:tcBorders>
              <w:top w:val="single" w:sz="6" w:space="0" w:color="000000"/>
              <w:left w:val="single" w:sz="6" w:space="0" w:color="000000"/>
              <w:bottom w:val="single" w:sz="6" w:space="0" w:color="000000"/>
            </w:tcBorders>
          </w:tcPr>
          <w:p w14:paraId="5009560F" w14:textId="77777777" w:rsidR="00525738" w:rsidRPr="00AA3501" w:rsidRDefault="00525738" w:rsidP="00524091">
            <w:pPr>
              <w:snapToGrid w:val="0"/>
              <w:spacing w:after="60"/>
              <w:contextualSpacing/>
              <w:rPr>
                <w:rFonts w:ascii="Arial" w:eastAsia="Calibri" w:hAnsi="Arial" w:cs="Arial"/>
                <w:color w:val="000000"/>
                <w:sz w:val="20"/>
                <w:szCs w:val="20"/>
              </w:rPr>
            </w:pPr>
            <w:r w:rsidRPr="006E5F27">
              <w:t>Tea Šestanović</w:t>
            </w:r>
          </w:p>
        </w:tc>
        <w:tc>
          <w:tcPr>
            <w:tcW w:w="467" w:type="dxa"/>
            <w:tcBorders>
              <w:top w:val="single" w:sz="6" w:space="0" w:color="000000"/>
              <w:left w:val="single" w:sz="6" w:space="0" w:color="000000"/>
              <w:bottom w:val="single" w:sz="6" w:space="0" w:color="000000"/>
            </w:tcBorders>
            <w:vAlign w:val="center"/>
          </w:tcPr>
          <w:p w14:paraId="1137557E"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12D786A9"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vAlign w:val="center"/>
          </w:tcPr>
          <w:p w14:paraId="7155CA99"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034A3B2F"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F013AE">
              <w:t>4</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51CD2741" w14:textId="1EECF1A1" w:rsidR="00525738" w:rsidRPr="00925377" w:rsidRDefault="00DC241E"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35D871EE"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18A6C1C5" w14:textId="77777777" w:rsidR="00525738" w:rsidRPr="00AA3501" w:rsidRDefault="00525738" w:rsidP="00524091">
            <w:pPr>
              <w:snapToGrid w:val="0"/>
              <w:spacing w:after="60"/>
              <w:contextualSpacing/>
              <w:rPr>
                <w:rFonts w:ascii="Arial" w:eastAsia="Calibri" w:hAnsi="Arial" w:cs="Arial"/>
                <w:color w:val="000000"/>
                <w:sz w:val="20"/>
                <w:szCs w:val="20"/>
              </w:rPr>
            </w:pPr>
            <w:r w:rsidRPr="00AA3501">
              <w:rPr>
                <w:rFonts w:ascii="Arial" w:hAnsi="Arial" w:cs="Arial"/>
                <w:color w:val="000000"/>
                <w:sz w:val="20"/>
                <w:szCs w:val="20"/>
              </w:rPr>
              <w:t>Engineering Physics</w:t>
            </w:r>
          </w:p>
        </w:tc>
        <w:tc>
          <w:tcPr>
            <w:tcW w:w="2483" w:type="dxa"/>
            <w:tcBorders>
              <w:top w:val="single" w:sz="6" w:space="0" w:color="000000"/>
              <w:left w:val="single" w:sz="6" w:space="0" w:color="000000"/>
              <w:bottom w:val="single" w:sz="6" w:space="0" w:color="000000"/>
            </w:tcBorders>
          </w:tcPr>
          <w:p w14:paraId="50646E9E" w14:textId="77777777" w:rsidR="00525738" w:rsidRPr="00AA3501" w:rsidRDefault="00525738" w:rsidP="00524091">
            <w:pPr>
              <w:snapToGrid w:val="0"/>
              <w:spacing w:after="60"/>
              <w:contextualSpacing/>
              <w:rPr>
                <w:rFonts w:ascii="Arial" w:eastAsia="Calibri" w:hAnsi="Arial" w:cs="Arial"/>
                <w:color w:val="000000"/>
                <w:sz w:val="20"/>
                <w:szCs w:val="20"/>
              </w:rPr>
            </w:pPr>
            <w:r w:rsidRPr="006E5F27">
              <w:t>Frano Matic</w:t>
            </w:r>
          </w:p>
        </w:tc>
        <w:tc>
          <w:tcPr>
            <w:tcW w:w="467" w:type="dxa"/>
            <w:tcBorders>
              <w:top w:val="single" w:sz="6" w:space="0" w:color="000000"/>
              <w:left w:val="single" w:sz="6" w:space="0" w:color="000000"/>
              <w:bottom w:val="single" w:sz="6" w:space="0" w:color="000000"/>
            </w:tcBorders>
            <w:vAlign w:val="center"/>
          </w:tcPr>
          <w:p w14:paraId="37F48B40"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3B8EE6A6"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vAlign w:val="center"/>
          </w:tcPr>
          <w:p w14:paraId="74334452"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6DD0EBB5"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F013AE">
              <w:t>4</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02EF6A94" w14:textId="02FE647D" w:rsidR="00525738" w:rsidRPr="00925377" w:rsidRDefault="00DC241E"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226DDE36"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4B9779D9" w14:textId="77777777" w:rsidR="00525738" w:rsidRPr="00AA3501" w:rsidRDefault="00525738" w:rsidP="00524091">
            <w:pPr>
              <w:snapToGrid w:val="0"/>
              <w:spacing w:after="60"/>
              <w:contextualSpacing/>
              <w:rPr>
                <w:rFonts w:ascii="Arial" w:eastAsia="Calibri" w:hAnsi="Arial" w:cs="Arial"/>
                <w:color w:val="000000"/>
                <w:sz w:val="20"/>
                <w:szCs w:val="20"/>
              </w:rPr>
            </w:pPr>
            <w:r w:rsidRPr="00AA3501">
              <w:rPr>
                <w:rFonts w:ascii="Arial" w:hAnsi="Arial" w:cs="Arial"/>
                <w:color w:val="000000"/>
                <w:sz w:val="20"/>
                <w:szCs w:val="20"/>
              </w:rPr>
              <w:t>The Basics of Ecology</w:t>
            </w:r>
          </w:p>
        </w:tc>
        <w:tc>
          <w:tcPr>
            <w:tcW w:w="2483" w:type="dxa"/>
            <w:tcBorders>
              <w:top w:val="single" w:sz="6" w:space="0" w:color="000000"/>
              <w:left w:val="single" w:sz="6" w:space="0" w:color="000000"/>
              <w:bottom w:val="single" w:sz="6" w:space="0" w:color="000000"/>
            </w:tcBorders>
          </w:tcPr>
          <w:p w14:paraId="0D2A6821" w14:textId="41FDF347" w:rsidR="00525738" w:rsidRPr="00AA3501" w:rsidRDefault="00525738" w:rsidP="00524091">
            <w:pPr>
              <w:snapToGrid w:val="0"/>
              <w:spacing w:after="60"/>
              <w:contextualSpacing/>
              <w:rPr>
                <w:rFonts w:ascii="Arial" w:eastAsia="Calibri" w:hAnsi="Arial" w:cs="Arial"/>
                <w:color w:val="000000"/>
                <w:sz w:val="20"/>
                <w:szCs w:val="20"/>
              </w:rPr>
            </w:pPr>
            <w:r w:rsidRPr="006E5F27">
              <w:t>Maja Kr</w:t>
            </w:r>
            <w:r w:rsidR="000B6550">
              <w:t>ž</w:t>
            </w:r>
            <w:r w:rsidRPr="006E5F27">
              <w:t>elj</w:t>
            </w:r>
          </w:p>
        </w:tc>
        <w:tc>
          <w:tcPr>
            <w:tcW w:w="467" w:type="dxa"/>
            <w:tcBorders>
              <w:top w:val="single" w:sz="6" w:space="0" w:color="000000"/>
              <w:left w:val="single" w:sz="6" w:space="0" w:color="000000"/>
              <w:bottom w:val="single" w:sz="6" w:space="0" w:color="000000"/>
            </w:tcBorders>
            <w:vAlign w:val="center"/>
          </w:tcPr>
          <w:p w14:paraId="2EE97BDA"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45</w:t>
            </w:r>
          </w:p>
        </w:tc>
        <w:tc>
          <w:tcPr>
            <w:tcW w:w="526" w:type="dxa"/>
            <w:tcBorders>
              <w:top w:val="single" w:sz="6" w:space="0" w:color="000000"/>
              <w:left w:val="single" w:sz="6" w:space="0" w:color="000000"/>
              <w:bottom w:val="single" w:sz="6" w:space="0" w:color="000000"/>
            </w:tcBorders>
            <w:vAlign w:val="center"/>
          </w:tcPr>
          <w:p w14:paraId="4E412712"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vAlign w:val="center"/>
          </w:tcPr>
          <w:p w14:paraId="3484C551"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64927DDB"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F013AE">
              <w:t>6</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62F314B2" w14:textId="7461CF52" w:rsidR="00525738" w:rsidRPr="00925377" w:rsidRDefault="00DC241E"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453D0C62"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6BF28685" w14:textId="482CBEF4" w:rsidR="00525738" w:rsidRPr="00AA3501" w:rsidRDefault="00F026D9" w:rsidP="00524091">
            <w:pPr>
              <w:snapToGrid w:val="0"/>
              <w:spacing w:after="60"/>
              <w:contextualSpacing/>
              <w:rPr>
                <w:rFonts w:ascii="Arial" w:eastAsia="Calibri" w:hAnsi="Arial" w:cs="Arial"/>
                <w:color w:val="000000"/>
                <w:sz w:val="20"/>
                <w:szCs w:val="20"/>
              </w:rPr>
            </w:pPr>
            <w:r w:rsidRPr="00F026D9">
              <w:rPr>
                <w:rFonts w:ascii="Arial" w:hAnsi="Arial" w:cs="Arial"/>
                <w:color w:val="000000"/>
                <w:sz w:val="20"/>
                <w:szCs w:val="20"/>
              </w:rPr>
              <w:t>Seamanship theory and navigation</w:t>
            </w:r>
          </w:p>
        </w:tc>
        <w:tc>
          <w:tcPr>
            <w:tcW w:w="2483" w:type="dxa"/>
            <w:tcBorders>
              <w:top w:val="single" w:sz="6" w:space="0" w:color="000000"/>
              <w:left w:val="single" w:sz="6" w:space="0" w:color="000000"/>
              <w:bottom w:val="single" w:sz="6" w:space="0" w:color="000000"/>
            </w:tcBorders>
          </w:tcPr>
          <w:p w14:paraId="521F9267" w14:textId="3DDAEECD" w:rsidR="00525738" w:rsidRPr="00AA3501" w:rsidRDefault="00525738" w:rsidP="00524091">
            <w:pPr>
              <w:snapToGrid w:val="0"/>
              <w:spacing w:after="60"/>
              <w:contextualSpacing/>
              <w:rPr>
                <w:rFonts w:ascii="Arial" w:eastAsia="Calibri" w:hAnsi="Arial" w:cs="Arial"/>
                <w:color w:val="000000"/>
                <w:sz w:val="20"/>
                <w:szCs w:val="20"/>
              </w:rPr>
            </w:pPr>
            <w:r w:rsidRPr="006E5F27">
              <w:t>Zvonimir Lu</w:t>
            </w:r>
            <w:r w:rsidR="000B6550">
              <w:t>š</w:t>
            </w:r>
            <w:r w:rsidRPr="006E5F27">
              <w:t>i</w:t>
            </w:r>
            <w:r w:rsidR="000B6550">
              <w:t>ć</w:t>
            </w:r>
          </w:p>
        </w:tc>
        <w:tc>
          <w:tcPr>
            <w:tcW w:w="467" w:type="dxa"/>
            <w:tcBorders>
              <w:top w:val="single" w:sz="6" w:space="0" w:color="000000"/>
              <w:left w:val="single" w:sz="6" w:space="0" w:color="000000"/>
              <w:bottom w:val="single" w:sz="6" w:space="0" w:color="000000"/>
            </w:tcBorders>
            <w:vAlign w:val="center"/>
          </w:tcPr>
          <w:p w14:paraId="20405D73"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604DCB0F"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vAlign w:val="center"/>
          </w:tcPr>
          <w:p w14:paraId="2373E6D4"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306B0777"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F013AE">
              <w:t>4</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150A3FC4" w14:textId="675B7AAB" w:rsidR="00525738" w:rsidRPr="00925377" w:rsidRDefault="00DC241E"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40BEEAF7"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5210DEB2" w14:textId="4D2CFBC6" w:rsidR="00525738" w:rsidRPr="00AA3501" w:rsidRDefault="00AD648B" w:rsidP="00524091">
            <w:pPr>
              <w:snapToGrid w:val="0"/>
              <w:spacing w:after="60"/>
              <w:contextualSpacing/>
              <w:rPr>
                <w:rFonts w:ascii="Arial" w:eastAsia="Calibri" w:hAnsi="Arial" w:cs="Arial"/>
                <w:color w:val="000000"/>
                <w:sz w:val="20"/>
                <w:szCs w:val="20"/>
              </w:rPr>
            </w:pPr>
            <w:r w:rsidRPr="00AD648B">
              <w:rPr>
                <w:rFonts w:ascii="Arial" w:hAnsi="Arial" w:cs="Arial"/>
                <w:color w:val="000000"/>
                <w:sz w:val="20"/>
                <w:szCs w:val="20"/>
              </w:rPr>
              <w:t>Marine botany</w:t>
            </w:r>
          </w:p>
        </w:tc>
        <w:tc>
          <w:tcPr>
            <w:tcW w:w="2483" w:type="dxa"/>
            <w:tcBorders>
              <w:top w:val="single" w:sz="6" w:space="0" w:color="000000"/>
              <w:left w:val="single" w:sz="6" w:space="0" w:color="000000"/>
              <w:bottom w:val="single" w:sz="6" w:space="0" w:color="000000"/>
            </w:tcBorders>
          </w:tcPr>
          <w:p w14:paraId="6C3C3D5C" w14:textId="4D60395D" w:rsidR="00525738" w:rsidRPr="00AA3501" w:rsidRDefault="00525738" w:rsidP="00524091">
            <w:pPr>
              <w:snapToGrid w:val="0"/>
              <w:spacing w:after="60"/>
              <w:contextualSpacing/>
              <w:rPr>
                <w:rFonts w:ascii="Arial" w:eastAsia="Calibri" w:hAnsi="Arial" w:cs="Arial"/>
                <w:color w:val="000000"/>
                <w:sz w:val="20"/>
                <w:szCs w:val="20"/>
              </w:rPr>
            </w:pPr>
            <w:r w:rsidRPr="006E5F27">
              <w:t>Zvjezdana Popovi</w:t>
            </w:r>
            <w:r w:rsidR="000B6550">
              <w:t>ć</w:t>
            </w:r>
            <w:r w:rsidRPr="006E5F27">
              <w:t xml:space="preserve"> Perkovi</w:t>
            </w:r>
            <w:r w:rsidR="000B6550">
              <w:t>ć</w:t>
            </w:r>
          </w:p>
        </w:tc>
        <w:tc>
          <w:tcPr>
            <w:tcW w:w="467" w:type="dxa"/>
            <w:tcBorders>
              <w:top w:val="single" w:sz="6" w:space="0" w:color="000000"/>
              <w:left w:val="single" w:sz="6" w:space="0" w:color="000000"/>
              <w:bottom w:val="single" w:sz="6" w:space="0" w:color="000000"/>
            </w:tcBorders>
            <w:vAlign w:val="center"/>
          </w:tcPr>
          <w:p w14:paraId="5E0AE56F"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6310CCA2"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vAlign w:val="center"/>
          </w:tcPr>
          <w:p w14:paraId="16873F9E"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5DA03EED"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F013AE">
              <w:t>5</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679B0295" w14:textId="3B7DE908" w:rsidR="00525738" w:rsidRPr="00925377" w:rsidRDefault="00DC241E"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7DF61249"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7748E197" w14:textId="77777777" w:rsidR="00525738" w:rsidRPr="00AA3501" w:rsidRDefault="00525738" w:rsidP="00524091">
            <w:pPr>
              <w:snapToGrid w:val="0"/>
              <w:spacing w:after="60"/>
              <w:contextualSpacing/>
              <w:rPr>
                <w:rFonts w:ascii="Arial" w:eastAsia="Calibri" w:hAnsi="Arial" w:cs="Arial"/>
                <w:color w:val="000000"/>
                <w:sz w:val="20"/>
                <w:szCs w:val="20"/>
              </w:rPr>
            </w:pPr>
            <w:r w:rsidRPr="00AA3501">
              <w:rPr>
                <w:rFonts w:ascii="Arial" w:hAnsi="Arial" w:cs="Arial"/>
                <w:color w:val="000000"/>
                <w:sz w:val="20"/>
                <w:szCs w:val="20"/>
              </w:rPr>
              <w:t>Biological Oceanography</w:t>
            </w:r>
          </w:p>
        </w:tc>
        <w:tc>
          <w:tcPr>
            <w:tcW w:w="2483" w:type="dxa"/>
            <w:tcBorders>
              <w:top w:val="single" w:sz="6" w:space="0" w:color="000000"/>
              <w:left w:val="single" w:sz="6" w:space="0" w:color="000000"/>
              <w:bottom w:val="single" w:sz="6" w:space="0" w:color="000000"/>
            </w:tcBorders>
          </w:tcPr>
          <w:p w14:paraId="42035238" w14:textId="77777777" w:rsidR="00525738" w:rsidRPr="00AA3501" w:rsidRDefault="00525738" w:rsidP="00524091">
            <w:pPr>
              <w:snapToGrid w:val="0"/>
              <w:spacing w:after="60"/>
              <w:contextualSpacing/>
              <w:rPr>
                <w:rFonts w:ascii="Arial" w:eastAsia="Calibri" w:hAnsi="Arial" w:cs="Arial"/>
                <w:color w:val="000000"/>
                <w:sz w:val="20"/>
                <w:szCs w:val="20"/>
              </w:rPr>
            </w:pPr>
            <w:r w:rsidRPr="006E5F27">
              <w:t>Maja Krzelj</w:t>
            </w:r>
          </w:p>
        </w:tc>
        <w:tc>
          <w:tcPr>
            <w:tcW w:w="467" w:type="dxa"/>
            <w:tcBorders>
              <w:top w:val="single" w:sz="6" w:space="0" w:color="000000"/>
              <w:left w:val="single" w:sz="6" w:space="0" w:color="000000"/>
              <w:bottom w:val="single" w:sz="6" w:space="0" w:color="000000"/>
            </w:tcBorders>
            <w:vAlign w:val="center"/>
          </w:tcPr>
          <w:p w14:paraId="14760BA2"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526" w:type="dxa"/>
            <w:tcBorders>
              <w:top w:val="single" w:sz="6" w:space="0" w:color="000000"/>
              <w:left w:val="single" w:sz="6" w:space="0" w:color="000000"/>
              <w:bottom w:val="single" w:sz="6" w:space="0" w:color="000000"/>
            </w:tcBorders>
            <w:vAlign w:val="center"/>
          </w:tcPr>
          <w:p w14:paraId="0FA8FECD"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vAlign w:val="center"/>
          </w:tcPr>
          <w:p w14:paraId="6143B3BF"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7D5385D8"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F013AE">
              <w:t>3</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0842990C" w14:textId="6861BBDC" w:rsidR="00525738" w:rsidRPr="00925377" w:rsidRDefault="00DC241E"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bl>
    <w:p w14:paraId="64286BCF" w14:textId="77777777" w:rsidR="00525738" w:rsidRDefault="00525738" w:rsidP="00525738">
      <w:pPr>
        <w:spacing w:before="40" w:after="40" w:line="240" w:lineRule="auto"/>
        <w:jc w:val="both"/>
        <w:rPr>
          <w:rFonts w:ascii="Arial" w:hAnsi="Arial" w:cs="Arial"/>
          <w:sz w:val="20"/>
          <w:szCs w:val="20"/>
        </w:rPr>
      </w:pPr>
    </w:p>
    <w:tbl>
      <w:tblPr>
        <w:tblW w:w="5004" w:type="pct"/>
        <w:jc w:val="center"/>
        <w:tblLayout w:type="fixed"/>
        <w:tblLook w:val="0000" w:firstRow="0" w:lastRow="0" w:firstColumn="0" w:lastColumn="0" w:noHBand="0" w:noVBand="0"/>
      </w:tblPr>
      <w:tblGrid>
        <w:gridCol w:w="2612"/>
        <w:gridCol w:w="2483"/>
        <w:gridCol w:w="467"/>
        <w:gridCol w:w="526"/>
        <w:gridCol w:w="567"/>
        <w:gridCol w:w="850"/>
        <w:gridCol w:w="1550"/>
        <w:gridCol w:w="8"/>
      </w:tblGrid>
      <w:tr w:rsidR="00525738" w:rsidRPr="00925377" w14:paraId="50822CE3" w14:textId="77777777" w:rsidTr="00524091">
        <w:trPr>
          <w:gridAfter w:val="1"/>
          <w:wAfter w:w="8" w:type="dxa"/>
          <w:trHeight w:val="288"/>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7DBCD69C" w14:textId="4550B8D6" w:rsidR="00525738" w:rsidRPr="00925377" w:rsidRDefault="00525738" w:rsidP="00524091">
            <w:pPr>
              <w:spacing w:after="60"/>
              <w:contextualSpacing/>
              <w:jc w:val="center"/>
              <w:rPr>
                <w:rFonts w:ascii="Arial" w:hAnsi="Arial" w:cs="Arial"/>
                <w:sz w:val="20"/>
                <w:szCs w:val="20"/>
              </w:rPr>
            </w:pPr>
            <w:r w:rsidRPr="00925377">
              <w:rPr>
                <w:rFonts w:ascii="Arial" w:eastAsia="Calibri" w:hAnsi="Arial" w:cs="Arial"/>
                <w:b/>
                <w:color w:val="000000"/>
                <w:sz w:val="20"/>
                <w:szCs w:val="20"/>
              </w:rPr>
              <w:t>COURSE LIST</w:t>
            </w:r>
          </w:p>
        </w:tc>
      </w:tr>
      <w:tr w:rsidR="00525738" w:rsidRPr="00925377" w14:paraId="135F440C" w14:textId="77777777" w:rsidTr="00524091">
        <w:trPr>
          <w:gridAfter w:val="1"/>
          <w:wAfter w:w="8" w:type="dxa"/>
          <w:trHeight w:val="335"/>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2D00D104" w14:textId="77777777" w:rsidR="00525738" w:rsidRPr="00925377" w:rsidRDefault="00525738" w:rsidP="00524091">
            <w:pPr>
              <w:spacing w:after="60"/>
              <w:contextualSpacing/>
              <w:rPr>
                <w:rFonts w:ascii="Arial" w:hAnsi="Arial" w:cs="Arial"/>
                <w:sz w:val="20"/>
                <w:szCs w:val="20"/>
              </w:rPr>
            </w:pPr>
            <w:r w:rsidRPr="00925377">
              <w:rPr>
                <w:rFonts w:ascii="Arial" w:eastAsia="Calibri" w:hAnsi="Arial" w:cs="Arial"/>
                <w:color w:val="000000"/>
                <w:sz w:val="20"/>
                <w:szCs w:val="20"/>
              </w:rPr>
              <w:t>Year of study: 2</w:t>
            </w:r>
          </w:p>
        </w:tc>
      </w:tr>
      <w:tr w:rsidR="00525738" w:rsidRPr="00925377" w14:paraId="5F1195FB" w14:textId="77777777" w:rsidTr="00524091">
        <w:trPr>
          <w:gridAfter w:val="1"/>
          <w:wAfter w:w="8" w:type="dxa"/>
          <w:trHeight w:val="336"/>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48C23FAC" w14:textId="77777777" w:rsidR="00525738" w:rsidRPr="00925377" w:rsidRDefault="00525738" w:rsidP="00524091">
            <w:pPr>
              <w:spacing w:after="60"/>
              <w:contextualSpacing/>
              <w:rPr>
                <w:rFonts w:ascii="Arial" w:hAnsi="Arial" w:cs="Arial"/>
                <w:sz w:val="20"/>
                <w:szCs w:val="20"/>
              </w:rPr>
            </w:pPr>
            <w:r w:rsidRPr="00925377">
              <w:rPr>
                <w:rFonts w:ascii="Arial" w:eastAsia="Calibri" w:hAnsi="Arial" w:cs="Arial"/>
                <w:color w:val="000000"/>
                <w:sz w:val="20"/>
                <w:szCs w:val="20"/>
              </w:rPr>
              <w:t>Semesters: 3</w:t>
            </w:r>
          </w:p>
        </w:tc>
      </w:tr>
      <w:tr w:rsidR="00ED6BB8" w:rsidRPr="00925377" w14:paraId="6618A706"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40B3989F" w14:textId="53529EA9" w:rsidR="00ED6BB8" w:rsidRPr="00925377" w:rsidRDefault="00ED6BB8" w:rsidP="00ED6BB8">
            <w:pPr>
              <w:spacing w:after="60"/>
              <w:contextualSpacing/>
              <w:jc w:val="center"/>
              <w:rPr>
                <w:rFonts w:ascii="Arial" w:hAnsi="Arial" w:cs="Arial"/>
                <w:sz w:val="20"/>
                <w:szCs w:val="20"/>
              </w:rPr>
            </w:pPr>
            <w:r>
              <w:rPr>
                <w:rFonts w:ascii="Arial" w:eastAsia="Calibri" w:hAnsi="Arial" w:cs="Arial"/>
                <w:color w:val="000000"/>
                <w:sz w:val="20"/>
                <w:szCs w:val="20"/>
              </w:rPr>
              <w:t>COURSE</w:t>
            </w:r>
          </w:p>
        </w:tc>
        <w:tc>
          <w:tcPr>
            <w:tcW w:w="2483" w:type="dxa"/>
            <w:tcBorders>
              <w:top w:val="single" w:sz="6" w:space="0" w:color="000000"/>
              <w:left w:val="single" w:sz="6" w:space="0" w:color="000000"/>
              <w:bottom w:val="single" w:sz="6" w:space="0" w:color="000000"/>
            </w:tcBorders>
            <w:vAlign w:val="center"/>
          </w:tcPr>
          <w:p w14:paraId="44F2EED1" w14:textId="710640DE" w:rsidR="00ED6BB8" w:rsidRPr="00925377" w:rsidRDefault="00ED6BB8" w:rsidP="00ED6BB8">
            <w:pPr>
              <w:spacing w:after="60"/>
              <w:contextualSpacing/>
              <w:jc w:val="center"/>
              <w:rPr>
                <w:rFonts w:ascii="Arial" w:hAnsi="Arial" w:cs="Arial"/>
                <w:sz w:val="20"/>
                <w:szCs w:val="20"/>
              </w:rPr>
            </w:pPr>
            <w:r>
              <w:rPr>
                <w:rFonts w:ascii="Arial" w:eastAsia="Calibri" w:hAnsi="Arial" w:cs="Arial"/>
                <w:color w:val="000000"/>
                <w:sz w:val="20"/>
                <w:szCs w:val="20"/>
              </w:rPr>
              <w:t>PROFESSOR</w:t>
            </w:r>
          </w:p>
        </w:tc>
        <w:tc>
          <w:tcPr>
            <w:tcW w:w="467" w:type="dxa"/>
            <w:tcBorders>
              <w:top w:val="single" w:sz="6" w:space="0" w:color="000000"/>
              <w:left w:val="single" w:sz="6" w:space="0" w:color="000000"/>
              <w:bottom w:val="single" w:sz="6" w:space="0" w:color="000000"/>
            </w:tcBorders>
            <w:vAlign w:val="center"/>
          </w:tcPr>
          <w:p w14:paraId="36C0A6B6" w14:textId="74844DA2" w:rsidR="00ED6BB8" w:rsidRPr="00925377" w:rsidRDefault="00ED6BB8" w:rsidP="00ED6BB8">
            <w:pPr>
              <w:spacing w:after="60"/>
              <w:contextualSpacing/>
              <w:jc w:val="center"/>
              <w:rPr>
                <w:rFonts w:ascii="Arial" w:hAnsi="Arial" w:cs="Arial"/>
                <w:sz w:val="20"/>
                <w:szCs w:val="20"/>
              </w:rPr>
            </w:pPr>
            <w:r>
              <w:rPr>
                <w:rFonts w:ascii="Arial" w:eastAsia="Calibri" w:hAnsi="Arial" w:cs="Arial"/>
                <w:color w:val="000000"/>
                <w:sz w:val="20"/>
                <w:szCs w:val="20"/>
              </w:rPr>
              <w:t>L</w:t>
            </w:r>
          </w:p>
        </w:tc>
        <w:tc>
          <w:tcPr>
            <w:tcW w:w="526" w:type="dxa"/>
            <w:tcBorders>
              <w:top w:val="single" w:sz="6" w:space="0" w:color="000000"/>
              <w:left w:val="single" w:sz="6" w:space="0" w:color="000000"/>
              <w:bottom w:val="single" w:sz="6" w:space="0" w:color="000000"/>
            </w:tcBorders>
            <w:vAlign w:val="center"/>
          </w:tcPr>
          <w:p w14:paraId="17C86558" w14:textId="17DAF914" w:rsidR="00ED6BB8" w:rsidRPr="00925377" w:rsidRDefault="00ED6BB8" w:rsidP="00ED6BB8">
            <w:pPr>
              <w:spacing w:after="60"/>
              <w:contextualSpacing/>
              <w:jc w:val="center"/>
              <w:rPr>
                <w:rFonts w:ascii="Arial" w:hAnsi="Arial" w:cs="Arial"/>
                <w:sz w:val="20"/>
                <w:szCs w:val="20"/>
              </w:rPr>
            </w:pPr>
            <w:r>
              <w:rPr>
                <w:rFonts w:ascii="Arial" w:hAnsi="Arial" w:cs="Arial"/>
                <w:sz w:val="20"/>
                <w:szCs w:val="20"/>
              </w:rPr>
              <w:t>E</w:t>
            </w:r>
          </w:p>
        </w:tc>
        <w:tc>
          <w:tcPr>
            <w:tcW w:w="567" w:type="dxa"/>
            <w:tcBorders>
              <w:top w:val="single" w:sz="6" w:space="0" w:color="000000"/>
              <w:left w:val="single" w:sz="6" w:space="0" w:color="000000"/>
              <w:bottom w:val="single" w:sz="6" w:space="0" w:color="000000"/>
            </w:tcBorders>
            <w:vAlign w:val="center"/>
          </w:tcPr>
          <w:p w14:paraId="7DE4908B" w14:textId="74136744" w:rsidR="00ED6BB8" w:rsidRPr="00925377" w:rsidRDefault="00ED6BB8" w:rsidP="00ED6BB8">
            <w:pPr>
              <w:spacing w:after="60"/>
              <w:contextualSpacing/>
              <w:jc w:val="center"/>
              <w:rPr>
                <w:rFonts w:ascii="Arial" w:hAnsi="Arial" w:cs="Arial"/>
                <w:sz w:val="20"/>
                <w:szCs w:val="20"/>
              </w:rPr>
            </w:pPr>
            <w:r>
              <w:rPr>
                <w:rFonts w:ascii="Arial" w:eastAsia="Calibri" w:hAnsi="Arial" w:cs="Arial"/>
                <w:color w:val="000000"/>
                <w:sz w:val="20"/>
                <w:szCs w:val="20"/>
              </w:rPr>
              <w:t>S</w:t>
            </w:r>
          </w:p>
        </w:tc>
        <w:tc>
          <w:tcPr>
            <w:tcW w:w="850" w:type="dxa"/>
            <w:tcBorders>
              <w:top w:val="single" w:sz="6" w:space="0" w:color="000000"/>
              <w:left w:val="single" w:sz="6" w:space="0" w:color="000000"/>
              <w:bottom w:val="single" w:sz="6" w:space="0" w:color="000000"/>
            </w:tcBorders>
            <w:vAlign w:val="center"/>
          </w:tcPr>
          <w:p w14:paraId="448A31D0" w14:textId="2FB2EB1B" w:rsidR="00ED6BB8" w:rsidRPr="00925377" w:rsidRDefault="00ED6BB8" w:rsidP="00ED6BB8">
            <w:pPr>
              <w:spacing w:after="60"/>
              <w:contextualSpacing/>
              <w:jc w:val="center"/>
              <w:rPr>
                <w:rFonts w:ascii="Arial" w:hAnsi="Arial" w:cs="Arial"/>
                <w:sz w:val="20"/>
                <w:szCs w:val="20"/>
              </w:rPr>
            </w:pPr>
            <w:r w:rsidRPr="00925377">
              <w:rPr>
                <w:rFonts w:ascii="Arial" w:eastAsia="Calibri" w:hAnsi="Arial" w:cs="Arial"/>
                <w:color w:val="000000"/>
                <w:sz w:val="20"/>
                <w:szCs w:val="20"/>
              </w:rPr>
              <w:t>ECTS</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04A5C239" w14:textId="50661B51" w:rsidR="00ED6BB8" w:rsidRPr="00925377" w:rsidRDefault="00ED6BB8" w:rsidP="00ED6BB8">
            <w:pPr>
              <w:spacing w:after="60"/>
              <w:contextualSpacing/>
              <w:jc w:val="center"/>
              <w:rPr>
                <w:rFonts w:ascii="Arial" w:eastAsia="Calibri" w:hAnsi="Arial" w:cs="Arial"/>
                <w:color w:val="000000"/>
                <w:sz w:val="20"/>
                <w:szCs w:val="20"/>
              </w:rPr>
            </w:pPr>
            <w:r w:rsidRPr="00925377">
              <w:rPr>
                <w:rFonts w:ascii="Arial" w:eastAsia="Calibri" w:hAnsi="Arial" w:cs="Arial"/>
                <w:color w:val="000000"/>
                <w:sz w:val="20"/>
                <w:szCs w:val="20"/>
              </w:rPr>
              <w:t>STATUS</w:t>
            </w:r>
          </w:p>
        </w:tc>
      </w:tr>
      <w:tr w:rsidR="00525738" w:rsidRPr="00925377" w14:paraId="73DC89A5"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5ACC725C" w14:textId="77777777" w:rsidR="00525738" w:rsidRPr="00AA3501" w:rsidRDefault="00525738" w:rsidP="00524091">
            <w:pPr>
              <w:snapToGrid w:val="0"/>
              <w:spacing w:after="60"/>
              <w:contextualSpacing/>
              <w:rPr>
                <w:rFonts w:ascii="Arial" w:eastAsia="Calibri" w:hAnsi="Arial" w:cs="Arial"/>
                <w:color w:val="000000"/>
                <w:sz w:val="20"/>
                <w:szCs w:val="20"/>
              </w:rPr>
            </w:pPr>
            <w:r w:rsidRPr="00E9799D">
              <w:t>Marine invertebrates</w:t>
            </w:r>
          </w:p>
        </w:tc>
        <w:tc>
          <w:tcPr>
            <w:tcW w:w="2483" w:type="dxa"/>
            <w:tcBorders>
              <w:top w:val="single" w:sz="6" w:space="0" w:color="000000"/>
              <w:left w:val="single" w:sz="6" w:space="0" w:color="000000"/>
              <w:bottom w:val="single" w:sz="6" w:space="0" w:color="000000"/>
            </w:tcBorders>
          </w:tcPr>
          <w:p w14:paraId="704C23D0" w14:textId="415245C3" w:rsidR="00525738" w:rsidRPr="00AA3501" w:rsidRDefault="00525738" w:rsidP="00524091">
            <w:pPr>
              <w:snapToGrid w:val="0"/>
              <w:spacing w:after="60"/>
              <w:contextualSpacing/>
              <w:rPr>
                <w:rFonts w:ascii="Arial" w:eastAsia="Calibri" w:hAnsi="Arial" w:cs="Arial"/>
                <w:color w:val="000000"/>
                <w:sz w:val="20"/>
                <w:szCs w:val="20"/>
              </w:rPr>
            </w:pPr>
            <w:r w:rsidRPr="00151931">
              <w:t>Mirela Petri</w:t>
            </w:r>
            <w:r w:rsidR="000B6550">
              <w:t>ć</w:t>
            </w:r>
          </w:p>
        </w:tc>
        <w:tc>
          <w:tcPr>
            <w:tcW w:w="467" w:type="dxa"/>
            <w:tcBorders>
              <w:top w:val="single" w:sz="6" w:space="0" w:color="000000"/>
              <w:left w:val="single" w:sz="6" w:space="0" w:color="000000"/>
              <w:bottom w:val="single" w:sz="6" w:space="0" w:color="000000"/>
            </w:tcBorders>
            <w:vAlign w:val="center"/>
          </w:tcPr>
          <w:p w14:paraId="3406CE16"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45</w:t>
            </w:r>
          </w:p>
        </w:tc>
        <w:tc>
          <w:tcPr>
            <w:tcW w:w="526" w:type="dxa"/>
            <w:tcBorders>
              <w:top w:val="single" w:sz="6" w:space="0" w:color="000000"/>
              <w:left w:val="single" w:sz="6" w:space="0" w:color="000000"/>
              <w:bottom w:val="single" w:sz="6" w:space="0" w:color="000000"/>
            </w:tcBorders>
            <w:vAlign w:val="center"/>
          </w:tcPr>
          <w:p w14:paraId="041CEEA6"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vAlign w:val="center"/>
          </w:tcPr>
          <w:p w14:paraId="64FC02CF"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3304BB5B"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0C69A2">
              <w:t>6</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57946B13" w14:textId="0D372306" w:rsidR="00525738" w:rsidRPr="00925377" w:rsidRDefault="007D4804"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796DF7DB"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6E9985A9" w14:textId="499342B2" w:rsidR="00525738" w:rsidRPr="00AA3501" w:rsidRDefault="00743C36" w:rsidP="00524091">
            <w:pPr>
              <w:snapToGrid w:val="0"/>
              <w:spacing w:after="60"/>
              <w:contextualSpacing/>
              <w:rPr>
                <w:rFonts w:ascii="Arial" w:eastAsia="Calibri" w:hAnsi="Arial" w:cs="Arial"/>
                <w:color w:val="000000"/>
                <w:sz w:val="20"/>
                <w:szCs w:val="20"/>
              </w:rPr>
            </w:pPr>
            <w:r w:rsidRPr="00743C36">
              <w:t>Marine living resources I</w:t>
            </w:r>
          </w:p>
        </w:tc>
        <w:tc>
          <w:tcPr>
            <w:tcW w:w="2483" w:type="dxa"/>
            <w:tcBorders>
              <w:top w:val="single" w:sz="6" w:space="0" w:color="000000"/>
              <w:left w:val="single" w:sz="6" w:space="0" w:color="000000"/>
              <w:bottom w:val="single" w:sz="6" w:space="0" w:color="000000"/>
            </w:tcBorders>
          </w:tcPr>
          <w:p w14:paraId="12A99504" w14:textId="53CEB2BB" w:rsidR="00525738" w:rsidRPr="00AA3501" w:rsidRDefault="00525738" w:rsidP="00524091">
            <w:pPr>
              <w:snapToGrid w:val="0"/>
              <w:spacing w:after="60"/>
              <w:contextualSpacing/>
              <w:rPr>
                <w:rFonts w:ascii="Arial" w:eastAsia="Calibri" w:hAnsi="Arial" w:cs="Arial"/>
                <w:color w:val="000000"/>
                <w:sz w:val="20"/>
                <w:szCs w:val="20"/>
              </w:rPr>
            </w:pPr>
            <w:r w:rsidRPr="00151931">
              <w:t>Svjetlana Krstulovi</w:t>
            </w:r>
            <w:r w:rsidR="000B6550">
              <w:t>ć</w:t>
            </w:r>
            <w:r w:rsidRPr="00151931">
              <w:t xml:space="preserve"> </w:t>
            </w:r>
            <w:r w:rsidR="000B6550">
              <w:t>Š</w:t>
            </w:r>
            <w:r w:rsidRPr="00151931">
              <w:t>ifner</w:t>
            </w:r>
          </w:p>
        </w:tc>
        <w:tc>
          <w:tcPr>
            <w:tcW w:w="467" w:type="dxa"/>
            <w:tcBorders>
              <w:top w:val="single" w:sz="6" w:space="0" w:color="000000"/>
              <w:left w:val="single" w:sz="6" w:space="0" w:color="000000"/>
              <w:bottom w:val="single" w:sz="6" w:space="0" w:color="000000"/>
            </w:tcBorders>
            <w:vAlign w:val="center"/>
          </w:tcPr>
          <w:p w14:paraId="0EC66E3B"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6D7F949D"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vAlign w:val="center"/>
          </w:tcPr>
          <w:p w14:paraId="52753A4E"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vAlign w:val="center"/>
          </w:tcPr>
          <w:p w14:paraId="764A9222"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0C69A2">
              <w:t>3</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25D50D5A" w14:textId="1747571A" w:rsidR="00525738" w:rsidRPr="00925377" w:rsidRDefault="007D4804"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0A7CF9C8"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0ACA7550" w14:textId="0BC88E3D" w:rsidR="00525738" w:rsidRPr="00AA3501" w:rsidRDefault="00A825EC" w:rsidP="00524091">
            <w:pPr>
              <w:snapToGrid w:val="0"/>
              <w:spacing w:after="60"/>
              <w:contextualSpacing/>
              <w:rPr>
                <w:rFonts w:ascii="Arial" w:eastAsia="Calibri" w:hAnsi="Arial" w:cs="Arial"/>
                <w:color w:val="000000"/>
                <w:sz w:val="20"/>
                <w:szCs w:val="20"/>
              </w:rPr>
            </w:pPr>
            <w:r w:rsidRPr="00A825EC">
              <w:t>Exploitation of the fishing vessel and fishing harbor</w:t>
            </w:r>
          </w:p>
        </w:tc>
        <w:tc>
          <w:tcPr>
            <w:tcW w:w="2483" w:type="dxa"/>
            <w:tcBorders>
              <w:top w:val="single" w:sz="6" w:space="0" w:color="000000"/>
              <w:left w:val="single" w:sz="6" w:space="0" w:color="000000"/>
              <w:bottom w:val="single" w:sz="6" w:space="0" w:color="000000"/>
            </w:tcBorders>
          </w:tcPr>
          <w:p w14:paraId="14032F25" w14:textId="77777777" w:rsidR="00525738" w:rsidRPr="00AA3501" w:rsidRDefault="00525738" w:rsidP="00524091">
            <w:pPr>
              <w:snapToGrid w:val="0"/>
              <w:spacing w:after="60"/>
              <w:contextualSpacing/>
              <w:rPr>
                <w:rFonts w:ascii="Arial" w:eastAsia="Calibri" w:hAnsi="Arial" w:cs="Arial"/>
                <w:color w:val="000000"/>
                <w:sz w:val="20"/>
                <w:szCs w:val="20"/>
              </w:rPr>
            </w:pPr>
            <w:r w:rsidRPr="00151931">
              <w:t>Alen Soldo</w:t>
            </w:r>
          </w:p>
        </w:tc>
        <w:tc>
          <w:tcPr>
            <w:tcW w:w="467" w:type="dxa"/>
            <w:tcBorders>
              <w:top w:val="single" w:sz="6" w:space="0" w:color="000000"/>
              <w:left w:val="single" w:sz="6" w:space="0" w:color="000000"/>
              <w:bottom w:val="single" w:sz="6" w:space="0" w:color="000000"/>
            </w:tcBorders>
            <w:vAlign w:val="center"/>
          </w:tcPr>
          <w:p w14:paraId="593450F1"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45</w:t>
            </w:r>
          </w:p>
        </w:tc>
        <w:tc>
          <w:tcPr>
            <w:tcW w:w="526" w:type="dxa"/>
            <w:tcBorders>
              <w:top w:val="single" w:sz="6" w:space="0" w:color="000000"/>
              <w:left w:val="single" w:sz="6" w:space="0" w:color="000000"/>
              <w:bottom w:val="single" w:sz="6" w:space="0" w:color="000000"/>
            </w:tcBorders>
            <w:vAlign w:val="center"/>
          </w:tcPr>
          <w:p w14:paraId="471217B9"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vAlign w:val="center"/>
          </w:tcPr>
          <w:p w14:paraId="1C24FCCF"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vAlign w:val="center"/>
          </w:tcPr>
          <w:p w14:paraId="52035A8E"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0C69A2">
              <w:t>5</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65B5CCC1" w14:textId="26E54395" w:rsidR="00525738" w:rsidRPr="00925377" w:rsidRDefault="007D4804"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0ADA757F"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7787362F" w14:textId="77777777" w:rsidR="00525738" w:rsidRPr="00AA3501" w:rsidRDefault="00525738" w:rsidP="00524091">
            <w:pPr>
              <w:snapToGrid w:val="0"/>
              <w:spacing w:after="60"/>
              <w:contextualSpacing/>
              <w:rPr>
                <w:rFonts w:ascii="Arial" w:eastAsia="Calibri" w:hAnsi="Arial" w:cs="Arial"/>
                <w:color w:val="000000"/>
                <w:sz w:val="20"/>
                <w:szCs w:val="20"/>
              </w:rPr>
            </w:pPr>
            <w:r w:rsidRPr="00E9799D">
              <w:t>Basics of meteorology</w:t>
            </w:r>
          </w:p>
        </w:tc>
        <w:tc>
          <w:tcPr>
            <w:tcW w:w="2483" w:type="dxa"/>
            <w:tcBorders>
              <w:top w:val="single" w:sz="6" w:space="0" w:color="000000"/>
              <w:left w:val="single" w:sz="6" w:space="0" w:color="000000"/>
              <w:bottom w:val="single" w:sz="6" w:space="0" w:color="000000"/>
            </w:tcBorders>
          </w:tcPr>
          <w:p w14:paraId="1936A2AF" w14:textId="10003173" w:rsidR="00525738" w:rsidRPr="00AA3501" w:rsidRDefault="00525738" w:rsidP="00524091">
            <w:pPr>
              <w:snapToGrid w:val="0"/>
              <w:spacing w:after="60"/>
              <w:contextualSpacing/>
              <w:rPr>
                <w:rFonts w:ascii="Arial" w:eastAsia="Calibri" w:hAnsi="Arial" w:cs="Arial"/>
                <w:color w:val="000000"/>
                <w:sz w:val="20"/>
                <w:szCs w:val="20"/>
              </w:rPr>
            </w:pPr>
            <w:r w:rsidRPr="00151931">
              <w:t>Frano Mati</w:t>
            </w:r>
            <w:r w:rsidR="000B6550">
              <w:t>ć</w:t>
            </w:r>
          </w:p>
        </w:tc>
        <w:tc>
          <w:tcPr>
            <w:tcW w:w="467" w:type="dxa"/>
            <w:tcBorders>
              <w:top w:val="single" w:sz="6" w:space="0" w:color="000000"/>
              <w:left w:val="single" w:sz="6" w:space="0" w:color="000000"/>
              <w:bottom w:val="single" w:sz="6" w:space="0" w:color="000000"/>
            </w:tcBorders>
            <w:vAlign w:val="center"/>
          </w:tcPr>
          <w:p w14:paraId="600BE5EB"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43805A1D"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vAlign w:val="center"/>
          </w:tcPr>
          <w:p w14:paraId="2E0DDA09"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64725A64"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0C69A2">
              <w:t>4</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1202A757" w14:textId="445E7B61" w:rsidR="00525738" w:rsidRPr="00925377" w:rsidRDefault="007D4804"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4C79AAF2"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79DA4826" w14:textId="77777777" w:rsidR="00525738" w:rsidRPr="00AA3501" w:rsidRDefault="00525738" w:rsidP="00524091">
            <w:pPr>
              <w:snapToGrid w:val="0"/>
              <w:spacing w:after="60"/>
              <w:contextualSpacing/>
              <w:rPr>
                <w:rFonts w:ascii="Arial" w:eastAsia="Calibri" w:hAnsi="Arial" w:cs="Arial"/>
                <w:color w:val="000000"/>
                <w:sz w:val="20"/>
                <w:szCs w:val="20"/>
              </w:rPr>
            </w:pPr>
            <w:r w:rsidRPr="00E9799D">
              <w:t>General Microbiology</w:t>
            </w:r>
          </w:p>
        </w:tc>
        <w:tc>
          <w:tcPr>
            <w:tcW w:w="2483" w:type="dxa"/>
            <w:tcBorders>
              <w:top w:val="single" w:sz="6" w:space="0" w:color="000000"/>
              <w:left w:val="single" w:sz="6" w:space="0" w:color="000000"/>
              <w:bottom w:val="single" w:sz="6" w:space="0" w:color="000000"/>
            </w:tcBorders>
          </w:tcPr>
          <w:p w14:paraId="460ED0CA" w14:textId="77777777" w:rsidR="00525738" w:rsidRPr="00AA3501" w:rsidRDefault="00525738" w:rsidP="00524091">
            <w:pPr>
              <w:snapToGrid w:val="0"/>
              <w:spacing w:after="60"/>
              <w:contextualSpacing/>
              <w:rPr>
                <w:rFonts w:ascii="Arial" w:eastAsia="Calibri" w:hAnsi="Arial" w:cs="Arial"/>
                <w:color w:val="000000"/>
                <w:sz w:val="20"/>
                <w:szCs w:val="20"/>
              </w:rPr>
            </w:pPr>
            <w:r w:rsidRPr="00151931">
              <w:t>Marin Ordulj</w:t>
            </w:r>
          </w:p>
        </w:tc>
        <w:tc>
          <w:tcPr>
            <w:tcW w:w="467" w:type="dxa"/>
            <w:tcBorders>
              <w:top w:val="single" w:sz="6" w:space="0" w:color="000000"/>
              <w:left w:val="single" w:sz="6" w:space="0" w:color="000000"/>
              <w:bottom w:val="single" w:sz="6" w:space="0" w:color="000000"/>
            </w:tcBorders>
            <w:vAlign w:val="center"/>
          </w:tcPr>
          <w:p w14:paraId="416CC04E"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041A51E6"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vAlign w:val="center"/>
          </w:tcPr>
          <w:p w14:paraId="00C484B4"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0E239DF3"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0C69A2">
              <w:t>4</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076F1B5E" w14:textId="77B00051" w:rsidR="00525738" w:rsidRPr="00925377" w:rsidRDefault="007D4804"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0528CBAA"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729FD42D" w14:textId="08893C98" w:rsidR="00525738" w:rsidRPr="00AA3501" w:rsidRDefault="00046375" w:rsidP="00524091">
            <w:pPr>
              <w:snapToGrid w:val="0"/>
              <w:spacing w:after="60"/>
              <w:contextualSpacing/>
              <w:rPr>
                <w:rFonts w:ascii="Arial" w:eastAsia="Calibri" w:hAnsi="Arial" w:cs="Arial"/>
                <w:color w:val="000000"/>
                <w:sz w:val="20"/>
                <w:szCs w:val="20"/>
              </w:rPr>
            </w:pPr>
            <w:r w:rsidRPr="00046375">
              <w:t>Fieldwork</w:t>
            </w:r>
          </w:p>
        </w:tc>
        <w:tc>
          <w:tcPr>
            <w:tcW w:w="2483" w:type="dxa"/>
            <w:tcBorders>
              <w:top w:val="single" w:sz="6" w:space="0" w:color="000000"/>
              <w:left w:val="single" w:sz="6" w:space="0" w:color="000000"/>
              <w:bottom w:val="single" w:sz="6" w:space="0" w:color="000000"/>
            </w:tcBorders>
          </w:tcPr>
          <w:p w14:paraId="789BA4CD" w14:textId="77777777" w:rsidR="00525738" w:rsidRPr="00AA3501" w:rsidRDefault="00525738" w:rsidP="00524091">
            <w:pPr>
              <w:snapToGrid w:val="0"/>
              <w:spacing w:after="60"/>
              <w:contextualSpacing/>
              <w:rPr>
                <w:rFonts w:ascii="Arial" w:eastAsia="Calibri" w:hAnsi="Arial" w:cs="Arial"/>
                <w:color w:val="000000"/>
                <w:sz w:val="20"/>
                <w:szCs w:val="20"/>
              </w:rPr>
            </w:pPr>
            <w:r w:rsidRPr="00151931">
              <w:t>Frano Matic</w:t>
            </w:r>
          </w:p>
        </w:tc>
        <w:tc>
          <w:tcPr>
            <w:tcW w:w="467" w:type="dxa"/>
            <w:tcBorders>
              <w:top w:val="single" w:sz="6" w:space="0" w:color="000000"/>
              <w:left w:val="single" w:sz="6" w:space="0" w:color="000000"/>
              <w:bottom w:val="single" w:sz="6" w:space="0" w:color="000000"/>
            </w:tcBorders>
            <w:vAlign w:val="center"/>
          </w:tcPr>
          <w:p w14:paraId="060E4064" w14:textId="77777777" w:rsidR="00525738" w:rsidRPr="00925377" w:rsidRDefault="00525738" w:rsidP="00524091">
            <w:pPr>
              <w:snapToGrid w:val="0"/>
              <w:spacing w:after="60"/>
              <w:contextualSpacing/>
              <w:jc w:val="center"/>
              <w:rPr>
                <w:rFonts w:ascii="Arial" w:eastAsia="Calibri" w:hAnsi="Arial" w:cs="Arial"/>
                <w:color w:val="000000"/>
                <w:sz w:val="20"/>
                <w:szCs w:val="20"/>
              </w:rPr>
            </w:pPr>
          </w:p>
        </w:tc>
        <w:tc>
          <w:tcPr>
            <w:tcW w:w="526" w:type="dxa"/>
            <w:tcBorders>
              <w:top w:val="single" w:sz="6" w:space="0" w:color="000000"/>
              <w:left w:val="single" w:sz="6" w:space="0" w:color="000000"/>
              <w:bottom w:val="single" w:sz="6" w:space="0" w:color="000000"/>
            </w:tcBorders>
            <w:vAlign w:val="center"/>
          </w:tcPr>
          <w:p w14:paraId="6BC8EFCD" w14:textId="77777777" w:rsidR="00525738" w:rsidRPr="00925377" w:rsidRDefault="00525738" w:rsidP="00524091">
            <w:pPr>
              <w:snapToGrid w:val="0"/>
              <w:spacing w:after="60"/>
              <w:contextualSpacing/>
              <w:jc w:val="center"/>
              <w:rPr>
                <w:rFonts w:ascii="Arial" w:eastAsia="Calibri" w:hAnsi="Arial" w:cs="Arial"/>
                <w:color w:val="000000"/>
                <w:sz w:val="20"/>
                <w:szCs w:val="20"/>
              </w:rPr>
            </w:pPr>
          </w:p>
        </w:tc>
        <w:tc>
          <w:tcPr>
            <w:tcW w:w="567" w:type="dxa"/>
            <w:tcBorders>
              <w:top w:val="single" w:sz="6" w:space="0" w:color="000000"/>
              <w:left w:val="single" w:sz="6" w:space="0" w:color="000000"/>
              <w:bottom w:val="single" w:sz="6" w:space="0" w:color="000000"/>
            </w:tcBorders>
            <w:vAlign w:val="center"/>
          </w:tcPr>
          <w:p w14:paraId="16A48383" w14:textId="77777777" w:rsidR="00525738" w:rsidRPr="00925377" w:rsidRDefault="00525738" w:rsidP="00524091">
            <w:pPr>
              <w:snapToGrid w:val="0"/>
              <w:spacing w:after="60"/>
              <w:contextualSpacing/>
              <w:jc w:val="center"/>
              <w:rPr>
                <w:rFonts w:ascii="Arial" w:eastAsia="Calibri" w:hAnsi="Arial" w:cs="Arial"/>
                <w:color w:val="000000"/>
                <w:sz w:val="20"/>
                <w:szCs w:val="20"/>
              </w:rPr>
            </w:pPr>
          </w:p>
        </w:tc>
        <w:tc>
          <w:tcPr>
            <w:tcW w:w="850" w:type="dxa"/>
            <w:tcBorders>
              <w:top w:val="single" w:sz="6" w:space="0" w:color="000000"/>
              <w:left w:val="single" w:sz="6" w:space="0" w:color="000000"/>
              <w:bottom w:val="single" w:sz="6" w:space="0" w:color="000000"/>
            </w:tcBorders>
            <w:vAlign w:val="center"/>
          </w:tcPr>
          <w:p w14:paraId="4055EBC4"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0C69A2">
              <w:t>2</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3B429A5E" w14:textId="36091997" w:rsidR="00525738" w:rsidRPr="00925377" w:rsidRDefault="007D4804"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033FDCCA"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0919DF20" w14:textId="77777777" w:rsidR="00525738" w:rsidRPr="00030967" w:rsidRDefault="00525738" w:rsidP="00524091">
            <w:r w:rsidRPr="00030967">
              <w:t>Relationships between marine organisms</w:t>
            </w:r>
          </w:p>
        </w:tc>
        <w:tc>
          <w:tcPr>
            <w:tcW w:w="2483" w:type="dxa"/>
            <w:tcBorders>
              <w:top w:val="single" w:sz="6" w:space="0" w:color="000000"/>
              <w:left w:val="single" w:sz="6" w:space="0" w:color="000000"/>
              <w:bottom w:val="single" w:sz="6" w:space="0" w:color="000000"/>
            </w:tcBorders>
          </w:tcPr>
          <w:p w14:paraId="4091821A" w14:textId="3D2A283E" w:rsidR="00525738" w:rsidRPr="00030967" w:rsidRDefault="00525738" w:rsidP="00524091">
            <w:r w:rsidRPr="0047628A">
              <w:t>Svjetlana Krstulovi</w:t>
            </w:r>
            <w:r w:rsidR="000B6550">
              <w:t>ć</w:t>
            </w:r>
            <w:r w:rsidRPr="0047628A">
              <w:t xml:space="preserve"> </w:t>
            </w:r>
            <w:r w:rsidR="000B6550">
              <w:t>Š</w:t>
            </w:r>
            <w:r w:rsidRPr="0047628A">
              <w:t>ifner</w:t>
            </w:r>
          </w:p>
        </w:tc>
        <w:tc>
          <w:tcPr>
            <w:tcW w:w="467" w:type="dxa"/>
            <w:tcBorders>
              <w:top w:val="single" w:sz="6" w:space="0" w:color="000000"/>
              <w:left w:val="single" w:sz="6" w:space="0" w:color="000000"/>
              <w:bottom w:val="single" w:sz="6" w:space="0" w:color="000000"/>
            </w:tcBorders>
            <w:vAlign w:val="center"/>
          </w:tcPr>
          <w:p w14:paraId="2938F11E" w14:textId="77777777" w:rsidR="00525738" w:rsidRPr="00030967" w:rsidRDefault="00525738" w:rsidP="00524091">
            <w:pPr>
              <w:jc w:val="center"/>
            </w:pPr>
            <w:r w:rsidRPr="00030967">
              <w:t>30</w:t>
            </w:r>
          </w:p>
        </w:tc>
        <w:tc>
          <w:tcPr>
            <w:tcW w:w="526" w:type="dxa"/>
            <w:tcBorders>
              <w:top w:val="single" w:sz="6" w:space="0" w:color="000000"/>
              <w:left w:val="single" w:sz="6" w:space="0" w:color="000000"/>
              <w:bottom w:val="single" w:sz="6" w:space="0" w:color="000000"/>
            </w:tcBorders>
            <w:vAlign w:val="center"/>
          </w:tcPr>
          <w:p w14:paraId="0886E54B" w14:textId="77777777" w:rsidR="00525738" w:rsidRPr="00030967" w:rsidRDefault="00525738" w:rsidP="00524091">
            <w:pPr>
              <w:jc w:val="center"/>
            </w:pPr>
            <w:r w:rsidRPr="00030967">
              <w:t>0</w:t>
            </w:r>
          </w:p>
        </w:tc>
        <w:tc>
          <w:tcPr>
            <w:tcW w:w="567" w:type="dxa"/>
            <w:tcBorders>
              <w:top w:val="single" w:sz="6" w:space="0" w:color="000000"/>
              <w:left w:val="single" w:sz="6" w:space="0" w:color="000000"/>
              <w:bottom w:val="single" w:sz="6" w:space="0" w:color="000000"/>
            </w:tcBorders>
            <w:vAlign w:val="center"/>
          </w:tcPr>
          <w:p w14:paraId="3A17161C" w14:textId="77777777" w:rsidR="00525738" w:rsidRPr="00030967" w:rsidRDefault="00525738" w:rsidP="00524091">
            <w:pPr>
              <w:jc w:val="center"/>
            </w:pPr>
            <w:r w:rsidRPr="00030967">
              <w:t>15</w:t>
            </w:r>
          </w:p>
        </w:tc>
        <w:tc>
          <w:tcPr>
            <w:tcW w:w="850" w:type="dxa"/>
            <w:tcBorders>
              <w:top w:val="single" w:sz="6" w:space="0" w:color="000000"/>
              <w:left w:val="single" w:sz="6" w:space="0" w:color="000000"/>
              <w:bottom w:val="single" w:sz="6" w:space="0" w:color="000000"/>
            </w:tcBorders>
            <w:vAlign w:val="center"/>
          </w:tcPr>
          <w:p w14:paraId="22B7FBED" w14:textId="77777777" w:rsidR="00525738" w:rsidRPr="00030967" w:rsidRDefault="00525738" w:rsidP="00524091">
            <w:pPr>
              <w:jc w:val="center"/>
            </w:pPr>
            <w:r w:rsidRPr="00030967">
              <w:t>3</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07487F14" w14:textId="16277A91" w:rsidR="00525738" w:rsidRPr="00030967" w:rsidRDefault="007D4804" w:rsidP="00524091">
            <w:pPr>
              <w:jc w:val="center"/>
            </w:pPr>
            <w:r>
              <w:t>C</w:t>
            </w:r>
          </w:p>
        </w:tc>
      </w:tr>
      <w:tr w:rsidR="00525738" w:rsidRPr="00925377" w14:paraId="6B551E43"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4405DF8A" w14:textId="77777777" w:rsidR="00525738" w:rsidRPr="00482775" w:rsidRDefault="00525738" w:rsidP="00524091">
            <w:pPr>
              <w:snapToGrid w:val="0"/>
              <w:spacing w:after="60"/>
              <w:contextualSpacing/>
            </w:pPr>
            <w:r w:rsidRPr="007709EC">
              <w:t>Sediments and rocks of the seabed</w:t>
            </w:r>
          </w:p>
        </w:tc>
        <w:tc>
          <w:tcPr>
            <w:tcW w:w="2483" w:type="dxa"/>
            <w:tcBorders>
              <w:top w:val="single" w:sz="6" w:space="0" w:color="000000"/>
              <w:left w:val="single" w:sz="6" w:space="0" w:color="000000"/>
              <w:bottom w:val="single" w:sz="6" w:space="0" w:color="000000"/>
            </w:tcBorders>
          </w:tcPr>
          <w:p w14:paraId="305D86C8" w14:textId="77777777" w:rsidR="00525738" w:rsidRPr="0047628A" w:rsidRDefault="00525738" w:rsidP="00524091">
            <w:pPr>
              <w:snapToGrid w:val="0"/>
              <w:spacing w:after="60"/>
              <w:contextualSpacing/>
            </w:pPr>
            <w:r>
              <w:t>Daniela Bogner</w:t>
            </w:r>
          </w:p>
        </w:tc>
        <w:tc>
          <w:tcPr>
            <w:tcW w:w="467" w:type="dxa"/>
            <w:tcBorders>
              <w:top w:val="single" w:sz="6" w:space="0" w:color="000000"/>
              <w:left w:val="single" w:sz="6" w:space="0" w:color="000000"/>
              <w:bottom w:val="single" w:sz="6" w:space="0" w:color="000000"/>
            </w:tcBorders>
            <w:vAlign w:val="center"/>
          </w:tcPr>
          <w:p w14:paraId="0F086261"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526" w:type="dxa"/>
            <w:tcBorders>
              <w:top w:val="single" w:sz="6" w:space="0" w:color="000000"/>
              <w:left w:val="single" w:sz="6" w:space="0" w:color="000000"/>
              <w:bottom w:val="single" w:sz="6" w:space="0" w:color="000000"/>
            </w:tcBorders>
            <w:vAlign w:val="center"/>
          </w:tcPr>
          <w:p w14:paraId="4FB2CDCC"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10</w:t>
            </w:r>
          </w:p>
        </w:tc>
        <w:tc>
          <w:tcPr>
            <w:tcW w:w="567" w:type="dxa"/>
            <w:tcBorders>
              <w:top w:val="single" w:sz="6" w:space="0" w:color="000000"/>
              <w:left w:val="single" w:sz="6" w:space="0" w:color="000000"/>
              <w:bottom w:val="single" w:sz="6" w:space="0" w:color="000000"/>
            </w:tcBorders>
            <w:vAlign w:val="center"/>
          </w:tcPr>
          <w:p w14:paraId="198DEB8B"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74920491" w14:textId="77777777" w:rsidR="00525738" w:rsidRPr="007A774D" w:rsidRDefault="00525738" w:rsidP="00524091">
            <w:pPr>
              <w:snapToGrid w:val="0"/>
              <w:spacing w:after="60"/>
              <w:contextualSpacing/>
              <w:jc w:val="center"/>
            </w:pPr>
            <w:r>
              <w:t>3</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20C61D0C" w14:textId="26382477" w:rsidR="00525738" w:rsidRDefault="007D4804"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525738" w:rsidRPr="00925377" w14:paraId="62289D30"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3B76E66D" w14:textId="0E6D550E" w:rsidR="00525738" w:rsidRPr="00925377" w:rsidRDefault="005D3F7E" w:rsidP="00524091">
            <w:pPr>
              <w:snapToGrid w:val="0"/>
              <w:spacing w:after="60"/>
              <w:contextualSpacing/>
              <w:rPr>
                <w:rFonts w:ascii="Arial" w:eastAsia="Calibri" w:hAnsi="Arial" w:cs="Arial"/>
                <w:color w:val="000000"/>
                <w:sz w:val="20"/>
                <w:szCs w:val="20"/>
              </w:rPr>
            </w:pPr>
            <w:r w:rsidRPr="005D3F7E">
              <w:t>Underwater research techniques</w:t>
            </w:r>
          </w:p>
        </w:tc>
        <w:tc>
          <w:tcPr>
            <w:tcW w:w="2483" w:type="dxa"/>
            <w:tcBorders>
              <w:top w:val="single" w:sz="6" w:space="0" w:color="000000"/>
              <w:left w:val="single" w:sz="6" w:space="0" w:color="000000"/>
              <w:bottom w:val="single" w:sz="6" w:space="0" w:color="000000"/>
            </w:tcBorders>
          </w:tcPr>
          <w:p w14:paraId="5B72C7A0" w14:textId="77777777" w:rsidR="00525738" w:rsidRPr="00925377" w:rsidRDefault="00525738" w:rsidP="00524091">
            <w:pPr>
              <w:snapToGrid w:val="0"/>
              <w:spacing w:after="60"/>
              <w:contextualSpacing/>
              <w:rPr>
                <w:rFonts w:ascii="Arial" w:eastAsia="Calibri" w:hAnsi="Arial" w:cs="Arial"/>
                <w:color w:val="000000"/>
                <w:sz w:val="20"/>
                <w:szCs w:val="20"/>
              </w:rPr>
            </w:pPr>
            <w:r w:rsidRPr="0047628A">
              <w:t>Alen Soldo</w:t>
            </w:r>
          </w:p>
        </w:tc>
        <w:tc>
          <w:tcPr>
            <w:tcW w:w="467" w:type="dxa"/>
            <w:tcBorders>
              <w:top w:val="single" w:sz="6" w:space="0" w:color="000000"/>
              <w:left w:val="single" w:sz="6" w:space="0" w:color="000000"/>
              <w:bottom w:val="single" w:sz="6" w:space="0" w:color="000000"/>
            </w:tcBorders>
            <w:vAlign w:val="center"/>
          </w:tcPr>
          <w:p w14:paraId="5D6131C5"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45</w:t>
            </w:r>
          </w:p>
        </w:tc>
        <w:tc>
          <w:tcPr>
            <w:tcW w:w="526" w:type="dxa"/>
            <w:tcBorders>
              <w:top w:val="single" w:sz="6" w:space="0" w:color="000000"/>
              <w:left w:val="single" w:sz="6" w:space="0" w:color="000000"/>
              <w:bottom w:val="single" w:sz="6" w:space="0" w:color="000000"/>
            </w:tcBorders>
            <w:vAlign w:val="center"/>
          </w:tcPr>
          <w:p w14:paraId="74BF3AF0"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vAlign w:val="center"/>
          </w:tcPr>
          <w:p w14:paraId="67450A5D"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vAlign w:val="center"/>
          </w:tcPr>
          <w:p w14:paraId="5EAB7151"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7A774D">
              <w:t>6</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722720F7" w14:textId="09D9012E" w:rsidR="00525738" w:rsidRPr="00925377" w:rsidRDefault="007D4804"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525738" w:rsidRPr="00925377" w14:paraId="1D6968DB"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4B232536" w14:textId="77777777" w:rsidR="00525738" w:rsidRPr="00482775" w:rsidRDefault="00525738" w:rsidP="00524091">
            <w:pPr>
              <w:snapToGrid w:val="0"/>
              <w:spacing w:after="60"/>
              <w:contextualSpacing/>
            </w:pPr>
            <w:r w:rsidRPr="000D46C3">
              <w:t>Parasitology of marine organisms</w:t>
            </w:r>
          </w:p>
        </w:tc>
        <w:tc>
          <w:tcPr>
            <w:tcW w:w="2483" w:type="dxa"/>
            <w:tcBorders>
              <w:top w:val="single" w:sz="6" w:space="0" w:color="000000"/>
              <w:left w:val="single" w:sz="6" w:space="0" w:color="000000"/>
              <w:bottom w:val="single" w:sz="6" w:space="0" w:color="000000"/>
            </w:tcBorders>
          </w:tcPr>
          <w:p w14:paraId="1E575C3D" w14:textId="74959C2C" w:rsidR="00525738" w:rsidRPr="0047628A" w:rsidRDefault="00525738" w:rsidP="00524091">
            <w:pPr>
              <w:snapToGrid w:val="0"/>
              <w:spacing w:after="60"/>
              <w:contextualSpacing/>
            </w:pPr>
            <w:r>
              <w:t xml:space="preserve">Jerko </w:t>
            </w:r>
            <w:r w:rsidR="00203457">
              <w:t>H</w:t>
            </w:r>
            <w:r>
              <w:t>rabar</w:t>
            </w:r>
          </w:p>
        </w:tc>
        <w:tc>
          <w:tcPr>
            <w:tcW w:w="467" w:type="dxa"/>
            <w:tcBorders>
              <w:top w:val="single" w:sz="6" w:space="0" w:color="000000"/>
              <w:left w:val="single" w:sz="6" w:space="0" w:color="000000"/>
              <w:bottom w:val="single" w:sz="6" w:space="0" w:color="000000"/>
            </w:tcBorders>
            <w:vAlign w:val="center"/>
          </w:tcPr>
          <w:p w14:paraId="187A5EEA"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2997E6D0"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vAlign w:val="center"/>
          </w:tcPr>
          <w:p w14:paraId="437E8F0E"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6942EF97" w14:textId="77777777" w:rsidR="00525738" w:rsidRPr="007A774D" w:rsidRDefault="00525738" w:rsidP="00524091">
            <w:pPr>
              <w:snapToGrid w:val="0"/>
              <w:spacing w:after="60"/>
              <w:contextualSpacing/>
              <w:jc w:val="center"/>
            </w:pPr>
            <w:r>
              <w:t>4</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47EE5616" w14:textId="650F0512" w:rsidR="00525738" w:rsidRDefault="007D4804"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bl>
    <w:p w14:paraId="6FE84B62" w14:textId="77777777" w:rsidR="00525738" w:rsidRDefault="00525738" w:rsidP="00525738">
      <w:pPr>
        <w:spacing w:before="40" w:after="40" w:line="240" w:lineRule="auto"/>
        <w:jc w:val="both"/>
        <w:rPr>
          <w:rFonts w:ascii="Arial" w:hAnsi="Arial" w:cs="Arial"/>
          <w:sz w:val="20"/>
          <w:szCs w:val="20"/>
        </w:rPr>
      </w:pPr>
    </w:p>
    <w:tbl>
      <w:tblPr>
        <w:tblW w:w="5004" w:type="pct"/>
        <w:jc w:val="center"/>
        <w:tblLayout w:type="fixed"/>
        <w:tblLook w:val="0000" w:firstRow="0" w:lastRow="0" w:firstColumn="0" w:lastColumn="0" w:noHBand="0" w:noVBand="0"/>
      </w:tblPr>
      <w:tblGrid>
        <w:gridCol w:w="2612"/>
        <w:gridCol w:w="2483"/>
        <w:gridCol w:w="467"/>
        <w:gridCol w:w="526"/>
        <w:gridCol w:w="567"/>
        <w:gridCol w:w="850"/>
        <w:gridCol w:w="1550"/>
        <w:gridCol w:w="8"/>
      </w:tblGrid>
      <w:tr w:rsidR="00525738" w:rsidRPr="00925377" w14:paraId="60C29458" w14:textId="77777777" w:rsidTr="00524091">
        <w:trPr>
          <w:gridAfter w:val="1"/>
          <w:wAfter w:w="8" w:type="dxa"/>
          <w:trHeight w:val="288"/>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3DA0E6C9" w14:textId="699F3E12" w:rsidR="00525738" w:rsidRPr="00925377" w:rsidRDefault="00525738" w:rsidP="00524091">
            <w:pPr>
              <w:spacing w:after="60"/>
              <w:contextualSpacing/>
              <w:jc w:val="center"/>
              <w:rPr>
                <w:rFonts w:ascii="Arial" w:hAnsi="Arial" w:cs="Arial"/>
                <w:sz w:val="20"/>
                <w:szCs w:val="20"/>
              </w:rPr>
            </w:pPr>
            <w:r w:rsidRPr="00925377">
              <w:rPr>
                <w:rFonts w:ascii="Arial" w:eastAsia="Calibri" w:hAnsi="Arial" w:cs="Arial"/>
                <w:b/>
                <w:color w:val="000000"/>
                <w:sz w:val="20"/>
                <w:szCs w:val="20"/>
              </w:rPr>
              <w:t>COURSE LIST</w:t>
            </w:r>
          </w:p>
        </w:tc>
      </w:tr>
      <w:tr w:rsidR="00525738" w:rsidRPr="00925377" w14:paraId="5FC74FED" w14:textId="77777777" w:rsidTr="00524091">
        <w:trPr>
          <w:gridAfter w:val="1"/>
          <w:wAfter w:w="8" w:type="dxa"/>
          <w:trHeight w:val="335"/>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23C1E051" w14:textId="77777777" w:rsidR="00525738" w:rsidRPr="00925377" w:rsidRDefault="00525738" w:rsidP="00524091">
            <w:pPr>
              <w:spacing w:after="60"/>
              <w:contextualSpacing/>
              <w:rPr>
                <w:rFonts w:ascii="Arial" w:hAnsi="Arial" w:cs="Arial"/>
                <w:sz w:val="20"/>
                <w:szCs w:val="20"/>
              </w:rPr>
            </w:pPr>
            <w:r w:rsidRPr="00925377">
              <w:rPr>
                <w:rFonts w:ascii="Arial" w:eastAsia="Calibri" w:hAnsi="Arial" w:cs="Arial"/>
                <w:color w:val="000000"/>
                <w:sz w:val="20"/>
                <w:szCs w:val="20"/>
              </w:rPr>
              <w:t>Year of study: 2</w:t>
            </w:r>
          </w:p>
        </w:tc>
      </w:tr>
      <w:tr w:rsidR="00525738" w:rsidRPr="00925377" w14:paraId="75FE5AB9" w14:textId="77777777" w:rsidTr="00524091">
        <w:trPr>
          <w:gridAfter w:val="1"/>
          <w:wAfter w:w="8" w:type="dxa"/>
          <w:trHeight w:val="336"/>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7C522264" w14:textId="77777777" w:rsidR="00525738" w:rsidRPr="00925377" w:rsidRDefault="00525738" w:rsidP="00524091">
            <w:pPr>
              <w:spacing w:after="60"/>
              <w:contextualSpacing/>
              <w:rPr>
                <w:rFonts w:ascii="Arial" w:hAnsi="Arial" w:cs="Arial"/>
                <w:sz w:val="20"/>
                <w:szCs w:val="20"/>
              </w:rPr>
            </w:pPr>
            <w:r w:rsidRPr="00925377">
              <w:rPr>
                <w:rFonts w:ascii="Arial" w:eastAsia="Calibri" w:hAnsi="Arial" w:cs="Arial"/>
                <w:color w:val="000000"/>
                <w:sz w:val="20"/>
                <w:szCs w:val="20"/>
              </w:rPr>
              <w:t>Semesters: 4</w:t>
            </w:r>
          </w:p>
        </w:tc>
      </w:tr>
      <w:tr w:rsidR="00ED6BB8" w:rsidRPr="00925377" w14:paraId="63C0A1B6"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39EB69E9" w14:textId="0CF04968" w:rsidR="00ED6BB8" w:rsidRPr="00925377" w:rsidRDefault="00ED6BB8" w:rsidP="00ED6BB8">
            <w:pPr>
              <w:spacing w:after="60"/>
              <w:contextualSpacing/>
              <w:jc w:val="center"/>
              <w:rPr>
                <w:rFonts w:ascii="Arial" w:hAnsi="Arial" w:cs="Arial"/>
                <w:sz w:val="20"/>
                <w:szCs w:val="20"/>
              </w:rPr>
            </w:pPr>
            <w:r>
              <w:rPr>
                <w:rFonts w:ascii="Arial" w:eastAsia="Calibri" w:hAnsi="Arial" w:cs="Arial"/>
                <w:color w:val="000000"/>
                <w:sz w:val="20"/>
                <w:szCs w:val="20"/>
              </w:rPr>
              <w:t>COURSE</w:t>
            </w:r>
          </w:p>
        </w:tc>
        <w:tc>
          <w:tcPr>
            <w:tcW w:w="2483" w:type="dxa"/>
            <w:tcBorders>
              <w:top w:val="single" w:sz="6" w:space="0" w:color="000000"/>
              <w:left w:val="single" w:sz="6" w:space="0" w:color="000000"/>
              <w:bottom w:val="single" w:sz="6" w:space="0" w:color="000000"/>
            </w:tcBorders>
            <w:vAlign w:val="center"/>
          </w:tcPr>
          <w:p w14:paraId="174AEF7B" w14:textId="2FCC889A" w:rsidR="00ED6BB8" w:rsidRPr="00925377" w:rsidRDefault="00ED6BB8" w:rsidP="00ED6BB8">
            <w:pPr>
              <w:spacing w:after="60"/>
              <w:contextualSpacing/>
              <w:jc w:val="center"/>
              <w:rPr>
                <w:rFonts w:ascii="Arial" w:hAnsi="Arial" w:cs="Arial"/>
                <w:sz w:val="20"/>
                <w:szCs w:val="20"/>
              </w:rPr>
            </w:pPr>
            <w:r>
              <w:rPr>
                <w:rFonts w:ascii="Arial" w:eastAsia="Calibri" w:hAnsi="Arial" w:cs="Arial"/>
                <w:color w:val="000000"/>
                <w:sz w:val="20"/>
                <w:szCs w:val="20"/>
              </w:rPr>
              <w:t>PROFESSOR</w:t>
            </w:r>
          </w:p>
        </w:tc>
        <w:tc>
          <w:tcPr>
            <w:tcW w:w="467" w:type="dxa"/>
            <w:tcBorders>
              <w:top w:val="single" w:sz="6" w:space="0" w:color="000000"/>
              <w:left w:val="single" w:sz="6" w:space="0" w:color="000000"/>
              <w:bottom w:val="single" w:sz="6" w:space="0" w:color="000000"/>
            </w:tcBorders>
            <w:vAlign w:val="center"/>
          </w:tcPr>
          <w:p w14:paraId="30D20160" w14:textId="4BB299B6" w:rsidR="00ED6BB8" w:rsidRPr="00925377" w:rsidRDefault="00ED6BB8" w:rsidP="00ED6BB8">
            <w:pPr>
              <w:spacing w:after="60"/>
              <w:contextualSpacing/>
              <w:jc w:val="center"/>
              <w:rPr>
                <w:rFonts w:ascii="Arial" w:hAnsi="Arial" w:cs="Arial"/>
                <w:sz w:val="20"/>
                <w:szCs w:val="20"/>
              </w:rPr>
            </w:pPr>
            <w:r>
              <w:rPr>
                <w:rFonts w:ascii="Arial" w:eastAsia="Calibri" w:hAnsi="Arial" w:cs="Arial"/>
                <w:color w:val="000000"/>
                <w:sz w:val="20"/>
                <w:szCs w:val="20"/>
              </w:rPr>
              <w:t>L</w:t>
            </w:r>
          </w:p>
        </w:tc>
        <w:tc>
          <w:tcPr>
            <w:tcW w:w="526" w:type="dxa"/>
            <w:tcBorders>
              <w:top w:val="single" w:sz="6" w:space="0" w:color="000000"/>
              <w:left w:val="single" w:sz="6" w:space="0" w:color="000000"/>
              <w:bottom w:val="single" w:sz="6" w:space="0" w:color="000000"/>
            </w:tcBorders>
            <w:vAlign w:val="center"/>
          </w:tcPr>
          <w:p w14:paraId="038B827E" w14:textId="5C8883F4" w:rsidR="00ED6BB8" w:rsidRPr="00925377" w:rsidRDefault="00ED6BB8" w:rsidP="00ED6BB8">
            <w:pPr>
              <w:spacing w:after="60"/>
              <w:contextualSpacing/>
              <w:jc w:val="center"/>
              <w:rPr>
                <w:rFonts w:ascii="Arial" w:hAnsi="Arial" w:cs="Arial"/>
                <w:sz w:val="20"/>
                <w:szCs w:val="20"/>
              </w:rPr>
            </w:pPr>
            <w:r>
              <w:rPr>
                <w:rFonts w:ascii="Arial" w:hAnsi="Arial" w:cs="Arial"/>
                <w:sz w:val="20"/>
                <w:szCs w:val="20"/>
              </w:rPr>
              <w:t>E</w:t>
            </w:r>
          </w:p>
        </w:tc>
        <w:tc>
          <w:tcPr>
            <w:tcW w:w="567" w:type="dxa"/>
            <w:tcBorders>
              <w:top w:val="single" w:sz="6" w:space="0" w:color="000000"/>
              <w:left w:val="single" w:sz="6" w:space="0" w:color="000000"/>
              <w:bottom w:val="single" w:sz="6" w:space="0" w:color="000000"/>
            </w:tcBorders>
            <w:vAlign w:val="center"/>
          </w:tcPr>
          <w:p w14:paraId="1A19BB3F" w14:textId="0091C7E4" w:rsidR="00ED6BB8" w:rsidRPr="00925377" w:rsidRDefault="00ED6BB8" w:rsidP="00ED6BB8">
            <w:pPr>
              <w:spacing w:after="60"/>
              <w:contextualSpacing/>
              <w:jc w:val="center"/>
              <w:rPr>
                <w:rFonts w:ascii="Arial" w:hAnsi="Arial" w:cs="Arial"/>
                <w:sz w:val="20"/>
                <w:szCs w:val="20"/>
              </w:rPr>
            </w:pPr>
            <w:r>
              <w:rPr>
                <w:rFonts w:ascii="Arial" w:eastAsia="Calibri" w:hAnsi="Arial" w:cs="Arial"/>
                <w:color w:val="000000"/>
                <w:sz w:val="20"/>
                <w:szCs w:val="20"/>
              </w:rPr>
              <w:t>S</w:t>
            </w:r>
          </w:p>
        </w:tc>
        <w:tc>
          <w:tcPr>
            <w:tcW w:w="850" w:type="dxa"/>
            <w:tcBorders>
              <w:top w:val="single" w:sz="6" w:space="0" w:color="000000"/>
              <w:left w:val="single" w:sz="6" w:space="0" w:color="000000"/>
              <w:bottom w:val="single" w:sz="6" w:space="0" w:color="000000"/>
            </w:tcBorders>
            <w:vAlign w:val="center"/>
          </w:tcPr>
          <w:p w14:paraId="68311E73" w14:textId="7C595CA9" w:rsidR="00ED6BB8" w:rsidRPr="00925377" w:rsidRDefault="00ED6BB8" w:rsidP="00ED6BB8">
            <w:pPr>
              <w:spacing w:after="60"/>
              <w:contextualSpacing/>
              <w:jc w:val="center"/>
              <w:rPr>
                <w:rFonts w:ascii="Arial" w:hAnsi="Arial" w:cs="Arial"/>
                <w:sz w:val="20"/>
                <w:szCs w:val="20"/>
              </w:rPr>
            </w:pPr>
            <w:r w:rsidRPr="00925377">
              <w:rPr>
                <w:rFonts w:ascii="Arial" w:eastAsia="Calibri" w:hAnsi="Arial" w:cs="Arial"/>
                <w:color w:val="000000"/>
                <w:sz w:val="20"/>
                <w:szCs w:val="20"/>
              </w:rPr>
              <w:t>ECTS</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3F6A1551" w14:textId="65B6B680" w:rsidR="00ED6BB8" w:rsidRPr="00925377" w:rsidRDefault="00ED6BB8" w:rsidP="00ED6BB8">
            <w:pPr>
              <w:spacing w:after="60"/>
              <w:contextualSpacing/>
              <w:jc w:val="center"/>
              <w:rPr>
                <w:rFonts w:ascii="Arial" w:eastAsia="Calibri" w:hAnsi="Arial" w:cs="Arial"/>
                <w:color w:val="000000"/>
                <w:sz w:val="20"/>
                <w:szCs w:val="20"/>
              </w:rPr>
            </w:pPr>
            <w:r w:rsidRPr="00925377">
              <w:rPr>
                <w:rFonts w:ascii="Arial" w:eastAsia="Calibri" w:hAnsi="Arial" w:cs="Arial"/>
                <w:color w:val="000000"/>
                <w:sz w:val="20"/>
                <w:szCs w:val="20"/>
              </w:rPr>
              <w:t>STATUS</w:t>
            </w:r>
          </w:p>
        </w:tc>
      </w:tr>
      <w:tr w:rsidR="00525738" w:rsidRPr="00925377" w14:paraId="21119B05"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7008A26C" w14:textId="77777777" w:rsidR="00525738" w:rsidRPr="00AA3501" w:rsidRDefault="00525738" w:rsidP="00524091">
            <w:pPr>
              <w:snapToGrid w:val="0"/>
              <w:spacing w:after="60"/>
              <w:contextualSpacing/>
              <w:rPr>
                <w:rFonts w:ascii="Arial" w:eastAsia="Calibri" w:hAnsi="Arial" w:cs="Arial"/>
                <w:color w:val="000000"/>
                <w:sz w:val="20"/>
                <w:szCs w:val="20"/>
              </w:rPr>
            </w:pPr>
            <w:r w:rsidRPr="00320555">
              <w:t>Physical Oceanography</w:t>
            </w:r>
          </w:p>
        </w:tc>
        <w:tc>
          <w:tcPr>
            <w:tcW w:w="2483" w:type="dxa"/>
            <w:tcBorders>
              <w:top w:val="single" w:sz="6" w:space="0" w:color="000000"/>
              <w:left w:val="single" w:sz="6" w:space="0" w:color="000000"/>
              <w:bottom w:val="single" w:sz="6" w:space="0" w:color="000000"/>
            </w:tcBorders>
            <w:vAlign w:val="center"/>
          </w:tcPr>
          <w:p w14:paraId="164C0B3D" w14:textId="776FB333" w:rsidR="00525738" w:rsidRPr="00AA3501" w:rsidRDefault="00525738" w:rsidP="00524091">
            <w:pPr>
              <w:snapToGrid w:val="0"/>
              <w:spacing w:after="60"/>
              <w:contextualSpacing/>
              <w:rPr>
                <w:rFonts w:ascii="Arial" w:eastAsia="Calibri" w:hAnsi="Arial" w:cs="Arial"/>
                <w:color w:val="000000"/>
                <w:sz w:val="20"/>
                <w:szCs w:val="20"/>
              </w:rPr>
            </w:pPr>
            <w:r w:rsidRPr="005C645C">
              <w:t>Frano Mati</w:t>
            </w:r>
            <w:r w:rsidR="000B6550">
              <w:t>ć</w:t>
            </w:r>
          </w:p>
        </w:tc>
        <w:tc>
          <w:tcPr>
            <w:tcW w:w="467" w:type="dxa"/>
            <w:tcBorders>
              <w:top w:val="single" w:sz="6" w:space="0" w:color="000000"/>
              <w:left w:val="single" w:sz="6" w:space="0" w:color="000000"/>
              <w:bottom w:val="single" w:sz="6" w:space="0" w:color="000000"/>
            </w:tcBorders>
            <w:vAlign w:val="center"/>
          </w:tcPr>
          <w:p w14:paraId="7E57DC54"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20</w:t>
            </w:r>
          </w:p>
        </w:tc>
        <w:tc>
          <w:tcPr>
            <w:tcW w:w="526" w:type="dxa"/>
            <w:tcBorders>
              <w:top w:val="single" w:sz="6" w:space="0" w:color="000000"/>
              <w:left w:val="single" w:sz="6" w:space="0" w:color="000000"/>
              <w:bottom w:val="single" w:sz="6" w:space="0" w:color="000000"/>
            </w:tcBorders>
            <w:vAlign w:val="center"/>
          </w:tcPr>
          <w:p w14:paraId="0BAC7310"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vAlign w:val="center"/>
          </w:tcPr>
          <w:p w14:paraId="71C6D9B1"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749A53EF"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C95199">
              <w:t>3</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5F92E2BF" w14:textId="55F1C4C0" w:rsidR="00525738" w:rsidRPr="00925377" w:rsidRDefault="007D4804"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2938A6E0"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3B74DC4B" w14:textId="77777777" w:rsidR="00525738" w:rsidRPr="00AA3501" w:rsidRDefault="00525738" w:rsidP="00524091">
            <w:pPr>
              <w:snapToGrid w:val="0"/>
              <w:spacing w:after="60"/>
              <w:contextualSpacing/>
              <w:rPr>
                <w:rFonts w:ascii="Arial" w:eastAsia="Calibri" w:hAnsi="Arial" w:cs="Arial"/>
                <w:color w:val="000000"/>
                <w:sz w:val="20"/>
                <w:szCs w:val="20"/>
              </w:rPr>
            </w:pPr>
            <w:r w:rsidRPr="00320555">
              <w:t>Chemical Oceanography</w:t>
            </w:r>
          </w:p>
        </w:tc>
        <w:tc>
          <w:tcPr>
            <w:tcW w:w="2483" w:type="dxa"/>
            <w:tcBorders>
              <w:top w:val="single" w:sz="6" w:space="0" w:color="000000"/>
              <w:left w:val="single" w:sz="6" w:space="0" w:color="000000"/>
              <w:bottom w:val="single" w:sz="6" w:space="0" w:color="000000"/>
            </w:tcBorders>
            <w:vAlign w:val="center"/>
          </w:tcPr>
          <w:p w14:paraId="0D33FC0C" w14:textId="72CA2E97" w:rsidR="00525738" w:rsidRPr="00AA3501" w:rsidRDefault="00525738" w:rsidP="00524091">
            <w:pPr>
              <w:snapToGrid w:val="0"/>
              <w:spacing w:after="60"/>
              <w:contextualSpacing/>
              <w:rPr>
                <w:rFonts w:ascii="Arial" w:eastAsia="Calibri" w:hAnsi="Arial" w:cs="Arial"/>
                <w:color w:val="000000"/>
                <w:sz w:val="20"/>
                <w:szCs w:val="20"/>
              </w:rPr>
            </w:pPr>
            <w:r w:rsidRPr="005C645C">
              <w:t>Slavica Matijevi</w:t>
            </w:r>
            <w:r w:rsidR="000B6550">
              <w:t>ć</w:t>
            </w:r>
          </w:p>
        </w:tc>
        <w:tc>
          <w:tcPr>
            <w:tcW w:w="467" w:type="dxa"/>
            <w:tcBorders>
              <w:top w:val="single" w:sz="6" w:space="0" w:color="000000"/>
              <w:left w:val="single" w:sz="6" w:space="0" w:color="000000"/>
              <w:bottom w:val="single" w:sz="6" w:space="0" w:color="000000"/>
            </w:tcBorders>
            <w:vAlign w:val="center"/>
          </w:tcPr>
          <w:p w14:paraId="1E5900D3"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20</w:t>
            </w:r>
          </w:p>
        </w:tc>
        <w:tc>
          <w:tcPr>
            <w:tcW w:w="526" w:type="dxa"/>
            <w:tcBorders>
              <w:top w:val="single" w:sz="6" w:space="0" w:color="000000"/>
              <w:left w:val="single" w:sz="6" w:space="0" w:color="000000"/>
              <w:bottom w:val="single" w:sz="6" w:space="0" w:color="000000"/>
            </w:tcBorders>
            <w:vAlign w:val="center"/>
          </w:tcPr>
          <w:p w14:paraId="5781556C"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vAlign w:val="center"/>
          </w:tcPr>
          <w:p w14:paraId="17B707F9"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63B998F9"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C95199">
              <w:t>3</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622E672A" w14:textId="3715E1E7" w:rsidR="00525738" w:rsidRPr="00925377" w:rsidRDefault="007D4804"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6A9AA197"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7D66B96F" w14:textId="10559170" w:rsidR="00525738" w:rsidRPr="00AA3501" w:rsidRDefault="004D29D9" w:rsidP="00524091">
            <w:pPr>
              <w:snapToGrid w:val="0"/>
              <w:spacing w:after="60"/>
              <w:contextualSpacing/>
              <w:rPr>
                <w:rFonts w:ascii="Arial" w:eastAsia="Calibri" w:hAnsi="Arial" w:cs="Arial"/>
                <w:color w:val="000000"/>
                <w:sz w:val="20"/>
                <w:szCs w:val="20"/>
              </w:rPr>
            </w:pPr>
            <w:r w:rsidRPr="004D29D9">
              <w:t>Marine living resources II</w:t>
            </w:r>
          </w:p>
        </w:tc>
        <w:tc>
          <w:tcPr>
            <w:tcW w:w="2483" w:type="dxa"/>
            <w:tcBorders>
              <w:top w:val="single" w:sz="6" w:space="0" w:color="000000"/>
              <w:left w:val="single" w:sz="6" w:space="0" w:color="000000"/>
              <w:bottom w:val="single" w:sz="6" w:space="0" w:color="000000"/>
            </w:tcBorders>
            <w:vAlign w:val="center"/>
          </w:tcPr>
          <w:p w14:paraId="68E4E443" w14:textId="1A72DAC5" w:rsidR="00525738" w:rsidRPr="00AA3501" w:rsidRDefault="00525738" w:rsidP="00524091">
            <w:pPr>
              <w:snapToGrid w:val="0"/>
              <w:spacing w:after="60"/>
              <w:contextualSpacing/>
              <w:rPr>
                <w:rFonts w:ascii="Arial" w:eastAsia="Calibri" w:hAnsi="Arial" w:cs="Arial"/>
                <w:color w:val="000000"/>
                <w:sz w:val="20"/>
                <w:szCs w:val="20"/>
              </w:rPr>
            </w:pPr>
            <w:r w:rsidRPr="005C645C">
              <w:t>Svjetlana Krstulovi</w:t>
            </w:r>
            <w:r w:rsidR="000B6550">
              <w:t>ć</w:t>
            </w:r>
            <w:r w:rsidRPr="005C645C">
              <w:t xml:space="preserve"> </w:t>
            </w:r>
            <w:r w:rsidR="000B6550">
              <w:t>Š</w:t>
            </w:r>
            <w:r w:rsidRPr="005C645C">
              <w:t>ifner</w:t>
            </w:r>
          </w:p>
        </w:tc>
        <w:tc>
          <w:tcPr>
            <w:tcW w:w="467" w:type="dxa"/>
            <w:tcBorders>
              <w:top w:val="single" w:sz="6" w:space="0" w:color="000000"/>
              <w:left w:val="single" w:sz="6" w:space="0" w:color="000000"/>
              <w:bottom w:val="single" w:sz="6" w:space="0" w:color="000000"/>
            </w:tcBorders>
            <w:vAlign w:val="center"/>
          </w:tcPr>
          <w:p w14:paraId="3015D1CE"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501EA227"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vAlign w:val="center"/>
          </w:tcPr>
          <w:p w14:paraId="423F9599"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1C5AE9D9"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C95199">
              <w:t>2</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66C9E672" w14:textId="5D8820D3" w:rsidR="00525738" w:rsidRPr="00925377" w:rsidRDefault="007D4804"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657ABE40"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49361990" w14:textId="77777777" w:rsidR="00525738" w:rsidRPr="00AA3501" w:rsidRDefault="00525738" w:rsidP="00524091">
            <w:pPr>
              <w:snapToGrid w:val="0"/>
              <w:spacing w:after="60"/>
              <w:contextualSpacing/>
              <w:rPr>
                <w:rFonts w:ascii="Arial" w:eastAsia="Calibri" w:hAnsi="Arial" w:cs="Arial"/>
                <w:color w:val="000000"/>
                <w:sz w:val="20"/>
                <w:szCs w:val="20"/>
              </w:rPr>
            </w:pPr>
            <w:r w:rsidRPr="00320555">
              <w:t>Physiology of marine organisms</w:t>
            </w:r>
          </w:p>
        </w:tc>
        <w:tc>
          <w:tcPr>
            <w:tcW w:w="2483" w:type="dxa"/>
            <w:tcBorders>
              <w:top w:val="single" w:sz="6" w:space="0" w:color="000000"/>
              <w:left w:val="single" w:sz="6" w:space="0" w:color="000000"/>
              <w:bottom w:val="single" w:sz="6" w:space="0" w:color="000000"/>
            </w:tcBorders>
            <w:vAlign w:val="center"/>
          </w:tcPr>
          <w:p w14:paraId="3B7F7EE2" w14:textId="11504392" w:rsidR="00525738" w:rsidRPr="00AA3501" w:rsidRDefault="00525738" w:rsidP="00524091">
            <w:pPr>
              <w:snapToGrid w:val="0"/>
              <w:spacing w:after="60"/>
              <w:contextualSpacing/>
              <w:rPr>
                <w:rFonts w:ascii="Arial" w:eastAsia="Calibri" w:hAnsi="Arial" w:cs="Arial"/>
                <w:color w:val="000000"/>
                <w:sz w:val="20"/>
                <w:szCs w:val="20"/>
              </w:rPr>
            </w:pPr>
            <w:r w:rsidRPr="005C645C">
              <w:t>Jos</w:t>
            </w:r>
            <w:r w:rsidR="000B6550">
              <w:t>ipa</w:t>
            </w:r>
            <w:r w:rsidRPr="005C645C">
              <w:t xml:space="preserve"> Ferri</w:t>
            </w:r>
          </w:p>
        </w:tc>
        <w:tc>
          <w:tcPr>
            <w:tcW w:w="467" w:type="dxa"/>
            <w:tcBorders>
              <w:top w:val="single" w:sz="6" w:space="0" w:color="000000"/>
              <w:left w:val="single" w:sz="6" w:space="0" w:color="000000"/>
              <w:bottom w:val="single" w:sz="6" w:space="0" w:color="000000"/>
            </w:tcBorders>
            <w:vAlign w:val="center"/>
          </w:tcPr>
          <w:p w14:paraId="25336837"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45</w:t>
            </w:r>
          </w:p>
        </w:tc>
        <w:tc>
          <w:tcPr>
            <w:tcW w:w="526" w:type="dxa"/>
            <w:tcBorders>
              <w:top w:val="single" w:sz="6" w:space="0" w:color="000000"/>
              <w:left w:val="single" w:sz="6" w:space="0" w:color="000000"/>
              <w:bottom w:val="single" w:sz="6" w:space="0" w:color="000000"/>
            </w:tcBorders>
            <w:vAlign w:val="center"/>
          </w:tcPr>
          <w:p w14:paraId="4031BDBA"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vAlign w:val="center"/>
          </w:tcPr>
          <w:p w14:paraId="4F4867CE"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27C31E82"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C95199">
              <w:t>5</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03761E72" w14:textId="4A602A8C" w:rsidR="00525738" w:rsidRPr="00925377" w:rsidRDefault="007D4804"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2F6B265F"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30E177FD" w14:textId="26B53E79" w:rsidR="00525738" w:rsidRPr="00AA3501" w:rsidRDefault="003E572E" w:rsidP="00524091">
            <w:pPr>
              <w:snapToGrid w:val="0"/>
              <w:spacing w:after="60"/>
              <w:contextualSpacing/>
              <w:rPr>
                <w:rFonts w:ascii="Arial" w:eastAsia="Calibri" w:hAnsi="Arial" w:cs="Arial"/>
                <w:color w:val="000000"/>
                <w:sz w:val="20"/>
                <w:szCs w:val="20"/>
              </w:rPr>
            </w:pPr>
            <w:r w:rsidRPr="003E572E">
              <w:t>Responsible fisheries and its regulation</w:t>
            </w:r>
          </w:p>
        </w:tc>
        <w:tc>
          <w:tcPr>
            <w:tcW w:w="2483" w:type="dxa"/>
            <w:tcBorders>
              <w:top w:val="single" w:sz="6" w:space="0" w:color="000000"/>
              <w:left w:val="single" w:sz="6" w:space="0" w:color="000000"/>
              <w:bottom w:val="single" w:sz="6" w:space="0" w:color="000000"/>
            </w:tcBorders>
            <w:vAlign w:val="center"/>
          </w:tcPr>
          <w:p w14:paraId="54C4FD79" w14:textId="77777777" w:rsidR="00525738" w:rsidRPr="00AA3501" w:rsidRDefault="00525738" w:rsidP="00524091">
            <w:pPr>
              <w:snapToGrid w:val="0"/>
              <w:spacing w:after="60"/>
              <w:contextualSpacing/>
              <w:rPr>
                <w:rFonts w:ascii="Arial" w:eastAsia="Calibri" w:hAnsi="Arial" w:cs="Arial"/>
                <w:color w:val="000000"/>
                <w:sz w:val="20"/>
                <w:szCs w:val="20"/>
              </w:rPr>
            </w:pPr>
            <w:r w:rsidRPr="005C645C">
              <w:t>Jure Brcic</w:t>
            </w:r>
          </w:p>
        </w:tc>
        <w:tc>
          <w:tcPr>
            <w:tcW w:w="467" w:type="dxa"/>
            <w:tcBorders>
              <w:top w:val="single" w:sz="6" w:space="0" w:color="000000"/>
              <w:left w:val="single" w:sz="6" w:space="0" w:color="000000"/>
              <w:bottom w:val="single" w:sz="6" w:space="0" w:color="000000"/>
            </w:tcBorders>
            <w:vAlign w:val="center"/>
          </w:tcPr>
          <w:p w14:paraId="243CFF9F"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5327497B"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vAlign w:val="center"/>
          </w:tcPr>
          <w:p w14:paraId="253AE1E8"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vAlign w:val="center"/>
          </w:tcPr>
          <w:p w14:paraId="5EF93C2C"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C95199">
              <w:t>4</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1A865B59" w14:textId="664D2C47" w:rsidR="00525738" w:rsidRPr="00925377" w:rsidRDefault="007D4804"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07F98005"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3CABD777" w14:textId="4403A3C2" w:rsidR="00525738" w:rsidRPr="00AA3501" w:rsidRDefault="00525738" w:rsidP="00524091">
            <w:pPr>
              <w:snapToGrid w:val="0"/>
              <w:spacing w:after="60"/>
              <w:contextualSpacing/>
              <w:rPr>
                <w:rFonts w:ascii="Arial" w:eastAsia="Calibri" w:hAnsi="Arial" w:cs="Arial"/>
                <w:color w:val="000000"/>
                <w:sz w:val="20"/>
                <w:szCs w:val="20"/>
              </w:rPr>
            </w:pPr>
            <w:r w:rsidRPr="00320555">
              <w:lastRenderedPageBreak/>
              <w:t>Marine microbiology</w:t>
            </w:r>
          </w:p>
        </w:tc>
        <w:tc>
          <w:tcPr>
            <w:tcW w:w="2483" w:type="dxa"/>
            <w:tcBorders>
              <w:top w:val="single" w:sz="6" w:space="0" w:color="000000"/>
              <w:left w:val="single" w:sz="6" w:space="0" w:color="000000"/>
              <w:bottom w:val="single" w:sz="6" w:space="0" w:color="000000"/>
            </w:tcBorders>
            <w:vAlign w:val="center"/>
          </w:tcPr>
          <w:p w14:paraId="2775B89D" w14:textId="77777777" w:rsidR="00525738" w:rsidRPr="00AA3501" w:rsidRDefault="00525738" w:rsidP="00524091">
            <w:pPr>
              <w:snapToGrid w:val="0"/>
              <w:spacing w:after="60"/>
              <w:contextualSpacing/>
              <w:rPr>
                <w:rFonts w:ascii="Arial" w:eastAsia="Calibri" w:hAnsi="Arial" w:cs="Arial"/>
                <w:color w:val="000000"/>
                <w:sz w:val="20"/>
                <w:szCs w:val="20"/>
              </w:rPr>
            </w:pPr>
            <w:r w:rsidRPr="005C645C">
              <w:t>Marin Ordulj</w:t>
            </w:r>
          </w:p>
        </w:tc>
        <w:tc>
          <w:tcPr>
            <w:tcW w:w="467" w:type="dxa"/>
            <w:tcBorders>
              <w:top w:val="single" w:sz="6" w:space="0" w:color="000000"/>
              <w:left w:val="single" w:sz="6" w:space="0" w:color="000000"/>
              <w:bottom w:val="single" w:sz="6" w:space="0" w:color="000000"/>
            </w:tcBorders>
            <w:vAlign w:val="center"/>
          </w:tcPr>
          <w:p w14:paraId="6A382457"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06D71E7C"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vAlign w:val="center"/>
          </w:tcPr>
          <w:p w14:paraId="05B93EB6"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2EA7806B"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C95199">
              <w:t>4</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6AF65A77" w14:textId="39A87D74" w:rsidR="00525738" w:rsidRPr="00925377" w:rsidRDefault="007D4804"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16E8BB40"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09B0EBCE" w14:textId="6EBF9C43" w:rsidR="00525738" w:rsidRPr="00030967" w:rsidRDefault="003E4169" w:rsidP="00524091">
            <w:r w:rsidRPr="003E4169">
              <w:t>Fieldwork</w:t>
            </w:r>
          </w:p>
        </w:tc>
        <w:tc>
          <w:tcPr>
            <w:tcW w:w="2483" w:type="dxa"/>
            <w:tcBorders>
              <w:top w:val="single" w:sz="6" w:space="0" w:color="000000"/>
              <w:left w:val="single" w:sz="6" w:space="0" w:color="000000"/>
              <w:bottom w:val="single" w:sz="6" w:space="0" w:color="000000"/>
            </w:tcBorders>
            <w:vAlign w:val="center"/>
          </w:tcPr>
          <w:p w14:paraId="6352E2D9" w14:textId="326B8077" w:rsidR="00525738" w:rsidRPr="00030967" w:rsidRDefault="00525738" w:rsidP="00524091">
            <w:r w:rsidRPr="005C645C">
              <w:t>Jure Br</w:t>
            </w:r>
            <w:r w:rsidR="000B6550">
              <w:t>čić</w:t>
            </w:r>
          </w:p>
        </w:tc>
        <w:tc>
          <w:tcPr>
            <w:tcW w:w="467" w:type="dxa"/>
            <w:tcBorders>
              <w:top w:val="single" w:sz="6" w:space="0" w:color="000000"/>
              <w:left w:val="single" w:sz="6" w:space="0" w:color="000000"/>
              <w:bottom w:val="single" w:sz="6" w:space="0" w:color="000000"/>
            </w:tcBorders>
            <w:vAlign w:val="center"/>
          </w:tcPr>
          <w:p w14:paraId="7DD594B1" w14:textId="77777777" w:rsidR="00525738" w:rsidRPr="00030967" w:rsidRDefault="00525738" w:rsidP="00524091">
            <w:pPr>
              <w:jc w:val="center"/>
            </w:pPr>
          </w:p>
        </w:tc>
        <w:tc>
          <w:tcPr>
            <w:tcW w:w="526" w:type="dxa"/>
            <w:tcBorders>
              <w:top w:val="single" w:sz="6" w:space="0" w:color="000000"/>
              <w:left w:val="single" w:sz="6" w:space="0" w:color="000000"/>
              <w:bottom w:val="single" w:sz="6" w:space="0" w:color="000000"/>
            </w:tcBorders>
            <w:vAlign w:val="center"/>
          </w:tcPr>
          <w:p w14:paraId="05B63FCB" w14:textId="77777777" w:rsidR="00525738" w:rsidRPr="00030967" w:rsidRDefault="00525738" w:rsidP="00524091">
            <w:pPr>
              <w:jc w:val="center"/>
            </w:pPr>
          </w:p>
        </w:tc>
        <w:tc>
          <w:tcPr>
            <w:tcW w:w="567" w:type="dxa"/>
            <w:tcBorders>
              <w:top w:val="single" w:sz="6" w:space="0" w:color="000000"/>
              <w:left w:val="single" w:sz="6" w:space="0" w:color="000000"/>
              <w:bottom w:val="single" w:sz="6" w:space="0" w:color="000000"/>
            </w:tcBorders>
            <w:vAlign w:val="center"/>
          </w:tcPr>
          <w:p w14:paraId="3BB9FB08" w14:textId="77777777" w:rsidR="00525738" w:rsidRPr="00030967" w:rsidRDefault="00525738" w:rsidP="00524091">
            <w:pPr>
              <w:jc w:val="center"/>
            </w:pPr>
          </w:p>
        </w:tc>
        <w:tc>
          <w:tcPr>
            <w:tcW w:w="850" w:type="dxa"/>
            <w:tcBorders>
              <w:top w:val="single" w:sz="6" w:space="0" w:color="000000"/>
              <w:left w:val="single" w:sz="6" w:space="0" w:color="000000"/>
              <w:bottom w:val="single" w:sz="6" w:space="0" w:color="000000"/>
            </w:tcBorders>
            <w:vAlign w:val="center"/>
          </w:tcPr>
          <w:p w14:paraId="68E022CB" w14:textId="77777777" w:rsidR="00525738" w:rsidRPr="00030967" w:rsidRDefault="00525738" w:rsidP="00524091">
            <w:pPr>
              <w:jc w:val="center"/>
            </w:pPr>
            <w:r w:rsidRPr="00C95199">
              <w:t>2</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79A3AB1F" w14:textId="0FE1A6EE" w:rsidR="00525738" w:rsidRPr="00030967" w:rsidRDefault="007D4804" w:rsidP="00524091">
            <w:pPr>
              <w:jc w:val="center"/>
            </w:pPr>
            <w:r>
              <w:t>C</w:t>
            </w:r>
          </w:p>
        </w:tc>
      </w:tr>
      <w:tr w:rsidR="00525738" w:rsidRPr="00925377" w14:paraId="4EBBD7F2"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79644ACE" w14:textId="77777777" w:rsidR="00525738" w:rsidRPr="00925377" w:rsidRDefault="00525738" w:rsidP="00524091">
            <w:pPr>
              <w:snapToGrid w:val="0"/>
              <w:spacing w:after="60"/>
              <w:contextualSpacing/>
              <w:rPr>
                <w:rFonts w:ascii="Arial" w:eastAsia="Calibri" w:hAnsi="Arial" w:cs="Arial"/>
                <w:color w:val="000000"/>
                <w:sz w:val="20"/>
                <w:szCs w:val="20"/>
              </w:rPr>
            </w:pPr>
            <w:r w:rsidRPr="00411973">
              <w:rPr>
                <w:rFonts w:ascii="Arial" w:eastAsia="Calibri" w:hAnsi="Arial" w:cs="Arial"/>
                <w:color w:val="000000"/>
                <w:sz w:val="20"/>
                <w:szCs w:val="20"/>
              </w:rPr>
              <w:t>Basics of biochemistry</w:t>
            </w:r>
          </w:p>
        </w:tc>
        <w:tc>
          <w:tcPr>
            <w:tcW w:w="2483" w:type="dxa"/>
            <w:tcBorders>
              <w:top w:val="single" w:sz="6" w:space="0" w:color="000000"/>
              <w:left w:val="single" w:sz="6" w:space="0" w:color="000000"/>
              <w:bottom w:val="single" w:sz="6" w:space="0" w:color="000000"/>
            </w:tcBorders>
            <w:vAlign w:val="center"/>
          </w:tcPr>
          <w:p w14:paraId="1796C8C2" w14:textId="77777777" w:rsidR="00525738" w:rsidRPr="00925377" w:rsidRDefault="00525738" w:rsidP="00524091">
            <w:pPr>
              <w:snapToGrid w:val="0"/>
              <w:spacing w:after="60"/>
              <w:contextualSpacing/>
              <w:rPr>
                <w:rFonts w:ascii="Arial" w:eastAsia="Calibri" w:hAnsi="Arial" w:cs="Arial"/>
                <w:color w:val="000000"/>
                <w:sz w:val="20"/>
                <w:szCs w:val="20"/>
              </w:rPr>
            </w:pPr>
            <w:r w:rsidRPr="00411973">
              <w:rPr>
                <w:rFonts w:ascii="Arial" w:eastAsia="Calibri" w:hAnsi="Arial" w:cs="Arial"/>
                <w:color w:val="000000"/>
                <w:sz w:val="20"/>
                <w:szCs w:val="20"/>
              </w:rPr>
              <w:t>Oliver Politeo</w:t>
            </w:r>
          </w:p>
        </w:tc>
        <w:tc>
          <w:tcPr>
            <w:tcW w:w="467" w:type="dxa"/>
            <w:tcBorders>
              <w:top w:val="single" w:sz="6" w:space="0" w:color="000000"/>
              <w:left w:val="single" w:sz="6" w:space="0" w:color="000000"/>
              <w:bottom w:val="single" w:sz="6" w:space="0" w:color="000000"/>
            </w:tcBorders>
            <w:vAlign w:val="center"/>
          </w:tcPr>
          <w:p w14:paraId="0EA08123"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3E86DA35"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vAlign w:val="center"/>
          </w:tcPr>
          <w:p w14:paraId="566DE976"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51A23546"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t>4</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56E29D5D" w14:textId="42CE49F4" w:rsidR="00525738" w:rsidRPr="00925377" w:rsidRDefault="000B6550"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525738" w:rsidRPr="00925377" w14:paraId="358B6096"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17582C9E" w14:textId="77777777" w:rsidR="00525738" w:rsidRPr="00411973" w:rsidRDefault="00525738" w:rsidP="00524091">
            <w:pPr>
              <w:snapToGrid w:val="0"/>
              <w:spacing w:after="60"/>
              <w:contextualSpacing/>
              <w:rPr>
                <w:rFonts w:ascii="Arial" w:eastAsia="Calibri" w:hAnsi="Arial" w:cs="Arial"/>
                <w:color w:val="000000"/>
                <w:sz w:val="20"/>
                <w:szCs w:val="20"/>
              </w:rPr>
            </w:pPr>
            <w:r w:rsidRPr="003D0472">
              <w:t>Shellfish toxicity</w:t>
            </w:r>
          </w:p>
        </w:tc>
        <w:tc>
          <w:tcPr>
            <w:tcW w:w="2483" w:type="dxa"/>
            <w:tcBorders>
              <w:top w:val="single" w:sz="6" w:space="0" w:color="000000"/>
              <w:left w:val="single" w:sz="6" w:space="0" w:color="000000"/>
              <w:bottom w:val="single" w:sz="6" w:space="0" w:color="000000"/>
            </w:tcBorders>
            <w:vAlign w:val="center"/>
          </w:tcPr>
          <w:p w14:paraId="2CB46ABD" w14:textId="252690BA" w:rsidR="00525738" w:rsidRPr="00411973" w:rsidRDefault="00525738" w:rsidP="00524091">
            <w:pPr>
              <w:snapToGrid w:val="0"/>
              <w:spacing w:after="60"/>
              <w:contextualSpacing/>
              <w:rPr>
                <w:rFonts w:ascii="Arial" w:eastAsia="Calibri" w:hAnsi="Arial" w:cs="Arial"/>
                <w:color w:val="000000"/>
                <w:sz w:val="20"/>
                <w:szCs w:val="20"/>
              </w:rPr>
            </w:pPr>
            <w:r>
              <w:rPr>
                <w:rFonts w:ascii="Arial" w:eastAsia="Calibri" w:hAnsi="Arial" w:cs="Arial"/>
                <w:color w:val="000000"/>
                <w:sz w:val="20"/>
                <w:szCs w:val="20"/>
              </w:rPr>
              <w:t>Ivana Ujevi</w:t>
            </w:r>
            <w:r w:rsidR="000B6550">
              <w:rPr>
                <w:rFonts w:ascii="Arial" w:eastAsia="Calibri" w:hAnsi="Arial" w:cs="Arial"/>
                <w:color w:val="000000"/>
                <w:sz w:val="20"/>
                <w:szCs w:val="20"/>
              </w:rPr>
              <w:t>ć</w:t>
            </w:r>
          </w:p>
        </w:tc>
        <w:tc>
          <w:tcPr>
            <w:tcW w:w="467" w:type="dxa"/>
            <w:tcBorders>
              <w:top w:val="single" w:sz="6" w:space="0" w:color="000000"/>
              <w:left w:val="single" w:sz="6" w:space="0" w:color="000000"/>
              <w:bottom w:val="single" w:sz="6" w:space="0" w:color="000000"/>
            </w:tcBorders>
            <w:vAlign w:val="center"/>
          </w:tcPr>
          <w:p w14:paraId="206F9720"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526" w:type="dxa"/>
            <w:tcBorders>
              <w:top w:val="single" w:sz="6" w:space="0" w:color="000000"/>
              <w:left w:val="single" w:sz="6" w:space="0" w:color="000000"/>
              <w:bottom w:val="single" w:sz="6" w:space="0" w:color="000000"/>
            </w:tcBorders>
            <w:vAlign w:val="center"/>
          </w:tcPr>
          <w:p w14:paraId="74055E85"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vAlign w:val="center"/>
          </w:tcPr>
          <w:p w14:paraId="0D08017E"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072DE4EA" w14:textId="77777777" w:rsidR="00525738" w:rsidRDefault="00525738" w:rsidP="00524091">
            <w:pPr>
              <w:snapToGrid w:val="0"/>
              <w:spacing w:after="60"/>
              <w:contextualSpacing/>
              <w:jc w:val="center"/>
            </w:pPr>
            <w:r>
              <w:t>2</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06B3A9F2" w14:textId="7EF7E97B" w:rsidR="00525738" w:rsidRDefault="000B6550"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525738" w:rsidRPr="00925377" w14:paraId="1C4757C7"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3F0532C2" w14:textId="43586829" w:rsidR="00525738" w:rsidRPr="00411973" w:rsidRDefault="00B379C9" w:rsidP="00524091">
            <w:pPr>
              <w:snapToGrid w:val="0"/>
              <w:spacing w:after="60"/>
              <w:contextualSpacing/>
              <w:rPr>
                <w:rFonts w:ascii="Arial" w:eastAsia="Calibri" w:hAnsi="Arial" w:cs="Arial"/>
                <w:color w:val="000000"/>
                <w:sz w:val="20"/>
                <w:szCs w:val="20"/>
              </w:rPr>
            </w:pPr>
            <w:r w:rsidRPr="00B379C9">
              <w:t>Capture-based mariculture</w:t>
            </w:r>
          </w:p>
        </w:tc>
        <w:tc>
          <w:tcPr>
            <w:tcW w:w="2483" w:type="dxa"/>
            <w:tcBorders>
              <w:top w:val="single" w:sz="6" w:space="0" w:color="000000"/>
              <w:left w:val="single" w:sz="6" w:space="0" w:color="000000"/>
              <w:bottom w:val="single" w:sz="6" w:space="0" w:color="000000"/>
            </w:tcBorders>
            <w:vAlign w:val="center"/>
          </w:tcPr>
          <w:p w14:paraId="45791544" w14:textId="538AE8E4" w:rsidR="00525738" w:rsidRPr="00411973" w:rsidRDefault="00525738" w:rsidP="00524091">
            <w:pPr>
              <w:snapToGrid w:val="0"/>
              <w:spacing w:after="60"/>
              <w:contextualSpacing/>
              <w:rPr>
                <w:rFonts w:ascii="Arial" w:eastAsia="Calibri" w:hAnsi="Arial" w:cs="Arial"/>
                <w:color w:val="000000"/>
                <w:sz w:val="20"/>
                <w:szCs w:val="20"/>
              </w:rPr>
            </w:pPr>
            <w:r>
              <w:rPr>
                <w:rFonts w:ascii="Arial" w:eastAsia="Calibri" w:hAnsi="Arial" w:cs="Arial"/>
                <w:color w:val="000000"/>
                <w:sz w:val="20"/>
                <w:szCs w:val="20"/>
              </w:rPr>
              <w:t>Leon Grubi</w:t>
            </w:r>
            <w:r w:rsidR="000B6550">
              <w:rPr>
                <w:rFonts w:ascii="Arial" w:eastAsia="Calibri" w:hAnsi="Arial" w:cs="Arial"/>
                <w:color w:val="000000"/>
                <w:sz w:val="20"/>
                <w:szCs w:val="20"/>
              </w:rPr>
              <w:t>šić</w:t>
            </w:r>
          </w:p>
        </w:tc>
        <w:tc>
          <w:tcPr>
            <w:tcW w:w="467" w:type="dxa"/>
            <w:tcBorders>
              <w:top w:val="single" w:sz="6" w:space="0" w:color="000000"/>
              <w:left w:val="single" w:sz="6" w:space="0" w:color="000000"/>
              <w:bottom w:val="single" w:sz="6" w:space="0" w:color="000000"/>
            </w:tcBorders>
            <w:vAlign w:val="center"/>
          </w:tcPr>
          <w:p w14:paraId="5131B4E8"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7AF61500"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vAlign w:val="center"/>
          </w:tcPr>
          <w:p w14:paraId="4D909058"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vAlign w:val="center"/>
          </w:tcPr>
          <w:p w14:paraId="3DFE56D0" w14:textId="77777777" w:rsidR="00525738" w:rsidRDefault="00525738" w:rsidP="00524091">
            <w:pPr>
              <w:snapToGrid w:val="0"/>
              <w:spacing w:after="60"/>
              <w:contextualSpacing/>
              <w:jc w:val="center"/>
            </w:pPr>
            <w:r>
              <w:t>3</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6155310B" w14:textId="07C51DB5" w:rsidR="00525738" w:rsidRDefault="000B6550"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bl>
    <w:p w14:paraId="77FF2C88" w14:textId="77777777" w:rsidR="00525738" w:rsidRDefault="00525738" w:rsidP="00525738">
      <w:pPr>
        <w:spacing w:before="40" w:after="40" w:line="240" w:lineRule="auto"/>
        <w:jc w:val="both"/>
        <w:rPr>
          <w:rFonts w:ascii="Arial" w:hAnsi="Arial" w:cs="Arial"/>
          <w:sz w:val="20"/>
          <w:szCs w:val="20"/>
        </w:rPr>
      </w:pPr>
    </w:p>
    <w:tbl>
      <w:tblPr>
        <w:tblW w:w="5004" w:type="pct"/>
        <w:jc w:val="center"/>
        <w:tblLayout w:type="fixed"/>
        <w:tblLook w:val="0000" w:firstRow="0" w:lastRow="0" w:firstColumn="0" w:lastColumn="0" w:noHBand="0" w:noVBand="0"/>
      </w:tblPr>
      <w:tblGrid>
        <w:gridCol w:w="2612"/>
        <w:gridCol w:w="2483"/>
        <w:gridCol w:w="467"/>
        <w:gridCol w:w="526"/>
        <w:gridCol w:w="567"/>
        <w:gridCol w:w="850"/>
        <w:gridCol w:w="1550"/>
        <w:gridCol w:w="8"/>
      </w:tblGrid>
      <w:tr w:rsidR="00525738" w:rsidRPr="00925377" w14:paraId="5580A975" w14:textId="77777777" w:rsidTr="00524091">
        <w:trPr>
          <w:gridAfter w:val="1"/>
          <w:wAfter w:w="8" w:type="dxa"/>
          <w:trHeight w:val="288"/>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135C42F0" w14:textId="76B06F00" w:rsidR="00525738" w:rsidRPr="00925377" w:rsidRDefault="00525738" w:rsidP="00524091">
            <w:pPr>
              <w:spacing w:after="60"/>
              <w:contextualSpacing/>
              <w:jc w:val="center"/>
              <w:rPr>
                <w:rFonts w:ascii="Arial" w:hAnsi="Arial" w:cs="Arial"/>
                <w:sz w:val="20"/>
                <w:szCs w:val="20"/>
              </w:rPr>
            </w:pPr>
            <w:r w:rsidRPr="00925377">
              <w:rPr>
                <w:rFonts w:ascii="Arial" w:eastAsia="Calibri" w:hAnsi="Arial" w:cs="Arial"/>
                <w:b/>
                <w:color w:val="000000"/>
                <w:sz w:val="20"/>
                <w:szCs w:val="20"/>
              </w:rPr>
              <w:t>COURSE LIST</w:t>
            </w:r>
          </w:p>
        </w:tc>
      </w:tr>
      <w:tr w:rsidR="00525738" w:rsidRPr="00925377" w14:paraId="2FD7D15B" w14:textId="77777777" w:rsidTr="00524091">
        <w:trPr>
          <w:gridAfter w:val="1"/>
          <w:wAfter w:w="8" w:type="dxa"/>
          <w:trHeight w:val="335"/>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43F1D727" w14:textId="77777777" w:rsidR="00525738" w:rsidRPr="00925377" w:rsidRDefault="00525738" w:rsidP="00524091">
            <w:pPr>
              <w:spacing w:after="60"/>
              <w:contextualSpacing/>
              <w:rPr>
                <w:rFonts w:ascii="Arial" w:hAnsi="Arial" w:cs="Arial"/>
                <w:sz w:val="20"/>
                <w:szCs w:val="20"/>
              </w:rPr>
            </w:pPr>
            <w:r w:rsidRPr="00925377">
              <w:rPr>
                <w:rFonts w:ascii="Arial" w:eastAsia="Calibri" w:hAnsi="Arial" w:cs="Arial"/>
                <w:color w:val="000000"/>
                <w:sz w:val="20"/>
                <w:szCs w:val="20"/>
              </w:rPr>
              <w:t>Year of study: 3</w:t>
            </w:r>
          </w:p>
        </w:tc>
      </w:tr>
      <w:tr w:rsidR="00525738" w:rsidRPr="00925377" w14:paraId="3310FB1B" w14:textId="77777777" w:rsidTr="00524091">
        <w:trPr>
          <w:gridAfter w:val="1"/>
          <w:wAfter w:w="8" w:type="dxa"/>
          <w:trHeight w:val="336"/>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05874FE7" w14:textId="77777777" w:rsidR="00525738" w:rsidRPr="00925377" w:rsidRDefault="00525738" w:rsidP="00524091">
            <w:pPr>
              <w:spacing w:after="60"/>
              <w:contextualSpacing/>
              <w:rPr>
                <w:rFonts w:ascii="Arial" w:hAnsi="Arial" w:cs="Arial"/>
                <w:sz w:val="20"/>
                <w:szCs w:val="20"/>
              </w:rPr>
            </w:pPr>
            <w:r w:rsidRPr="00925377">
              <w:rPr>
                <w:rFonts w:ascii="Arial" w:eastAsia="Calibri" w:hAnsi="Arial" w:cs="Arial"/>
                <w:color w:val="000000"/>
                <w:sz w:val="20"/>
                <w:szCs w:val="20"/>
              </w:rPr>
              <w:t>Semesters: 5</w:t>
            </w:r>
          </w:p>
        </w:tc>
      </w:tr>
      <w:tr w:rsidR="00ED6BB8" w:rsidRPr="00925377" w14:paraId="5C917103"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2D7DF867" w14:textId="41CE4ADA" w:rsidR="00ED6BB8" w:rsidRPr="00925377" w:rsidRDefault="00ED6BB8" w:rsidP="00ED6BB8">
            <w:pPr>
              <w:spacing w:after="60"/>
              <w:contextualSpacing/>
              <w:jc w:val="center"/>
              <w:rPr>
                <w:rFonts w:ascii="Arial" w:hAnsi="Arial" w:cs="Arial"/>
                <w:sz w:val="20"/>
                <w:szCs w:val="20"/>
              </w:rPr>
            </w:pPr>
            <w:r>
              <w:rPr>
                <w:rFonts w:ascii="Arial" w:eastAsia="Calibri" w:hAnsi="Arial" w:cs="Arial"/>
                <w:color w:val="000000"/>
                <w:sz w:val="20"/>
                <w:szCs w:val="20"/>
              </w:rPr>
              <w:t>COURSE</w:t>
            </w:r>
          </w:p>
        </w:tc>
        <w:tc>
          <w:tcPr>
            <w:tcW w:w="2483" w:type="dxa"/>
            <w:tcBorders>
              <w:top w:val="single" w:sz="6" w:space="0" w:color="000000"/>
              <w:left w:val="single" w:sz="6" w:space="0" w:color="000000"/>
              <w:bottom w:val="single" w:sz="6" w:space="0" w:color="000000"/>
            </w:tcBorders>
            <w:vAlign w:val="center"/>
          </w:tcPr>
          <w:p w14:paraId="54AF46BB" w14:textId="6C0EDD7F" w:rsidR="00ED6BB8" w:rsidRPr="00925377" w:rsidRDefault="00ED6BB8" w:rsidP="00ED6BB8">
            <w:pPr>
              <w:spacing w:after="60"/>
              <w:contextualSpacing/>
              <w:jc w:val="center"/>
              <w:rPr>
                <w:rFonts w:ascii="Arial" w:hAnsi="Arial" w:cs="Arial"/>
                <w:sz w:val="20"/>
                <w:szCs w:val="20"/>
              </w:rPr>
            </w:pPr>
            <w:r>
              <w:rPr>
                <w:rFonts w:ascii="Arial" w:eastAsia="Calibri" w:hAnsi="Arial" w:cs="Arial"/>
                <w:color w:val="000000"/>
                <w:sz w:val="20"/>
                <w:szCs w:val="20"/>
              </w:rPr>
              <w:t>PROFESSOR</w:t>
            </w:r>
          </w:p>
        </w:tc>
        <w:tc>
          <w:tcPr>
            <w:tcW w:w="467" w:type="dxa"/>
            <w:tcBorders>
              <w:top w:val="single" w:sz="6" w:space="0" w:color="000000"/>
              <w:left w:val="single" w:sz="6" w:space="0" w:color="000000"/>
              <w:bottom w:val="single" w:sz="6" w:space="0" w:color="000000"/>
            </w:tcBorders>
            <w:vAlign w:val="center"/>
          </w:tcPr>
          <w:p w14:paraId="6339606E" w14:textId="68F27D3F" w:rsidR="00ED6BB8" w:rsidRPr="00925377" w:rsidRDefault="00ED6BB8" w:rsidP="00ED6BB8">
            <w:pPr>
              <w:spacing w:after="60"/>
              <w:contextualSpacing/>
              <w:jc w:val="center"/>
              <w:rPr>
                <w:rFonts w:ascii="Arial" w:hAnsi="Arial" w:cs="Arial"/>
                <w:sz w:val="20"/>
                <w:szCs w:val="20"/>
              </w:rPr>
            </w:pPr>
            <w:r>
              <w:rPr>
                <w:rFonts w:ascii="Arial" w:eastAsia="Calibri" w:hAnsi="Arial" w:cs="Arial"/>
                <w:color w:val="000000"/>
                <w:sz w:val="20"/>
                <w:szCs w:val="20"/>
              </w:rPr>
              <w:t>L</w:t>
            </w:r>
          </w:p>
        </w:tc>
        <w:tc>
          <w:tcPr>
            <w:tcW w:w="526" w:type="dxa"/>
            <w:tcBorders>
              <w:top w:val="single" w:sz="6" w:space="0" w:color="000000"/>
              <w:left w:val="single" w:sz="6" w:space="0" w:color="000000"/>
              <w:bottom w:val="single" w:sz="6" w:space="0" w:color="000000"/>
            </w:tcBorders>
            <w:vAlign w:val="center"/>
          </w:tcPr>
          <w:p w14:paraId="2B353667" w14:textId="74A22D6F" w:rsidR="00ED6BB8" w:rsidRPr="00925377" w:rsidRDefault="00ED6BB8" w:rsidP="00ED6BB8">
            <w:pPr>
              <w:spacing w:after="60"/>
              <w:contextualSpacing/>
              <w:jc w:val="center"/>
              <w:rPr>
                <w:rFonts w:ascii="Arial" w:hAnsi="Arial" w:cs="Arial"/>
                <w:sz w:val="20"/>
                <w:szCs w:val="20"/>
              </w:rPr>
            </w:pPr>
            <w:r>
              <w:rPr>
                <w:rFonts w:ascii="Arial" w:hAnsi="Arial" w:cs="Arial"/>
                <w:sz w:val="20"/>
                <w:szCs w:val="20"/>
              </w:rPr>
              <w:t>E</w:t>
            </w:r>
          </w:p>
        </w:tc>
        <w:tc>
          <w:tcPr>
            <w:tcW w:w="567" w:type="dxa"/>
            <w:tcBorders>
              <w:top w:val="single" w:sz="6" w:space="0" w:color="000000"/>
              <w:left w:val="single" w:sz="6" w:space="0" w:color="000000"/>
              <w:bottom w:val="single" w:sz="6" w:space="0" w:color="000000"/>
            </w:tcBorders>
            <w:vAlign w:val="center"/>
          </w:tcPr>
          <w:p w14:paraId="3374CA1C" w14:textId="393AC159" w:rsidR="00ED6BB8" w:rsidRPr="00925377" w:rsidRDefault="00ED6BB8" w:rsidP="00ED6BB8">
            <w:pPr>
              <w:spacing w:after="60"/>
              <w:contextualSpacing/>
              <w:jc w:val="center"/>
              <w:rPr>
                <w:rFonts w:ascii="Arial" w:hAnsi="Arial" w:cs="Arial"/>
                <w:sz w:val="20"/>
                <w:szCs w:val="20"/>
              </w:rPr>
            </w:pPr>
            <w:r>
              <w:rPr>
                <w:rFonts w:ascii="Arial" w:eastAsia="Calibri" w:hAnsi="Arial" w:cs="Arial"/>
                <w:color w:val="000000"/>
                <w:sz w:val="20"/>
                <w:szCs w:val="20"/>
              </w:rPr>
              <w:t>S</w:t>
            </w:r>
          </w:p>
        </w:tc>
        <w:tc>
          <w:tcPr>
            <w:tcW w:w="850" w:type="dxa"/>
            <w:tcBorders>
              <w:top w:val="single" w:sz="6" w:space="0" w:color="000000"/>
              <w:left w:val="single" w:sz="6" w:space="0" w:color="000000"/>
              <w:bottom w:val="single" w:sz="6" w:space="0" w:color="000000"/>
            </w:tcBorders>
            <w:vAlign w:val="center"/>
          </w:tcPr>
          <w:p w14:paraId="227A72F5" w14:textId="26C2723C" w:rsidR="00ED6BB8" w:rsidRPr="00925377" w:rsidRDefault="00ED6BB8" w:rsidP="00ED6BB8">
            <w:pPr>
              <w:spacing w:after="60"/>
              <w:contextualSpacing/>
              <w:jc w:val="center"/>
              <w:rPr>
                <w:rFonts w:ascii="Arial" w:hAnsi="Arial" w:cs="Arial"/>
                <w:sz w:val="20"/>
                <w:szCs w:val="20"/>
              </w:rPr>
            </w:pPr>
            <w:r w:rsidRPr="00925377">
              <w:rPr>
                <w:rFonts w:ascii="Arial" w:eastAsia="Calibri" w:hAnsi="Arial" w:cs="Arial"/>
                <w:color w:val="000000"/>
                <w:sz w:val="20"/>
                <w:szCs w:val="20"/>
              </w:rPr>
              <w:t>ECTS</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4E98F23A" w14:textId="3710E736" w:rsidR="00ED6BB8" w:rsidRPr="00925377" w:rsidRDefault="00ED6BB8" w:rsidP="00ED6BB8">
            <w:pPr>
              <w:spacing w:after="60"/>
              <w:contextualSpacing/>
              <w:jc w:val="center"/>
              <w:rPr>
                <w:rFonts w:ascii="Arial" w:eastAsia="Calibri" w:hAnsi="Arial" w:cs="Arial"/>
                <w:color w:val="000000"/>
                <w:sz w:val="20"/>
                <w:szCs w:val="20"/>
              </w:rPr>
            </w:pPr>
            <w:r w:rsidRPr="00925377">
              <w:rPr>
                <w:rFonts w:ascii="Arial" w:eastAsia="Calibri" w:hAnsi="Arial" w:cs="Arial"/>
                <w:color w:val="000000"/>
                <w:sz w:val="20"/>
                <w:szCs w:val="20"/>
              </w:rPr>
              <w:t>STATUS</w:t>
            </w:r>
          </w:p>
        </w:tc>
      </w:tr>
      <w:tr w:rsidR="00525738" w:rsidRPr="00925377" w14:paraId="494C3579"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52A9670A" w14:textId="0637C016" w:rsidR="00525738" w:rsidRPr="00AA3501" w:rsidRDefault="00DC241E" w:rsidP="00524091">
            <w:pPr>
              <w:snapToGrid w:val="0"/>
              <w:spacing w:after="60"/>
              <w:contextualSpacing/>
              <w:rPr>
                <w:rFonts w:ascii="Arial" w:eastAsia="Calibri" w:hAnsi="Arial" w:cs="Arial"/>
                <w:color w:val="000000"/>
                <w:sz w:val="20"/>
                <w:szCs w:val="20"/>
              </w:rPr>
            </w:pPr>
            <w:r>
              <w:t>Marine vertebrates</w:t>
            </w:r>
          </w:p>
        </w:tc>
        <w:tc>
          <w:tcPr>
            <w:tcW w:w="2483" w:type="dxa"/>
            <w:tcBorders>
              <w:top w:val="single" w:sz="6" w:space="0" w:color="000000"/>
              <w:left w:val="single" w:sz="6" w:space="0" w:color="000000"/>
              <w:bottom w:val="single" w:sz="6" w:space="0" w:color="000000"/>
            </w:tcBorders>
          </w:tcPr>
          <w:p w14:paraId="47E2DA80" w14:textId="381B7AB1" w:rsidR="00525738" w:rsidRPr="00AA3501" w:rsidRDefault="00525738" w:rsidP="00524091">
            <w:pPr>
              <w:snapToGrid w:val="0"/>
              <w:spacing w:after="60"/>
              <w:contextualSpacing/>
              <w:rPr>
                <w:rFonts w:ascii="Arial" w:eastAsia="Calibri" w:hAnsi="Arial" w:cs="Arial"/>
                <w:color w:val="000000"/>
                <w:sz w:val="20"/>
                <w:szCs w:val="20"/>
              </w:rPr>
            </w:pPr>
            <w:r w:rsidRPr="00431532">
              <w:t>Svjetlana Krstulovi</w:t>
            </w:r>
            <w:r w:rsidR="000B6550">
              <w:t>ć Š</w:t>
            </w:r>
            <w:r w:rsidRPr="00431532">
              <w:t>ifner</w:t>
            </w:r>
          </w:p>
        </w:tc>
        <w:tc>
          <w:tcPr>
            <w:tcW w:w="467" w:type="dxa"/>
            <w:tcBorders>
              <w:top w:val="single" w:sz="6" w:space="0" w:color="000000"/>
              <w:left w:val="single" w:sz="6" w:space="0" w:color="000000"/>
              <w:bottom w:val="single" w:sz="6" w:space="0" w:color="000000"/>
            </w:tcBorders>
            <w:vAlign w:val="center"/>
          </w:tcPr>
          <w:p w14:paraId="64E5419B"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45</w:t>
            </w:r>
          </w:p>
        </w:tc>
        <w:tc>
          <w:tcPr>
            <w:tcW w:w="526" w:type="dxa"/>
            <w:tcBorders>
              <w:top w:val="single" w:sz="6" w:space="0" w:color="000000"/>
              <w:left w:val="single" w:sz="6" w:space="0" w:color="000000"/>
              <w:bottom w:val="single" w:sz="6" w:space="0" w:color="000000"/>
            </w:tcBorders>
            <w:vAlign w:val="center"/>
          </w:tcPr>
          <w:p w14:paraId="4A12C0BB"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vAlign w:val="center"/>
          </w:tcPr>
          <w:p w14:paraId="4C78B594"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4DDABAF8"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CB301B">
              <w:t>6</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5B438B84" w14:textId="79ECD942" w:rsidR="00525738" w:rsidRPr="00925377" w:rsidRDefault="000B6550"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02516C4C"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0BAC39BA" w14:textId="77777777" w:rsidR="00525738" w:rsidRPr="00AA3501" w:rsidRDefault="00525738" w:rsidP="00524091">
            <w:pPr>
              <w:snapToGrid w:val="0"/>
              <w:spacing w:after="60"/>
              <w:contextualSpacing/>
              <w:rPr>
                <w:rFonts w:ascii="Arial" w:eastAsia="Calibri" w:hAnsi="Arial" w:cs="Arial"/>
                <w:color w:val="000000"/>
                <w:sz w:val="20"/>
                <w:szCs w:val="20"/>
              </w:rPr>
            </w:pPr>
            <w:r w:rsidRPr="00DC5C8A">
              <w:t>Mariculture I</w:t>
            </w:r>
          </w:p>
        </w:tc>
        <w:tc>
          <w:tcPr>
            <w:tcW w:w="2483" w:type="dxa"/>
            <w:tcBorders>
              <w:top w:val="single" w:sz="6" w:space="0" w:color="000000"/>
              <w:left w:val="single" w:sz="6" w:space="0" w:color="000000"/>
              <w:bottom w:val="single" w:sz="6" w:space="0" w:color="000000"/>
            </w:tcBorders>
          </w:tcPr>
          <w:p w14:paraId="692F5515" w14:textId="77777777" w:rsidR="00525738" w:rsidRPr="00AA3501" w:rsidRDefault="00525738" w:rsidP="00524091">
            <w:pPr>
              <w:snapToGrid w:val="0"/>
              <w:spacing w:after="60"/>
              <w:contextualSpacing/>
              <w:rPr>
                <w:rFonts w:ascii="Arial" w:eastAsia="Calibri" w:hAnsi="Arial" w:cs="Arial"/>
                <w:color w:val="000000"/>
                <w:sz w:val="20"/>
                <w:szCs w:val="20"/>
              </w:rPr>
            </w:pPr>
            <w:r w:rsidRPr="00431532">
              <w:t>Vedrana Nerlović</w:t>
            </w:r>
          </w:p>
        </w:tc>
        <w:tc>
          <w:tcPr>
            <w:tcW w:w="467" w:type="dxa"/>
            <w:tcBorders>
              <w:top w:val="single" w:sz="6" w:space="0" w:color="000000"/>
              <w:left w:val="single" w:sz="6" w:space="0" w:color="000000"/>
              <w:bottom w:val="single" w:sz="6" w:space="0" w:color="000000"/>
            </w:tcBorders>
            <w:vAlign w:val="center"/>
          </w:tcPr>
          <w:p w14:paraId="57DFEF87"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44F4F345"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vAlign w:val="center"/>
          </w:tcPr>
          <w:p w14:paraId="0425871F"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2EBD56B4"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CB301B">
              <w:t>4</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30B3F1D6" w14:textId="0E57BF8D" w:rsidR="00525738" w:rsidRPr="00925377" w:rsidRDefault="000B6550"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7650F918"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08B45304" w14:textId="7F6F0D5D" w:rsidR="00525738" w:rsidRPr="00AA3501" w:rsidRDefault="00F81E3C" w:rsidP="00524091">
            <w:pPr>
              <w:snapToGrid w:val="0"/>
              <w:spacing w:after="60"/>
              <w:contextualSpacing/>
              <w:rPr>
                <w:rFonts w:ascii="Arial" w:eastAsia="Calibri" w:hAnsi="Arial" w:cs="Arial"/>
                <w:color w:val="000000"/>
                <w:sz w:val="20"/>
                <w:szCs w:val="20"/>
              </w:rPr>
            </w:pPr>
            <w:r w:rsidRPr="00F81E3C">
              <w:t>Fishing gears and technique</w:t>
            </w:r>
            <w:r>
              <w:t xml:space="preserve"> </w:t>
            </w:r>
            <w:r w:rsidR="00525738" w:rsidRPr="00DC5C8A">
              <w:t>I</w:t>
            </w:r>
          </w:p>
        </w:tc>
        <w:tc>
          <w:tcPr>
            <w:tcW w:w="2483" w:type="dxa"/>
            <w:tcBorders>
              <w:top w:val="single" w:sz="6" w:space="0" w:color="000000"/>
              <w:left w:val="single" w:sz="6" w:space="0" w:color="000000"/>
              <w:bottom w:val="single" w:sz="6" w:space="0" w:color="000000"/>
            </w:tcBorders>
          </w:tcPr>
          <w:p w14:paraId="08E164CD" w14:textId="77777777" w:rsidR="00525738" w:rsidRPr="00AA3501" w:rsidRDefault="00525738" w:rsidP="00524091">
            <w:pPr>
              <w:snapToGrid w:val="0"/>
              <w:spacing w:after="60"/>
              <w:contextualSpacing/>
              <w:rPr>
                <w:rFonts w:ascii="Arial" w:eastAsia="Calibri" w:hAnsi="Arial" w:cs="Arial"/>
                <w:color w:val="000000"/>
                <w:sz w:val="20"/>
                <w:szCs w:val="20"/>
              </w:rPr>
            </w:pPr>
            <w:r w:rsidRPr="00431532">
              <w:t>Alen Soldo</w:t>
            </w:r>
          </w:p>
        </w:tc>
        <w:tc>
          <w:tcPr>
            <w:tcW w:w="467" w:type="dxa"/>
            <w:tcBorders>
              <w:top w:val="single" w:sz="6" w:space="0" w:color="000000"/>
              <w:left w:val="single" w:sz="6" w:space="0" w:color="000000"/>
              <w:bottom w:val="single" w:sz="6" w:space="0" w:color="000000"/>
            </w:tcBorders>
            <w:vAlign w:val="center"/>
          </w:tcPr>
          <w:p w14:paraId="49E4B440"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65E3D723"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vAlign w:val="center"/>
          </w:tcPr>
          <w:p w14:paraId="70C1557E"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43F9C5AC"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CB301B">
              <w:t>4</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60213DE9" w14:textId="575C4064" w:rsidR="00525738" w:rsidRPr="00925377" w:rsidRDefault="000B6550"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720CF26D"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1B710BAD" w14:textId="1BF547E5" w:rsidR="00525738" w:rsidRPr="00735020" w:rsidRDefault="005A5717" w:rsidP="00524091">
            <w:pPr>
              <w:snapToGrid w:val="0"/>
              <w:spacing w:after="60"/>
              <w:contextualSpacing/>
              <w:rPr>
                <w:rFonts w:ascii="Arial" w:eastAsia="Calibri" w:hAnsi="Arial" w:cs="Arial"/>
                <w:color w:val="000000"/>
                <w:sz w:val="20"/>
                <w:szCs w:val="20"/>
              </w:rPr>
            </w:pPr>
            <w:r w:rsidRPr="005A5717">
              <w:t>Seafood processing and preservation</w:t>
            </w:r>
          </w:p>
        </w:tc>
        <w:tc>
          <w:tcPr>
            <w:tcW w:w="2483" w:type="dxa"/>
            <w:tcBorders>
              <w:top w:val="single" w:sz="6" w:space="0" w:color="000000"/>
              <w:left w:val="single" w:sz="6" w:space="0" w:color="000000"/>
              <w:bottom w:val="single" w:sz="6" w:space="0" w:color="000000"/>
            </w:tcBorders>
          </w:tcPr>
          <w:p w14:paraId="5AD9AC5C" w14:textId="77777777" w:rsidR="00525738" w:rsidRPr="00735020" w:rsidRDefault="00525738" w:rsidP="00524091">
            <w:pPr>
              <w:snapToGrid w:val="0"/>
              <w:spacing w:after="60"/>
              <w:contextualSpacing/>
              <w:rPr>
                <w:rFonts w:ascii="Arial" w:eastAsia="Calibri" w:hAnsi="Arial" w:cs="Arial"/>
                <w:color w:val="000000"/>
                <w:sz w:val="20"/>
                <w:szCs w:val="20"/>
              </w:rPr>
            </w:pPr>
            <w:r w:rsidRPr="00735020">
              <w:t>Vida Šimat</w:t>
            </w:r>
          </w:p>
        </w:tc>
        <w:tc>
          <w:tcPr>
            <w:tcW w:w="467" w:type="dxa"/>
            <w:tcBorders>
              <w:top w:val="single" w:sz="6" w:space="0" w:color="000000"/>
              <w:left w:val="single" w:sz="6" w:space="0" w:color="000000"/>
              <w:bottom w:val="single" w:sz="6" w:space="0" w:color="000000"/>
            </w:tcBorders>
            <w:vAlign w:val="center"/>
          </w:tcPr>
          <w:p w14:paraId="6BB62E52" w14:textId="77777777" w:rsidR="00525738" w:rsidRPr="00735020" w:rsidRDefault="00525738" w:rsidP="00524091">
            <w:pPr>
              <w:snapToGrid w:val="0"/>
              <w:spacing w:after="60"/>
              <w:contextualSpacing/>
              <w:jc w:val="center"/>
              <w:rPr>
                <w:rFonts w:ascii="Arial" w:eastAsia="Calibri" w:hAnsi="Arial" w:cs="Arial"/>
                <w:color w:val="000000"/>
                <w:sz w:val="20"/>
                <w:szCs w:val="20"/>
              </w:rPr>
            </w:pPr>
            <w:r w:rsidRPr="00735020">
              <w:rPr>
                <w:rFonts w:ascii="Arial" w:eastAsia="Calibri" w:hAnsi="Arial" w:cs="Arial"/>
                <w:color w:val="000000"/>
                <w:sz w:val="20"/>
                <w:szCs w:val="20"/>
              </w:rPr>
              <w:t>60</w:t>
            </w:r>
          </w:p>
        </w:tc>
        <w:tc>
          <w:tcPr>
            <w:tcW w:w="526" w:type="dxa"/>
            <w:tcBorders>
              <w:top w:val="single" w:sz="6" w:space="0" w:color="000000"/>
              <w:left w:val="single" w:sz="6" w:space="0" w:color="000000"/>
              <w:bottom w:val="single" w:sz="6" w:space="0" w:color="000000"/>
            </w:tcBorders>
            <w:vAlign w:val="center"/>
          </w:tcPr>
          <w:p w14:paraId="471BE504" w14:textId="77777777" w:rsidR="00525738" w:rsidRPr="00735020" w:rsidRDefault="00525738" w:rsidP="00524091">
            <w:pPr>
              <w:snapToGrid w:val="0"/>
              <w:spacing w:after="60"/>
              <w:contextualSpacing/>
              <w:jc w:val="center"/>
              <w:rPr>
                <w:rFonts w:ascii="Arial" w:eastAsia="Calibri" w:hAnsi="Arial" w:cs="Arial"/>
                <w:color w:val="000000"/>
                <w:sz w:val="20"/>
                <w:szCs w:val="20"/>
              </w:rPr>
            </w:pPr>
            <w:r w:rsidRPr="00735020">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vAlign w:val="center"/>
          </w:tcPr>
          <w:p w14:paraId="142DB395" w14:textId="77777777" w:rsidR="00525738" w:rsidRPr="00735020" w:rsidRDefault="00525738" w:rsidP="00524091">
            <w:pPr>
              <w:snapToGrid w:val="0"/>
              <w:spacing w:after="60"/>
              <w:contextualSpacing/>
              <w:jc w:val="center"/>
              <w:rPr>
                <w:rFonts w:ascii="Arial" w:eastAsia="Calibri" w:hAnsi="Arial" w:cs="Arial"/>
                <w:color w:val="000000"/>
                <w:sz w:val="20"/>
                <w:szCs w:val="20"/>
              </w:rPr>
            </w:pPr>
            <w:r w:rsidRPr="00735020">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384F0889" w14:textId="77777777" w:rsidR="00525738" w:rsidRPr="00735020" w:rsidRDefault="00525738" w:rsidP="00524091">
            <w:pPr>
              <w:snapToGrid w:val="0"/>
              <w:spacing w:after="60"/>
              <w:contextualSpacing/>
              <w:jc w:val="center"/>
              <w:rPr>
                <w:rFonts w:ascii="Arial" w:eastAsia="Calibri" w:hAnsi="Arial" w:cs="Arial"/>
                <w:color w:val="000000"/>
                <w:sz w:val="20"/>
                <w:szCs w:val="20"/>
              </w:rPr>
            </w:pPr>
            <w:r w:rsidRPr="00735020">
              <w:t>8</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4B074C75" w14:textId="091F10B3" w:rsidR="00525738" w:rsidRPr="00925377" w:rsidRDefault="000B6550"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4D64D470"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75BD3C33" w14:textId="447DB0CB" w:rsidR="00525738" w:rsidRPr="00AA3501" w:rsidRDefault="00822D35" w:rsidP="00524091">
            <w:pPr>
              <w:snapToGrid w:val="0"/>
              <w:spacing w:after="60"/>
              <w:contextualSpacing/>
              <w:rPr>
                <w:rFonts w:ascii="Arial" w:eastAsia="Calibri" w:hAnsi="Arial" w:cs="Arial"/>
                <w:color w:val="000000"/>
                <w:sz w:val="20"/>
                <w:szCs w:val="20"/>
              </w:rPr>
            </w:pPr>
            <w:r w:rsidRPr="00822D35">
              <w:t>Fisheries economy</w:t>
            </w:r>
            <w:r>
              <w:t xml:space="preserve"> I</w:t>
            </w:r>
          </w:p>
        </w:tc>
        <w:tc>
          <w:tcPr>
            <w:tcW w:w="2483" w:type="dxa"/>
            <w:tcBorders>
              <w:top w:val="single" w:sz="6" w:space="0" w:color="000000"/>
              <w:left w:val="single" w:sz="6" w:space="0" w:color="000000"/>
              <w:bottom w:val="single" w:sz="6" w:space="0" w:color="000000"/>
            </w:tcBorders>
          </w:tcPr>
          <w:p w14:paraId="77BB736D" w14:textId="0C4D77AA" w:rsidR="00525738" w:rsidRPr="00AA3501" w:rsidRDefault="00525738" w:rsidP="00524091">
            <w:pPr>
              <w:snapToGrid w:val="0"/>
              <w:spacing w:after="60"/>
              <w:contextualSpacing/>
              <w:rPr>
                <w:rFonts w:ascii="Arial" w:eastAsia="Calibri" w:hAnsi="Arial" w:cs="Arial"/>
                <w:color w:val="000000"/>
                <w:sz w:val="20"/>
                <w:szCs w:val="20"/>
              </w:rPr>
            </w:pPr>
            <w:r w:rsidRPr="00431532">
              <w:t>Josip Gugi</w:t>
            </w:r>
            <w:r w:rsidR="0096588B">
              <w:t>ć</w:t>
            </w:r>
          </w:p>
        </w:tc>
        <w:tc>
          <w:tcPr>
            <w:tcW w:w="467" w:type="dxa"/>
            <w:tcBorders>
              <w:top w:val="single" w:sz="6" w:space="0" w:color="000000"/>
              <w:left w:val="single" w:sz="6" w:space="0" w:color="000000"/>
              <w:bottom w:val="single" w:sz="6" w:space="0" w:color="000000"/>
            </w:tcBorders>
            <w:vAlign w:val="center"/>
          </w:tcPr>
          <w:p w14:paraId="6D480306"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7EA8E2B4"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vAlign w:val="center"/>
          </w:tcPr>
          <w:p w14:paraId="300E1864"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vAlign w:val="center"/>
          </w:tcPr>
          <w:p w14:paraId="27CA77B1"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CB301B">
              <w:t>3</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1D5E8018" w14:textId="07D06ABD" w:rsidR="00525738" w:rsidRPr="00925377" w:rsidRDefault="000B6550"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2A061DC8"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30369D9D" w14:textId="46D9BC5B" w:rsidR="00525738" w:rsidRPr="00030967" w:rsidRDefault="003E4169" w:rsidP="00524091">
            <w:r w:rsidRPr="003E4169">
              <w:t>Fieldwork</w:t>
            </w:r>
          </w:p>
        </w:tc>
        <w:tc>
          <w:tcPr>
            <w:tcW w:w="2483" w:type="dxa"/>
            <w:tcBorders>
              <w:top w:val="single" w:sz="6" w:space="0" w:color="000000"/>
              <w:left w:val="single" w:sz="6" w:space="0" w:color="000000"/>
              <w:bottom w:val="single" w:sz="6" w:space="0" w:color="000000"/>
            </w:tcBorders>
          </w:tcPr>
          <w:p w14:paraId="3A494A1B" w14:textId="77777777" w:rsidR="00525738" w:rsidRPr="00030967" w:rsidRDefault="00525738" w:rsidP="00524091">
            <w:r w:rsidRPr="00431532">
              <w:t>Vida Šimat</w:t>
            </w:r>
          </w:p>
        </w:tc>
        <w:tc>
          <w:tcPr>
            <w:tcW w:w="467" w:type="dxa"/>
            <w:tcBorders>
              <w:top w:val="single" w:sz="6" w:space="0" w:color="000000"/>
              <w:left w:val="single" w:sz="6" w:space="0" w:color="000000"/>
              <w:bottom w:val="single" w:sz="6" w:space="0" w:color="000000"/>
            </w:tcBorders>
            <w:vAlign w:val="center"/>
          </w:tcPr>
          <w:p w14:paraId="28ACBEE2" w14:textId="77777777" w:rsidR="00525738" w:rsidRPr="00030967" w:rsidRDefault="00525738" w:rsidP="00524091">
            <w:pPr>
              <w:jc w:val="center"/>
            </w:pPr>
          </w:p>
        </w:tc>
        <w:tc>
          <w:tcPr>
            <w:tcW w:w="526" w:type="dxa"/>
            <w:tcBorders>
              <w:top w:val="single" w:sz="6" w:space="0" w:color="000000"/>
              <w:left w:val="single" w:sz="6" w:space="0" w:color="000000"/>
              <w:bottom w:val="single" w:sz="6" w:space="0" w:color="000000"/>
            </w:tcBorders>
            <w:vAlign w:val="center"/>
          </w:tcPr>
          <w:p w14:paraId="0623AC1D" w14:textId="77777777" w:rsidR="00525738" w:rsidRPr="00030967" w:rsidRDefault="00525738" w:rsidP="00524091">
            <w:pPr>
              <w:jc w:val="center"/>
            </w:pPr>
          </w:p>
        </w:tc>
        <w:tc>
          <w:tcPr>
            <w:tcW w:w="567" w:type="dxa"/>
            <w:tcBorders>
              <w:top w:val="single" w:sz="6" w:space="0" w:color="000000"/>
              <w:left w:val="single" w:sz="6" w:space="0" w:color="000000"/>
              <w:bottom w:val="single" w:sz="6" w:space="0" w:color="000000"/>
            </w:tcBorders>
            <w:vAlign w:val="center"/>
          </w:tcPr>
          <w:p w14:paraId="218E7701" w14:textId="77777777" w:rsidR="00525738" w:rsidRPr="00030967" w:rsidRDefault="00525738" w:rsidP="00524091">
            <w:pPr>
              <w:jc w:val="center"/>
            </w:pPr>
          </w:p>
        </w:tc>
        <w:tc>
          <w:tcPr>
            <w:tcW w:w="850" w:type="dxa"/>
            <w:tcBorders>
              <w:top w:val="single" w:sz="6" w:space="0" w:color="000000"/>
              <w:left w:val="single" w:sz="6" w:space="0" w:color="000000"/>
              <w:bottom w:val="single" w:sz="6" w:space="0" w:color="000000"/>
            </w:tcBorders>
            <w:vAlign w:val="center"/>
          </w:tcPr>
          <w:p w14:paraId="71782A1E" w14:textId="77777777" w:rsidR="00525738" w:rsidRPr="00030967" w:rsidRDefault="00525738" w:rsidP="00524091">
            <w:pPr>
              <w:jc w:val="center"/>
            </w:pPr>
            <w:r w:rsidRPr="00CB301B">
              <w:t>2</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29F4A90D" w14:textId="619B819E" w:rsidR="00525738" w:rsidRPr="00030967" w:rsidRDefault="000B6550" w:rsidP="00524091">
            <w:pPr>
              <w:jc w:val="center"/>
            </w:pPr>
            <w:r>
              <w:t>C</w:t>
            </w:r>
          </w:p>
        </w:tc>
      </w:tr>
      <w:tr w:rsidR="00525738" w:rsidRPr="00925377" w14:paraId="2104755D"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47B15520" w14:textId="77777777" w:rsidR="00525738" w:rsidRPr="00925377" w:rsidRDefault="00525738" w:rsidP="00524091">
            <w:pPr>
              <w:snapToGrid w:val="0"/>
              <w:spacing w:after="60"/>
              <w:contextualSpacing/>
              <w:rPr>
                <w:rFonts w:ascii="Arial" w:eastAsia="Calibri" w:hAnsi="Arial" w:cs="Arial"/>
                <w:color w:val="000000"/>
                <w:sz w:val="20"/>
                <w:szCs w:val="20"/>
              </w:rPr>
            </w:pPr>
            <w:r>
              <w:rPr>
                <w:rFonts w:ascii="Arial" w:eastAsia="Calibri" w:hAnsi="Arial" w:cs="Arial"/>
                <w:color w:val="000000"/>
                <w:sz w:val="20"/>
                <w:szCs w:val="20"/>
              </w:rPr>
              <w:t>Virology</w:t>
            </w:r>
          </w:p>
        </w:tc>
        <w:tc>
          <w:tcPr>
            <w:tcW w:w="2483" w:type="dxa"/>
            <w:tcBorders>
              <w:top w:val="single" w:sz="6" w:space="0" w:color="000000"/>
              <w:left w:val="single" w:sz="6" w:space="0" w:color="000000"/>
              <w:bottom w:val="single" w:sz="6" w:space="0" w:color="000000"/>
            </w:tcBorders>
            <w:vAlign w:val="center"/>
          </w:tcPr>
          <w:p w14:paraId="791B93CC" w14:textId="77777777" w:rsidR="00525738" w:rsidRPr="00925377" w:rsidRDefault="00525738" w:rsidP="00524091">
            <w:pPr>
              <w:snapToGrid w:val="0"/>
              <w:spacing w:after="60"/>
              <w:contextualSpacing/>
              <w:rPr>
                <w:rFonts w:ascii="Arial" w:eastAsia="Calibri" w:hAnsi="Arial" w:cs="Arial"/>
                <w:color w:val="000000"/>
                <w:sz w:val="20"/>
                <w:szCs w:val="20"/>
              </w:rPr>
            </w:pPr>
            <w:r>
              <w:rPr>
                <w:rFonts w:ascii="Arial" w:eastAsia="Calibri" w:hAnsi="Arial" w:cs="Arial"/>
                <w:color w:val="000000"/>
                <w:sz w:val="20"/>
                <w:szCs w:val="20"/>
              </w:rPr>
              <w:t>Marin Ordulj</w:t>
            </w:r>
          </w:p>
        </w:tc>
        <w:tc>
          <w:tcPr>
            <w:tcW w:w="467" w:type="dxa"/>
            <w:tcBorders>
              <w:top w:val="single" w:sz="6" w:space="0" w:color="000000"/>
              <w:left w:val="single" w:sz="6" w:space="0" w:color="000000"/>
              <w:bottom w:val="single" w:sz="6" w:space="0" w:color="000000"/>
            </w:tcBorders>
            <w:vAlign w:val="center"/>
          </w:tcPr>
          <w:p w14:paraId="3201FDE2"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20</w:t>
            </w:r>
          </w:p>
        </w:tc>
        <w:tc>
          <w:tcPr>
            <w:tcW w:w="526" w:type="dxa"/>
            <w:tcBorders>
              <w:top w:val="single" w:sz="6" w:space="0" w:color="000000"/>
              <w:left w:val="single" w:sz="6" w:space="0" w:color="000000"/>
              <w:bottom w:val="single" w:sz="6" w:space="0" w:color="000000"/>
            </w:tcBorders>
            <w:vAlign w:val="center"/>
          </w:tcPr>
          <w:p w14:paraId="11759BD9"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vAlign w:val="center"/>
          </w:tcPr>
          <w:p w14:paraId="67E89804"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10</w:t>
            </w:r>
          </w:p>
        </w:tc>
        <w:tc>
          <w:tcPr>
            <w:tcW w:w="850" w:type="dxa"/>
            <w:tcBorders>
              <w:top w:val="single" w:sz="6" w:space="0" w:color="000000"/>
              <w:left w:val="single" w:sz="6" w:space="0" w:color="000000"/>
              <w:bottom w:val="single" w:sz="6" w:space="0" w:color="000000"/>
            </w:tcBorders>
            <w:vAlign w:val="center"/>
          </w:tcPr>
          <w:p w14:paraId="611CB688"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t>3</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25935A85" w14:textId="13A34ADF" w:rsidR="00525738" w:rsidRPr="00925377" w:rsidRDefault="000B6550"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525738" w:rsidRPr="00925377" w14:paraId="319BE485"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43172A7B" w14:textId="77777777" w:rsidR="00525738" w:rsidRDefault="00525738" w:rsidP="00524091">
            <w:pPr>
              <w:snapToGrid w:val="0"/>
              <w:spacing w:after="60"/>
              <w:contextualSpacing/>
              <w:rPr>
                <w:rFonts w:ascii="Arial" w:eastAsia="Calibri" w:hAnsi="Arial" w:cs="Arial"/>
                <w:color w:val="000000"/>
                <w:sz w:val="20"/>
                <w:szCs w:val="20"/>
              </w:rPr>
            </w:pPr>
            <w:r w:rsidRPr="00EB730C">
              <w:t>Analytical chemistry</w:t>
            </w:r>
          </w:p>
        </w:tc>
        <w:tc>
          <w:tcPr>
            <w:tcW w:w="2483" w:type="dxa"/>
            <w:tcBorders>
              <w:top w:val="single" w:sz="6" w:space="0" w:color="000000"/>
              <w:left w:val="single" w:sz="6" w:space="0" w:color="000000"/>
              <w:bottom w:val="single" w:sz="6" w:space="0" w:color="000000"/>
            </w:tcBorders>
            <w:vAlign w:val="center"/>
          </w:tcPr>
          <w:p w14:paraId="6AC58546" w14:textId="4546F7DB" w:rsidR="00525738" w:rsidRDefault="00525738" w:rsidP="00524091">
            <w:pPr>
              <w:snapToGrid w:val="0"/>
              <w:spacing w:after="60"/>
              <w:contextualSpacing/>
              <w:rPr>
                <w:rFonts w:ascii="Arial" w:eastAsia="Calibri" w:hAnsi="Arial" w:cs="Arial"/>
                <w:color w:val="000000"/>
                <w:sz w:val="20"/>
                <w:szCs w:val="20"/>
              </w:rPr>
            </w:pPr>
            <w:r>
              <w:rPr>
                <w:rFonts w:ascii="Arial" w:eastAsia="Calibri" w:hAnsi="Arial" w:cs="Arial"/>
                <w:color w:val="000000"/>
                <w:sz w:val="20"/>
                <w:szCs w:val="20"/>
              </w:rPr>
              <w:t>Slavica Matijevi</w:t>
            </w:r>
            <w:r w:rsidR="0096588B">
              <w:rPr>
                <w:rFonts w:ascii="Arial" w:eastAsia="Calibri" w:hAnsi="Arial" w:cs="Arial"/>
                <w:color w:val="000000"/>
                <w:sz w:val="20"/>
                <w:szCs w:val="20"/>
              </w:rPr>
              <w:t>ć</w:t>
            </w:r>
          </w:p>
        </w:tc>
        <w:tc>
          <w:tcPr>
            <w:tcW w:w="467" w:type="dxa"/>
            <w:tcBorders>
              <w:top w:val="single" w:sz="6" w:space="0" w:color="000000"/>
              <w:left w:val="single" w:sz="6" w:space="0" w:color="000000"/>
              <w:bottom w:val="single" w:sz="6" w:space="0" w:color="000000"/>
            </w:tcBorders>
            <w:vAlign w:val="center"/>
          </w:tcPr>
          <w:p w14:paraId="3696D168"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52EC49BD"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vAlign w:val="center"/>
          </w:tcPr>
          <w:p w14:paraId="4DD5B206"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1A1B6C45" w14:textId="77777777" w:rsidR="00525738" w:rsidRDefault="00525738" w:rsidP="00524091">
            <w:pPr>
              <w:snapToGrid w:val="0"/>
              <w:spacing w:after="60"/>
              <w:contextualSpacing/>
              <w:jc w:val="center"/>
            </w:pPr>
            <w:r>
              <w:t>3</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29154F9C" w14:textId="270861AE" w:rsidR="00525738" w:rsidRDefault="000B6550"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525738" w:rsidRPr="00925377" w14:paraId="2713AE2B"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449A9BC8" w14:textId="414D4C36" w:rsidR="00525738" w:rsidRDefault="00383BC0" w:rsidP="00524091">
            <w:pPr>
              <w:snapToGrid w:val="0"/>
              <w:spacing w:after="60"/>
              <w:contextualSpacing/>
              <w:rPr>
                <w:rFonts w:ascii="Arial" w:eastAsia="Calibri" w:hAnsi="Arial" w:cs="Arial"/>
                <w:color w:val="000000"/>
                <w:sz w:val="20"/>
                <w:szCs w:val="20"/>
              </w:rPr>
            </w:pPr>
            <w:r w:rsidRPr="00383BC0">
              <w:t>Feeding of marine organisms</w:t>
            </w:r>
          </w:p>
        </w:tc>
        <w:tc>
          <w:tcPr>
            <w:tcW w:w="2483" w:type="dxa"/>
            <w:tcBorders>
              <w:top w:val="single" w:sz="6" w:space="0" w:color="000000"/>
              <w:left w:val="single" w:sz="6" w:space="0" w:color="000000"/>
              <w:bottom w:val="single" w:sz="6" w:space="0" w:color="000000"/>
            </w:tcBorders>
            <w:vAlign w:val="center"/>
          </w:tcPr>
          <w:p w14:paraId="7A571CD9" w14:textId="77777777" w:rsidR="00525738" w:rsidRDefault="00525738" w:rsidP="00524091">
            <w:pPr>
              <w:snapToGrid w:val="0"/>
              <w:spacing w:after="60"/>
              <w:contextualSpacing/>
              <w:rPr>
                <w:rFonts w:ascii="Arial" w:eastAsia="Calibri" w:hAnsi="Arial" w:cs="Arial"/>
                <w:color w:val="000000"/>
                <w:sz w:val="20"/>
                <w:szCs w:val="20"/>
              </w:rPr>
            </w:pPr>
            <w:r>
              <w:rPr>
                <w:rFonts w:ascii="Arial" w:eastAsia="Calibri" w:hAnsi="Arial" w:cs="Arial"/>
                <w:color w:val="000000"/>
                <w:sz w:val="20"/>
                <w:szCs w:val="20"/>
              </w:rPr>
              <w:t>Vedrana Nerlović</w:t>
            </w:r>
          </w:p>
        </w:tc>
        <w:tc>
          <w:tcPr>
            <w:tcW w:w="467" w:type="dxa"/>
            <w:tcBorders>
              <w:top w:val="single" w:sz="6" w:space="0" w:color="000000"/>
              <w:left w:val="single" w:sz="6" w:space="0" w:color="000000"/>
              <w:bottom w:val="single" w:sz="6" w:space="0" w:color="000000"/>
            </w:tcBorders>
            <w:vAlign w:val="center"/>
          </w:tcPr>
          <w:p w14:paraId="7AFA9ED3"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7BABF75D"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vAlign w:val="center"/>
          </w:tcPr>
          <w:p w14:paraId="0F3DAE96"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4C5F7773" w14:textId="77777777" w:rsidR="00525738" w:rsidRDefault="00525738" w:rsidP="00524091">
            <w:pPr>
              <w:snapToGrid w:val="0"/>
              <w:spacing w:after="60"/>
              <w:contextualSpacing/>
              <w:jc w:val="center"/>
            </w:pPr>
            <w:r>
              <w:t>3</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05765125" w14:textId="079809AF" w:rsidR="00525738" w:rsidRDefault="000B6550"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525738" w:rsidRPr="00925377" w14:paraId="2F10F919"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390D642A" w14:textId="77777777" w:rsidR="00525738" w:rsidRDefault="00525738" w:rsidP="00524091">
            <w:pPr>
              <w:snapToGrid w:val="0"/>
              <w:spacing w:after="60"/>
              <w:contextualSpacing/>
              <w:rPr>
                <w:rFonts w:ascii="Arial" w:eastAsia="Calibri" w:hAnsi="Arial" w:cs="Arial"/>
                <w:color w:val="000000"/>
                <w:sz w:val="20"/>
                <w:szCs w:val="20"/>
              </w:rPr>
            </w:pPr>
            <w:r w:rsidRPr="00EB730C">
              <w:t>Biology and ecology of ichthyoplankton</w:t>
            </w:r>
          </w:p>
        </w:tc>
        <w:tc>
          <w:tcPr>
            <w:tcW w:w="2483" w:type="dxa"/>
            <w:tcBorders>
              <w:top w:val="single" w:sz="6" w:space="0" w:color="000000"/>
              <w:left w:val="single" w:sz="6" w:space="0" w:color="000000"/>
              <w:bottom w:val="single" w:sz="6" w:space="0" w:color="000000"/>
            </w:tcBorders>
            <w:vAlign w:val="center"/>
          </w:tcPr>
          <w:p w14:paraId="51C8701B" w14:textId="662C323A" w:rsidR="00525738" w:rsidRDefault="00525738" w:rsidP="00524091">
            <w:pPr>
              <w:snapToGrid w:val="0"/>
              <w:spacing w:after="60"/>
              <w:contextualSpacing/>
              <w:rPr>
                <w:rFonts w:ascii="Arial" w:eastAsia="Calibri" w:hAnsi="Arial" w:cs="Arial"/>
                <w:color w:val="000000"/>
                <w:sz w:val="20"/>
                <w:szCs w:val="20"/>
              </w:rPr>
            </w:pPr>
            <w:r>
              <w:rPr>
                <w:rFonts w:ascii="Arial" w:eastAsia="Calibri" w:hAnsi="Arial" w:cs="Arial"/>
                <w:color w:val="000000"/>
                <w:sz w:val="20"/>
                <w:szCs w:val="20"/>
              </w:rPr>
              <w:t>Jakov Dul</w:t>
            </w:r>
            <w:r w:rsidR="000B6550">
              <w:rPr>
                <w:rFonts w:ascii="Arial" w:eastAsia="Calibri" w:hAnsi="Arial" w:cs="Arial"/>
                <w:color w:val="000000"/>
                <w:sz w:val="20"/>
                <w:szCs w:val="20"/>
              </w:rPr>
              <w:t>čić</w:t>
            </w:r>
          </w:p>
        </w:tc>
        <w:tc>
          <w:tcPr>
            <w:tcW w:w="467" w:type="dxa"/>
            <w:tcBorders>
              <w:top w:val="single" w:sz="6" w:space="0" w:color="000000"/>
              <w:left w:val="single" w:sz="6" w:space="0" w:color="000000"/>
              <w:bottom w:val="single" w:sz="6" w:space="0" w:color="000000"/>
            </w:tcBorders>
            <w:vAlign w:val="center"/>
          </w:tcPr>
          <w:p w14:paraId="11819547"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334873A0"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vAlign w:val="center"/>
          </w:tcPr>
          <w:p w14:paraId="7D8888C1"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79F346D3" w14:textId="77777777" w:rsidR="00525738" w:rsidRDefault="00525738" w:rsidP="00524091">
            <w:pPr>
              <w:snapToGrid w:val="0"/>
              <w:spacing w:after="60"/>
              <w:contextualSpacing/>
              <w:jc w:val="center"/>
            </w:pPr>
            <w:r>
              <w:t>4</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04F11075" w14:textId="6EB83E43" w:rsidR="00525738" w:rsidRDefault="000B6550"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525738" w:rsidRPr="00925377" w14:paraId="00FC306F"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39310E72" w14:textId="6806315D" w:rsidR="00525738" w:rsidRDefault="007977FD" w:rsidP="00524091">
            <w:pPr>
              <w:snapToGrid w:val="0"/>
              <w:spacing w:after="60"/>
              <w:contextualSpacing/>
              <w:rPr>
                <w:rFonts w:ascii="Arial" w:eastAsia="Calibri" w:hAnsi="Arial" w:cs="Arial"/>
                <w:color w:val="000000"/>
                <w:sz w:val="20"/>
                <w:szCs w:val="20"/>
              </w:rPr>
            </w:pPr>
            <w:r w:rsidRPr="007977FD">
              <w:t>Productivity and food webs in the sea</w:t>
            </w:r>
          </w:p>
        </w:tc>
        <w:tc>
          <w:tcPr>
            <w:tcW w:w="2483" w:type="dxa"/>
            <w:tcBorders>
              <w:top w:val="single" w:sz="6" w:space="0" w:color="000000"/>
              <w:left w:val="single" w:sz="6" w:space="0" w:color="000000"/>
              <w:bottom w:val="single" w:sz="6" w:space="0" w:color="000000"/>
            </w:tcBorders>
            <w:vAlign w:val="center"/>
          </w:tcPr>
          <w:p w14:paraId="2A040781" w14:textId="37C2CC43" w:rsidR="00525738" w:rsidRDefault="007977FD" w:rsidP="00524091">
            <w:pPr>
              <w:snapToGrid w:val="0"/>
              <w:spacing w:after="60"/>
              <w:contextualSpacing/>
              <w:rPr>
                <w:rFonts w:ascii="Arial" w:eastAsia="Calibri" w:hAnsi="Arial" w:cs="Arial"/>
                <w:color w:val="000000"/>
                <w:sz w:val="20"/>
                <w:szCs w:val="20"/>
              </w:rPr>
            </w:pPr>
            <w:r>
              <w:rPr>
                <w:rFonts w:ascii="Arial" w:eastAsia="Calibri" w:hAnsi="Arial" w:cs="Arial"/>
                <w:color w:val="000000"/>
                <w:sz w:val="20"/>
                <w:szCs w:val="20"/>
              </w:rPr>
              <w:t>Ž</w:t>
            </w:r>
            <w:r w:rsidR="00525738" w:rsidRPr="007E3D93">
              <w:rPr>
                <w:rFonts w:ascii="Arial" w:eastAsia="Calibri" w:hAnsi="Arial" w:cs="Arial"/>
                <w:color w:val="000000"/>
                <w:sz w:val="20"/>
                <w:szCs w:val="20"/>
              </w:rPr>
              <w:t>ivana Nin</w:t>
            </w:r>
            <w:r w:rsidR="00CE46FD">
              <w:rPr>
                <w:rFonts w:ascii="Arial" w:eastAsia="Calibri" w:hAnsi="Arial" w:cs="Arial"/>
                <w:color w:val="000000"/>
                <w:sz w:val="20"/>
                <w:szCs w:val="20"/>
              </w:rPr>
              <w:t>č</w:t>
            </w:r>
            <w:r w:rsidR="00525738" w:rsidRPr="007E3D93">
              <w:rPr>
                <w:rFonts w:ascii="Arial" w:eastAsia="Calibri" w:hAnsi="Arial" w:cs="Arial"/>
                <w:color w:val="000000"/>
                <w:sz w:val="20"/>
                <w:szCs w:val="20"/>
              </w:rPr>
              <w:t>evi</w:t>
            </w:r>
            <w:r w:rsidR="00CE46FD">
              <w:rPr>
                <w:rFonts w:ascii="Arial" w:eastAsia="Calibri" w:hAnsi="Arial" w:cs="Arial"/>
                <w:color w:val="000000"/>
                <w:sz w:val="20"/>
                <w:szCs w:val="20"/>
              </w:rPr>
              <w:t>ć</w:t>
            </w:r>
            <w:r w:rsidR="00525738" w:rsidRPr="007E3D93">
              <w:rPr>
                <w:rFonts w:ascii="Arial" w:eastAsia="Calibri" w:hAnsi="Arial" w:cs="Arial"/>
                <w:color w:val="000000"/>
                <w:sz w:val="20"/>
                <w:szCs w:val="20"/>
              </w:rPr>
              <w:t xml:space="preserve"> </w:t>
            </w:r>
            <w:r w:rsidR="0096588B">
              <w:rPr>
                <w:rFonts w:ascii="Arial" w:eastAsia="Calibri" w:hAnsi="Arial" w:cs="Arial"/>
                <w:color w:val="000000"/>
                <w:sz w:val="20"/>
                <w:szCs w:val="20"/>
              </w:rPr>
              <w:t>Gladan</w:t>
            </w:r>
          </w:p>
        </w:tc>
        <w:tc>
          <w:tcPr>
            <w:tcW w:w="467" w:type="dxa"/>
            <w:tcBorders>
              <w:top w:val="single" w:sz="6" w:space="0" w:color="000000"/>
              <w:left w:val="single" w:sz="6" w:space="0" w:color="000000"/>
              <w:bottom w:val="single" w:sz="6" w:space="0" w:color="000000"/>
            </w:tcBorders>
            <w:vAlign w:val="center"/>
          </w:tcPr>
          <w:p w14:paraId="77A09C67"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679D12A0"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vAlign w:val="center"/>
          </w:tcPr>
          <w:p w14:paraId="0FE08408"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3335DCB5" w14:textId="77777777" w:rsidR="00525738" w:rsidRDefault="00525738" w:rsidP="00524091">
            <w:pPr>
              <w:snapToGrid w:val="0"/>
              <w:spacing w:after="60"/>
              <w:contextualSpacing/>
              <w:jc w:val="center"/>
            </w:pPr>
            <w:r>
              <w:t>4</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3460CF44" w14:textId="2D397951" w:rsidR="00525738" w:rsidRDefault="000B6550"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bl>
    <w:p w14:paraId="65DAC5CC" w14:textId="77777777" w:rsidR="00525738" w:rsidRDefault="00525738" w:rsidP="00525738">
      <w:pPr>
        <w:spacing w:before="40" w:after="40" w:line="240" w:lineRule="auto"/>
        <w:jc w:val="both"/>
        <w:rPr>
          <w:rFonts w:ascii="Arial" w:hAnsi="Arial" w:cs="Arial"/>
          <w:sz w:val="20"/>
          <w:szCs w:val="20"/>
        </w:rPr>
      </w:pPr>
    </w:p>
    <w:tbl>
      <w:tblPr>
        <w:tblW w:w="5004" w:type="pct"/>
        <w:jc w:val="center"/>
        <w:tblLayout w:type="fixed"/>
        <w:tblLook w:val="0000" w:firstRow="0" w:lastRow="0" w:firstColumn="0" w:lastColumn="0" w:noHBand="0" w:noVBand="0"/>
      </w:tblPr>
      <w:tblGrid>
        <w:gridCol w:w="2612"/>
        <w:gridCol w:w="2483"/>
        <w:gridCol w:w="467"/>
        <w:gridCol w:w="526"/>
        <w:gridCol w:w="567"/>
        <w:gridCol w:w="850"/>
        <w:gridCol w:w="1550"/>
        <w:gridCol w:w="8"/>
      </w:tblGrid>
      <w:tr w:rsidR="00525738" w:rsidRPr="00925377" w14:paraId="67953F4B" w14:textId="77777777" w:rsidTr="00524091">
        <w:trPr>
          <w:gridAfter w:val="1"/>
          <w:wAfter w:w="8" w:type="dxa"/>
          <w:trHeight w:val="288"/>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14E31B26" w14:textId="415B1FF1" w:rsidR="00525738" w:rsidRPr="00925377" w:rsidRDefault="00525738" w:rsidP="00524091">
            <w:pPr>
              <w:spacing w:after="60"/>
              <w:contextualSpacing/>
              <w:jc w:val="center"/>
              <w:rPr>
                <w:rFonts w:ascii="Arial" w:hAnsi="Arial" w:cs="Arial"/>
                <w:sz w:val="20"/>
                <w:szCs w:val="20"/>
              </w:rPr>
            </w:pPr>
            <w:r w:rsidRPr="00925377">
              <w:rPr>
                <w:rFonts w:ascii="Arial" w:eastAsia="Calibri" w:hAnsi="Arial" w:cs="Arial"/>
                <w:b/>
                <w:color w:val="000000"/>
                <w:sz w:val="20"/>
                <w:szCs w:val="20"/>
              </w:rPr>
              <w:t>COURSE LIST</w:t>
            </w:r>
          </w:p>
        </w:tc>
      </w:tr>
      <w:tr w:rsidR="00525738" w:rsidRPr="00925377" w14:paraId="0DBA8F56" w14:textId="77777777" w:rsidTr="00524091">
        <w:trPr>
          <w:gridAfter w:val="1"/>
          <w:wAfter w:w="8" w:type="dxa"/>
          <w:trHeight w:val="335"/>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63AA0CD1" w14:textId="77777777" w:rsidR="00525738" w:rsidRPr="00925377" w:rsidRDefault="00525738" w:rsidP="00524091">
            <w:pPr>
              <w:spacing w:after="60"/>
              <w:contextualSpacing/>
              <w:rPr>
                <w:rFonts w:ascii="Arial" w:hAnsi="Arial" w:cs="Arial"/>
                <w:sz w:val="20"/>
                <w:szCs w:val="20"/>
              </w:rPr>
            </w:pPr>
            <w:r w:rsidRPr="00925377">
              <w:rPr>
                <w:rFonts w:ascii="Arial" w:eastAsia="Calibri" w:hAnsi="Arial" w:cs="Arial"/>
                <w:color w:val="000000"/>
                <w:sz w:val="20"/>
                <w:szCs w:val="20"/>
              </w:rPr>
              <w:t>Year of study: 3</w:t>
            </w:r>
          </w:p>
        </w:tc>
      </w:tr>
      <w:tr w:rsidR="00525738" w:rsidRPr="00925377" w14:paraId="7488A0B8" w14:textId="77777777" w:rsidTr="00524091">
        <w:trPr>
          <w:gridAfter w:val="1"/>
          <w:wAfter w:w="8" w:type="dxa"/>
          <w:trHeight w:val="336"/>
          <w:jc w:val="center"/>
        </w:trPr>
        <w:tc>
          <w:tcPr>
            <w:tcW w:w="9055" w:type="dxa"/>
            <w:gridSpan w:val="7"/>
            <w:tcBorders>
              <w:top w:val="single" w:sz="6" w:space="0" w:color="000000"/>
              <w:left w:val="single" w:sz="6" w:space="0" w:color="000000"/>
              <w:bottom w:val="single" w:sz="6" w:space="0" w:color="000000"/>
              <w:right w:val="single" w:sz="6" w:space="0" w:color="000000"/>
            </w:tcBorders>
            <w:shd w:val="clear" w:color="auto" w:fill="CCECFF"/>
            <w:vAlign w:val="center"/>
          </w:tcPr>
          <w:p w14:paraId="49198ED0" w14:textId="77777777" w:rsidR="00525738" w:rsidRPr="00925377" w:rsidRDefault="00525738" w:rsidP="00524091">
            <w:pPr>
              <w:spacing w:after="60"/>
              <w:contextualSpacing/>
              <w:rPr>
                <w:rFonts w:ascii="Arial" w:hAnsi="Arial" w:cs="Arial"/>
                <w:sz w:val="20"/>
                <w:szCs w:val="20"/>
              </w:rPr>
            </w:pPr>
            <w:r w:rsidRPr="00925377">
              <w:rPr>
                <w:rFonts w:ascii="Arial" w:eastAsia="Calibri" w:hAnsi="Arial" w:cs="Arial"/>
                <w:color w:val="000000"/>
                <w:sz w:val="20"/>
                <w:szCs w:val="20"/>
              </w:rPr>
              <w:t>Semesters: 6</w:t>
            </w:r>
          </w:p>
        </w:tc>
      </w:tr>
      <w:tr w:rsidR="00ED6BB8" w:rsidRPr="00925377" w14:paraId="37BDC3E0"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388AA6E9" w14:textId="616F2001" w:rsidR="00ED6BB8" w:rsidRPr="00925377" w:rsidRDefault="00ED6BB8" w:rsidP="00ED6BB8">
            <w:pPr>
              <w:spacing w:after="60"/>
              <w:contextualSpacing/>
              <w:jc w:val="center"/>
              <w:rPr>
                <w:rFonts w:ascii="Arial" w:hAnsi="Arial" w:cs="Arial"/>
                <w:sz w:val="20"/>
                <w:szCs w:val="20"/>
              </w:rPr>
            </w:pPr>
            <w:r>
              <w:rPr>
                <w:rFonts w:ascii="Arial" w:eastAsia="Calibri" w:hAnsi="Arial" w:cs="Arial"/>
                <w:color w:val="000000"/>
                <w:sz w:val="20"/>
                <w:szCs w:val="20"/>
              </w:rPr>
              <w:t>COURSE</w:t>
            </w:r>
          </w:p>
        </w:tc>
        <w:tc>
          <w:tcPr>
            <w:tcW w:w="2483" w:type="dxa"/>
            <w:tcBorders>
              <w:top w:val="single" w:sz="6" w:space="0" w:color="000000"/>
              <w:left w:val="single" w:sz="6" w:space="0" w:color="000000"/>
              <w:bottom w:val="single" w:sz="6" w:space="0" w:color="000000"/>
            </w:tcBorders>
            <w:vAlign w:val="center"/>
          </w:tcPr>
          <w:p w14:paraId="3A31FA0F" w14:textId="48E9EE56" w:rsidR="00ED6BB8" w:rsidRPr="00925377" w:rsidRDefault="00ED6BB8" w:rsidP="00ED6BB8">
            <w:pPr>
              <w:spacing w:after="60"/>
              <w:contextualSpacing/>
              <w:jc w:val="center"/>
              <w:rPr>
                <w:rFonts w:ascii="Arial" w:hAnsi="Arial" w:cs="Arial"/>
                <w:sz w:val="20"/>
                <w:szCs w:val="20"/>
              </w:rPr>
            </w:pPr>
            <w:r>
              <w:rPr>
                <w:rFonts w:ascii="Arial" w:eastAsia="Calibri" w:hAnsi="Arial" w:cs="Arial"/>
                <w:color w:val="000000"/>
                <w:sz w:val="20"/>
                <w:szCs w:val="20"/>
              </w:rPr>
              <w:t>PROFESSOR</w:t>
            </w:r>
          </w:p>
        </w:tc>
        <w:tc>
          <w:tcPr>
            <w:tcW w:w="467" w:type="dxa"/>
            <w:tcBorders>
              <w:top w:val="single" w:sz="6" w:space="0" w:color="000000"/>
              <w:left w:val="single" w:sz="6" w:space="0" w:color="000000"/>
              <w:bottom w:val="single" w:sz="6" w:space="0" w:color="000000"/>
            </w:tcBorders>
            <w:vAlign w:val="center"/>
          </w:tcPr>
          <w:p w14:paraId="2A52DAE1" w14:textId="4CD672EB" w:rsidR="00ED6BB8" w:rsidRPr="00925377" w:rsidRDefault="00ED6BB8" w:rsidP="00ED6BB8">
            <w:pPr>
              <w:spacing w:after="60"/>
              <w:contextualSpacing/>
              <w:jc w:val="center"/>
              <w:rPr>
                <w:rFonts w:ascii="Arial" w:hAnsi="Arial" w:cs="Arial"/>
                <w:sz w:val="20"/>
                <w:szCs w:val="20"/>
              </w:rPr>
            </w:pPr>
            <w:r>
              <w:rPr>
                <w:rFonts w:ascii="Arial" w:eastAsia="Calibri" w:hAnsi="Arial" w:cs="Arial"/>
                <w:color w:val="000000"/>
                <w:sz w:val="20"/>
                <w:szCs w:val="20"/>
              </w:rPr>
              <w:t>L</w:t>
            </w:r>
          </w:p>
        </w:tc>
        <w:tc>
          <w:tcPr>
            <w:tcW w:w="526" w:type="dxa"/>
            <w:tcBorders>
              <w:top w:val="single" w:sz="6" w:space="0" w:color="000000"/>
              <w:left w:val="single" w:sz="6" w:space="0" w:color="000000"/>
              <w:bottom w:val="single" w:sz="6" w:space="0" w:color="000000"/>
            </w:tcBorders>
            <w:vAlign w:val="center"/>
          </w:tcPr>
          <w:p w14:paraId="47A3C3E0" w14:textId="55AE34DA" w:rsidR="00ED6BB8" w:rsidRPr="00925377" w:rsidRDefault="00ED6BB8" w:rsidP="00ED6BB8">
            <w:pPr>
              <w:spacing w:after="60"/>
              <w:contextualSpacing/>
              <w:jc w:val="center"/>
              <w:rPr>
                <w:rFonts w:ascii="Arial" w:hAnsi="Arial" w:cs="Arial"/>
                <w:sz w:val="20"/>
                <w:szCs w:val="20"/>
              </w:rPr>
            </w:pPr>
            <w:r>
              <w:rPr>
                <w:rFonts w:ascii="Arial" w:hAnsi="Arial" w:cs="Arial"/>
                <w:sz w:val="20"/>
                <w:szCs w:val="20"/>
              </w:rPr>
              <w:t>E</w:t>
            </w:r>
          </w:p>
        </w:tc>
        <w:tc>
          <w:tcPr>
            <w:tcW w:w="567" w:type="dxa"/>
            <w:tcBorders>
              <w:top w:val="single" w:sz="6" w:space="0" w:color="000000"/>
              <w:left w:val="single" w:sz="6" w:space="0" w:color="000000"/>
              <w:bottom w:val="single" w:sz="6" w:space="0" w:color="000000"/>
            </w:tcBorders>
            <w:vAlign w:val="center"/>
          </w:tcPr>
          <w:p w14:paraId="709E55EB" w14:textId="6DB0AB36" w:rsidR="00ED6BB8" w:rsidRPr="00925377" w:rsidRDefault="00ED6BB8" w:rsidP="00ED6BB8">
            <w:pPr>
              <w:spacing w:after="60"/>
              <w:contextualSpacing/>
              <w:jc w:val="center"/>
              <w:rPr>
                <w:rFonts w:ascii="Arial" w:hAnsi="Arial" w:cs="Arial"/>
                <w:sz w:val="20"/>
                <w:szCs w:val="20"/>
              </w:rPr>
            </w:pPr>
            <w:r>
              <w:rPr>
                <w:rFonts w:ascii="Arial" w:eastAsia="Calibri" w:hAnsi="Arial" w:cs="Arial"/>
                <w:color w:val="000000"/>
                <w:sz w:val="20"/>
                <w:szCs w:val="20"/>
              </w:rPr>
              <w:t>S</w:t>
            </w:r>
          </w:p>
        </w:tc>
        <w:tc>
          <w:tcPr>
            <w:tcW w:w="850" w:type="dxa"/>
            <w:tcBorders>
              <w:top w:val="single" w:sz="6" w:space="0" w:color="000000"/>
              <w:left w:val="single" w:sz="6" w:space="0" w:color="000000"/>
              <w:bottom w:val="single" w:sz="6" w:space="0" w:color="000000"/>
            </w:tcBorders>
            <w:vAlign w:val="center"/>
          </w:tcPr>
          <w:p w14:paraId="055307A5" w14:textId="33384A70" w:rsidR="00ED6BB8" w:rsidRPr="00925377" w:rsidRDefault="00ED6BB8" w:rsidP="00ED6BB8">
            <w:pPr>
              <w:spacing w:after="60"/>
              <w:contextualSpacing/>
              <w:jc w:val="center"/>
              <w:rPr>
                <w:rFonts w:ascii="Arial" w:hAnsi="Arial" w:cs="Arial"/>
                <w:sz w:val="20"/>
                <w:szCs w:val="20"/>
              </w:rPr>
            </w:pPr>
            <w:r w:rsidRPr="00925377">
              <w:rPr>
                <w:rFonts w:ascii="Arial" w:eastAsia="Calibri" w:hAnsi="Arial" w:cs="Arial"/>
                <w:color w:val="000000"/>
                <w:sz w:val="20"/>
                <w:szCs w:val="20"/>
              </w:rPr>
              <w:t>ECTS</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5D58EE60" w14:textId="554C71A8" w:rsidR="00ED6BB8" w:rsidRPr="00925377" w:rsidRDefault="00ED6BB8" w:rsidP="00ED6BB8">
            <w:pPr>
              <w:spacing w:after="60"/>
              <w:contextualSpacing/>
              <w:jc w:val="center"/>
              <w:rPr>
                <w:rFonts w:ascii="Arial" w:eastAsia="Calibri" w:hAnsi="Arial" w:cs="Arial"/>
                <w:color w:val="000000"/>
                <w:sz w:val="20"/>
                <w:szCs w:val="20"/>
              </w:rPr>
            </w:pPr>
            <w:r w:rsidRPr="00925377">
              <w:rPr>
                <w:rFonts w:ascii="Arial" w:eastAsia="Calibri" w:hAnsi="Arial" w:cs="Arial"/>
                <w:color w:val="000000"/>
                <w:sz w:val="20"/>
                <w:szCs w:val="20"/>
              </w:rPr>
              <w:t>STATUS</w:t>
            </w:r>
          </w:p>
        </w:tc>
      </w:tr>
      <w:tr w:rsidR="00525738" w:rsidRPr="00925377" w14:paraId="20E0E0F6"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06102A8A" w14:textId="77777777" w:rsidR="00525738" w:rsidRPr="00AA3501" w:rsidRDefault="00525738" w:rsidP="00524091">
            <w:pPr>
              <w:snapToGrid w:val="0"/>
              <w:spacing w:after="60"/>
              <w:contextualSpacing/>
              <w:rPr>
                <w:rFonts w:ascii="Arial" w:eastAsia="Calibri" w:hAnsi="Arial" w:cs="Arial"/>
                <w:color w:val="000000"/>
                <w:sz w:val="20"/>
                <w:szCs w:val="20"/>
              </w:rPr>
            </w:pPr>
            <w:r w:rsidRPr="00B651AE">
              <w:t>Mariculture II</w:t>
            </w:r>
          </w:p>
        </w:tc>
        <w:tc>
          <w:tcPr>
            <w:tcW w:w="2483" w:type="dxa"/>
            <w:tcBorders>
              <w:top w:val="single" w:sz="6" w:space="0" w:color="000000"/>
              <w:left w:val="single" w:sz="6" w:space="0" w:color="000000"/>
              <w:bottom w:val="single" w:sz="6" w:space="0" w:color="000000"/>
            </w:tcBorders>
          </w:tcPr>
          <w:p w14:paraId="353CB285" w14:textId="77777777" w:rsidR="00525738" w:rsidRPr="00AA3501" w:rsidRDefault="00525738" w:rsidP="00524091">
            <w:pPr>
              <w:snapToGrid w:val="0"/>
              <w:spacing w:after="60"/>
              <w:contextualSpacing/>
              <w:rPr>
                <w:rFonts w:ascii="Arial" w:eastAsia="Calibri" w:hAnsi="Arial" w:cs="Arial"/>
                <w:color w:val="000000"/>
                <w:sz w:val="20"/>
                <w:szCs w:val="20"/>
              </w:rPr>
            </w:pPr>
            <w:r w:rsidRPr="00397C1C">
              <w:t>Vedrana Nerlović</w:t>
            </w:r>
          </w:p>
        </w:tc>
        <w:tc>
          <w:tcPr>
            <w:tcW w:w="467" w:type="dxa"/>
            <w:tcBorders>
              <w:top w:val="single" w:sz="6" w:space="0" w:color="000000"/>
              <w:left w:val="single" w:sz="6" w:space="0" w:color="000000"/>
              <w:bottom w:val="single" w:sz="6" w:space="0" w:color="000000"/>
            </w:tcBorders>
            <w:vAlign w:val="center"/>
          </w:tcPr>
          <w:p w14:paraId="74996F9B"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3D5B7E9A"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vAlign w:val="center"/>
          </w:tcPr>
          <w:p w14:paraId="7A14A5FF"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05310F7E"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CB301B">
              <w:t>6</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462BFEF5" w14:textId="3C9C7330" w:rsidR="00525738" w:rsidRPr="00925377" w:rsidRDefault="000B6550"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71169ABC"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6E22FCAE" w14:textId="4060DE78" w:rsidR="00525738" w:rsidRPr="00AA3501" w:rsidRDefault="00F81E3C" w:rsidP="00524091">
            <w:pPr>
              <w:snapToGrid w:val="0"/>
              <w:spacing w:after="60"/>
              <w:contextualSpacing/>
              <w:rPr>
                <w:rFonts w:ascii="Arial" w:eastAsia="Calibri" w:hAnsi="Arial" w:cs="Arial"/>
                <w:color w:val="000000"/>
                <w:sz w:val="20"/>
                <w:szCs w:val="20"/>
              </w:rPr>
            </w:pPr>
            <w:r w:rsidRPr="00F81E3C">
              <w:t>Fishing gears and technique</w:t>
            </w:r>
            <w:r>
              <w:t xml:space="preserve"> </w:t>
            </w:r>
            <w:r w:rsidR="00525738" w:rsidRPr="00B651AE">
              <w:t>II</w:t>
            </w:r>
          </w:p>
        </w:tc>
        <w:tc>
          <w:tcPr>
            <w:tcW w:w="2483" w:type="dxa"/>
            <w:tcBorders>
              <w:top w:val="single" w:sz="6" w:space="0" w:color="000000"/>
              <w:left w:val="single" w:sz="6" w:space="0" w:color="000000"/>
              <w:bottom w:val="single" w:sz="6" w:space="0" w:color="000000"/>
            </w:tcBorders>
          </w:tcPr>
          <w:p w14:paraId="4F448BB5" w14:textId="77777777" w:rsidR="00525738" w:rsidRPr="00AA3501" w:rsidRDefault="00525738" w:rsidP="00524091">
            <w:pPr>
              <w:snapToGrid w:val="0"/>
              <w:spacing w:after="60"/>
              <w:contextualSpacing/>
              <w:rPr>
                <w:rFonts w:ascii="Arial" w:eastAsia="Calibri" w:hAnsi="Arial" w:cs="Arial"/>
                <w:color w:val="000000"/>
                <w:sz w:val="20"/>
                <w:szCs w:val="20"/>
              </w:rPr>
            </w:pPr>
            <w:r w:rsidRPr="00397C1C">
              <w:t>Alen Soldo</w:t>
            </w:r>
          </w:p>
        </w:tc>
        <w:tc>
          <w:tcPr>
            <w:tcW w:w="467" w:type="dxa"/>
            <w:tcBorders>
              <w:top w:val="single" w:sz="6" w:space="0" w:color="000000"/>
              <w:left w:val="single" w:sz="6" w:space="0" w:color="000000"/>
              <w:bottom w:val="single" w:sz="6" w:space="0" w:color="000000"/>
            </w:tcBorders>
            <w:vAlign w:val="center"/>
          </w:tcPr>
          <w:p w14:paraId="13B07932"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74262FDA"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vAlign w:val="center"/>
          </w:tcPr>
          <w:p w14:paraId="7806C357"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3680D844"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CB301B">
              <w:t>4</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07F585B1" w14:textId="4EDBA9AE" w:rsidR="00525738" w:rsidRPr="00925377" w:rsidRDefault="000B6550"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38209569"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0B3B0A6C" w14:textId="77777777" w:rsidR="00525738" w:rsidRPr="00AA3501" w:rsidRDefault="00525738" w:rsidP="00524091">
            <w:pPr>
              <w:snapToGrid w:val="0"/>
              <w:spacing w:after="60"/>
              <w:contextualSpacing/>
              <w:rPr>
                <w:rFonts w:ascii="Arial" w:eastAsia="Calibri" w:hAnsi="Arial" w:cs="Arial"/>
                <w:color w:val="000000"/>
                <w:sz w:val="20"/>
                <w:szCs w:val="20"/>
              </w:rPr>
            </w:pPr>
            <w:r w:rsidRPr="00B651AE">
              <w:t>Hygiene in the fishing industry</w:t>
            </w:r>
          </w:p>
        </w:tc>
        <w:tc>
          <w:tcPr>
            <w:tcW w:w="2483" w:type="dxa"/>
            <w:tcBorders>
              <w:top w:val="single" w:sz="6" w:space="0" w:color="000000"/>
              <w:left w:val="single" w:sz="6" w:space="0" w:color="000000"/>
              <w:bottom w:val="single" w:sz="6" w:space="0" w:color="000000"/>
            </w:tcBorders>
          </w:tcPr>
          <w:p w14:paraId="730B88E7" w14:textId="77777777" w:rsidR="00525738" w:rsidRPr="00AA3501" w:rsidRDefault="00525738" w:rsidP="00524091">
            <w:pPr>
              <w:snapToGrid w:val="0"/>
              <w:spacing w:after="60"/>
              <w:contextualSpacing/>
              <w:rPr>
                <w:rFonts w:ascii="Arial" w:eastAsia="Calibri" w:hAnsi="Arial" w:cs="Arial"/>
                <w:color w:val="000000"/>
                <w:sz w:val="20"/>
                <w:szCs w:val="20"/>
              </w:rPr>
            </w:pPr>
            <w:r w:rsidRPr="00397C1C">
              <w:t>Vida Šimat</w:t>
            </w:r>
          </w:p>
        </w:tc>
        <w:tc>
          <w:tcPr>
            <w:tcW w:w="467" w:type="dxa"/>
            <w:tcBorders>
              <w:top w:val="single" w:sz="6" w:space="0" w:color="000000"/>
              <w:left w:val="single" w:sz="6" w:space="0" w:color="000000"/>
              <w:bottom w:val="single" w:sz="6" w:space="0" w:color="000000"/>
            </w:tcBorders>
            <w:vAlign w:val="center"/>
          </w:tcPr>
          <w:p w14:paraId="1C90048D"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60</w:t>
            </w:r>
          </w:p>
        </w:tc>
        <w:tc>
          <w:tcPr>
            <w:tcW w:w="526" w:type="dxa"/>
            <w:tcBorders>
              <w:top w:val="single" w:sz="6" w:space="0" w:color="000000"/>
              <w:left w:val="single" w:sz="6" w:space="0" w:color="000000"/>
              <w:bottom w:val="single" w:sz="6" w:space="0" w:color="000000"/>
            </w:tcBorders>
            <w:vAlign w:val="center"/>
          </w:tcPr>
          <w:p w14:paraId="5C0B47CC"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567" w:type="dxa"/>
            <w:tcBorders>
              <w:top w:val="single" w:sz="6" w:space="0" w:color="000000"/>
              <w:left w:val="single" w:sz="6" w:space="0" w:color="000000"/>
              <w:bottom w:val="single" w:sz="6" w:space="0" w:color="000000"/>
            </w:tcBorders>
            <w:vAlign w:val="center"/>
          </w:tcPr>
          <w:p w14:paraId="37CE4E40"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vAlign w:val="center"/>
          </w:tcPr>
          <w:p w14:paraId="009CD1BC"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8</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1B26BCAA" w14:textId="5C096442" w:rsidR="00525738" w:rsidRPr="00925377" w:rsidRDefault="000B6550"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7D45BC47"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55109F58" w14:textId="6168C67C" w:rsidR="00525738" w:rsidRPr="00AA3501" w:rsidRDefault="00822D35" w:rsidP="00524091">
            <w:pPr>
              <w:snapToGrid w:val="0"/>
              <w:spacing w:after="60"/>
              <w:contextualSpacing/>
              <w:rPr>
                <w:rFonts w:ascii="Arial" w:eastAsia="Calibri" w:hAnsi="Arial" w:cs="Arial"/>
                <w:color w:val="000000"/>
                <w:sz w:val="20"/>
                <w:szCs w:val="20"/>
              </w:rPr>
            </w:pPr>
            <w:r w:rsidRPr="00822D35">
              <w:t>Fisheries economy</w:t>
            </w:r>
            <w:r>
              <w:t xml:space="preserve"> II</w:t>
            </w:r>
          </w:p>
        </w:tc>
        <w:tc>
          <w:tcPr>
            <w:tcW w:w="2483" w:type="dxa"/>
            <w:tcBorders>
              <w:top w:val="single" w:sz="6" w:space="0" w:color="000000"/>
              <w:left w:val="single" w:sz="6" w:space="0" w:color="000000"/>
              <w:bottom w:val="single" w:sz="6" w:space="0" w:color="000000"/>
            </w:tcBorders>
          </w:tcPr>
          <w:p w14:paraId="79BDCBFB" w14:textId="24BC5708" w:rsidR="00525738" w:rsidRPr="00AA3501" w:rsidRDefault="00525738" w:rsidP="00524091">
            <w:pPr>
              <w:snapToGrid w:val="0"/>
              <w:spacing w:after="60"/>
              <w:contextualSpacing/>
              <w:rPr>
                <w:rFonts w:ascii="Arial" w:eastAsia="Calibri" w:hAnsi="Arial" w:cs="Arial"/>
                <w:color w:val="000000"/>
                <w:sz w:val="20"/>
                <w:szCs w:val="20"/>
              </w:rPr>
            </w:pPr>
            <w:r w:rsidRPr="00397C1C">
              <w:t>Josip Gugi</w:t>
            </w:r>
            <w:r w:rsidR="00CE46FD">
              <w:t>ć</w:t>
            </w:r>
          </w:p>
        </w:tc>
        <w:tc>
          <w:tcPr>
            <w:tcW w:w="467" w:type="dxa"/>
            <w:tcBorders>
              <w:top w:val="single" w:sz="6" w:space="0" w:color="000000"/>
              <w:left w:val="single" w:sz="6" w:space="0" w:color="000000"/>
              <w:bottom w:val="single" w:sz="6" w:space="0" w:color="000000"/>
            </w:tcBorders>
            <w:vAlign w:val="center"/>
          </w:tcPr>
          <w:p w14:paraId="0147544C"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2879A1AE"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vAlign w:val="center"/>
          </w:tcPr>
          <w:p w14:paraId="5D3C6148"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vAlign w:val="center"/>
          </w:tcPr>
          <w:p w14:paraId="706D0106"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sidRPr="00CB301B">
              <w:t>4</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20CD4110" w14:textId="6F580EF7" w:rsidR="00525738" w:rsidRPr="00925377" w:rsidRDefault="000B6550"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409B0C69"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7754FC35" w14:textId="77777777" w:rsidR="00525738" w:rsidRPr="00AA3501" w:rsidRDefault="00525738" w:rsidP="00524091">
            <w:pPr>
              <w:snapToGrid w:val="0"/>
              <w:spacing w:after="60"/>
              <w:contextualSpacing/>
              <w:rPr>
                <w:rFonts w:ascii="Arial" w:eastAsia="Calibri" w:hAnsi="Arial" w:cs="Arial"/>
                <w:color w:val="000000"/>
                <w:sz w:val="20"/>
                <w:szCs w:val="20"/>
              </w:rPr>
            </w:pPr>
            <w:r w:rsidRPr="00B651AE">
              <w:t>Genetics</w:t>
            </w:r>
          </w:p>
        </w:tc>
        <w:tc>
          <w:tcPr>
            <w:tcW w:w="2483" w:type="dxa"/>
            <w:tcBorders>
              <w:top w:val="single" w:sz="6" w:space="0" w:color="000000"/>
              <w:left w:val="single" w:sz="6" w:space="0" w:color="000000"/>
              <w:bottom w:val="single" w:sz="6" w:space="0" w:color="000000"/>
            </w:tcBorders>
          </w:tcPr>
          <w:p w14:paraId="125C6662" w14:textId="4F6C9B7C" w:rsidR="00525738" w:rsidRPr="00AA3501" w:rsidRDefault="00CE46FD" w:rsidP="00524091">
            <w:pPr>
              <w:snapToGrid w:val="0"/>
              <w:spacing w:after="60"/>
              <w:contextualSpacing/>
              <w:rPr>
                <w:rFonts w:ascii="Arial" w:eastAsia="Calibri" w:hAnsi="Arial" w:cs="Arial"/>
                <w:color w:val="000000"/>
                <w:sz w:val="20"/>
                <w:szCs w:val="20"/>
              </w:rPr>
            </w:pPr>
            <w:r>
              <w:t>Ž</w:t>
            </w:r>
            <w:r w:rsidR="00525738" w:rsidRPr="00397C1C">
              <w:t>eljka Trumbić</w:t>
            </w:r>
          </w:p>
        </w:tc>
        <w:tc>
          <w:tcPr>
            <w:tcW w:w="467" w:type="dxa"/>
            <w:tcBorders>
              <w:top w:val="single" w:sz="6" w:space="0" w:color="000000"/>
              <w:left w:val="single" w:sz="6" w:space="0" w:color="000000"/>
              <w:bottom w:val="single" w:sz="6" w:space="0" w:color="000000"/>
            </w:tcBorders>
            <w:vAlign w:val="center"/>
          </w:tcPr>
          <w:p w14:paraId="7DD06B14"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3FA8E849"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67" w:type="dxa"/>
            <w:tcBorders>
              <w:top w:val="single" w:sz="6" w:space="0" w:color="000000"/>
              <w:left w:val="single" w:sz="6" w:space="0" w:color="000000"/>
              <w:bottom w:val="single" w:sz="6" w:space="0" w:color="000000"/>
            </w:tcBorders>
            <w:vAlign w:val="center"/>
          </w:tcPr>
          <w:p w14:paraId="4DE40279"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3F3FC083"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t>4</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0BC9324B" w14:textId="20431584" w:rsidR="00525738" w:rsidRPr="00925377" w:rsidRDefault="000B6550"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309533D2"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1737F595" w14:textId="2CF04247" w:rsidR="00525738" w:rsidRPr="00030967" w:rsidRDefault="003E4169" w:rsidP="00524091">
            <w:r w:rsidRPr="003E4169">
              <w:lastRenderedPageBreak/>
              <w:t>Fieldwork</w:t>
            </w:r>
          </w:p>
        </w:tc>
        <w:tc>
          <w:tcPr>
            <w:tcW w:w="2483" w:type="dxa"/>
            <w:tcBorders>
              <w:top w:val="single" w:sz="6" w:space="0" w:color="000000"/>
              <w:left w:val="single" w:sz="6" w:space="0" w:color="000000"/>
              <w:bottom w:val="single" w:sz="6" w:space="0" w:color="000000"/>
            </w:tcBorders>
          </w:tcPr>
          <w:p w14:paraId="58D51C03" w14:textId="77777777" w:rsidR="00525738" w:rsidRPr="00030967" w:rsidRDefault="00525738" w:rsidP="00524091">
            <w:r w:rsidRPr="00397C1C">
              <w:t>Vedrana Nerlović</w:t>
            </w:r>
          </w:p>
        </w:tc>
        <w:tc>
          <w:tcPr>
            <w:tcW w:w="467" w:type="dxa"/>
            <w:tcBorders>
              <w:top w:val="single" w:sz="6" w:space="0" w:color="000000"/>
              <w:left w:val="single" w:sz="6" w:space="0" w:color="000000"/>
              <w:bottom w:val="single" w:sz="6" w:space="0" w:color="000000"/>
            </w:tcBorders>
            <w:vAlign w:val="center"/>
          </w:tcPr>
          <w:p w14:paraId="02A0727D" w14:textId="77777777" w:rsidR="00525738" w:rsidRPr="00030967" w:rsidRDefault="00525738" w:rsidP="00524091">
            <w:pPr>
              <w:jc w:val="center"/>
            </w:pPr>
          </w:p>
        </w:tc>
        <w:tc>
          <w:tcPr>
            <w:tcW w:w="526" w:type="dxa"/>
            <w:tcBorders>
              <w:top w:val="single" w:sz="6" w:space="0" w:color="000000"/>
              <w:left w:val="single" w:sz="6" w:space="0" w:color="000000"/>
              <w:bottom w:val="single" w:sz="6" w:space="0" w:color="000000"/>
            </w:tcBorders>
            <w:vAlign w:val="center"/>
          </w:tcPr>
          <w:p w14:paraId="6054DF41" w14:textId="77777777" w:rsidR="00525738" w:rsidRPr="00030967" w:rsidRDefault="00525738" w:rsidP="00524091">
            <w:pPr>
              <w:jc w:val="center"/>
            </w:pPr>
          </w:p>
        </w:tc>
        <w:tc>
          <w:tcPr>
            <w:tcW w:w="567" w:type="dxa"/>
            <w:tcBorders>
              <w:top w:val="single" w:sz="6" w:space="0" w:color="000000"/>
              <w:left w:val="single" w:sz="6" w:space="0" w:color="000000"/>
              <w:bottom w:val="single" w:sz="6" w:space="0" w:color="000000"/>
            </w:tcBorders>
            <w:vAlign w:val="center"/>
          </w:tcPr>
          <w:p w14:paraId="3305A326" w14:textId="77777777" w:rsidR="00525738" w:rsidRPr="00030967" w:rsidRDefault="00525738" w:rsidP="00524091">
            <w:pPr>
              <w:jc w:val="center"/>
            </w:pPr>
          </w:p>
        </w:tc>
        <w:tc>
          <w:tcPr>
            <w:tcW w:w="850" w:type="dxa"/>
            <w:tcBorders>
              <w:top w:val="single" w:sz="6" w:space="0" w:color="000000"/>
              <w:left w:val="single" w:sz="6" w:space="0" w:color="000000"/>
              <w:bottom w:val="single" w:sz="6" w:space="0" w:color="000000"/>
            </w:tcBorders>
            <w:vAlign w:val="center"/>
          </w:tcPr>
          <w:p w14:paraId="7A50ADCF" w14:textId="77777777" w:rsidR="00525738" w:rsidRPr="00030967" w:rsidRDefault="00525738" w:rsidP="00524091">
            <w:pPr>
              <w:jc w:val="center"/>
            </w:pPr>
            <w:r w:rsidRPr="00CB301B">
              <w:t>2</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0428E992" w14:textId="489D1F20" w:rsidR="00525738" w:rsidRPr="00030967" w:rsidRDefault="000B6550" w:rsidP="00524091">
            <w:pPr>
              <w:jc w:val="center"/>
            </w:pPr>
            <w:r>
              <w:t>C</w:t>
            </w:r>
          </w:p>
        </w:tc>
      </w:tr>
      <w:tr w:rsidR="00525738" w:rsidRPr="00925377" w14:paraId="27076802"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66F1D874" w14:textId="5572D90E" w:rsidR="00525738" w:rsidRPr="00925377" w:rsidRDefault="006214E0" w:rsidP="00524091">
            <w:pPr>
              <w:snapToGrid w:val="0"/>
              <w:spacing w:after="60"/>
              <w:contextualSpacing/>
              <w:rPr>
                <w:rFonts w:ascii="Arial" w:eastAsia="Calibri" w:hAnsi="Arial" w:cs="Arial"/>
                <w:color w:val="000000"/>
                <w:sz w:val="20"/>
                <w:szCs w:val="20"/>
              </w:rPr>
            </w:pPr>
            <w:r w:rsidRPr="006214E0">
              <w:t>Final thesis</w:t>
            </w:r>
          </w:p>
        </w:tc>
        <w:tc>
          <w:tcPr>
            <w:tcW w:w="2483" w:type="dxa"/>
            <w:tcBorders>
              <w:top w:val="single" w:sz="6" w:space="0" w:color="000000"/>
              <w:left w:val="single" w:sz="6" w:space="0" w:color="000000"/>
              <w:bottom w:val="single" w:sz="6" w:space="0" w:color="000000"/>
            </w:tcBorders>
            <w:vAlign w:val="center"/>
          </w:tcPr>
          <w:p w14:paraId="6709B9D2" w14:textId="77777777" w:rsidR="00525738" w:rsidRPr="00925377" w:rsidRDefault="00525738" w:rsidP="00524091">
            <w:pPr>
              <w:snapToGrid w:val="0"/>
              <w:spacing w:after="60"/>
              <w:contextualSpacing/>
              <w:rPr>
                <w:rFonts w:ascii="Arial" w:eastAsia="Calibri" w:hAnsi="Arial" w:cs="Arial"/>
                <w:color w:val="000000"/>
                <w:sz w:val="20"/>
                <w:szCs w:val="20"/>
              </w:rPr>
            </w:pPr>
          </w:p>
        </w:tc>
        <w:tc>
          <w:tcPr>
            <w:tcW w:w="467" w:type="dxa"/>
            <w:tcBorders>
              <w:top w:val="single" w:sz="6" w:space="0" w:color="000000"/>
              <w:left w:val="single" w:sz="6" w:space="0" w:color="000000"/>
              <w:bottom w:val="single" w:sz="6" w:space="0" w:color="000000"/>
            </w:tcBorders>
            <w:vAlign w:val="center"/>
          </w:tcPr>
          <w:p w14:paraId="7B2AABC4" w14:textId="77777777" w:rsidR="00525738" w:rsidRPr="00925377" w:rsidRDefault="00525738" w:rsidP="00524091">
            <w:pPr>
              <w:snapToGrid w:val="0"/>
              <w:spacing w:after="60"/>
              <w:contextualSpacing/>
              <w:jc w:val="center"/>
              <w:rPr>
                <w:rFonts w:ascii="Arial" w:eastAsia="Calibri" w:hAnsi="Arial" w:cs="Arial"/>
                <w:color w:val="000000"/>
                <w:sz w:val="20"/>
                <w:szCs w:val="20"/>
              </w:rPr>
            </w:pPr>
          </w:p>
        </w:tc>
        <w:tc>
          <w:tcPr>
            <w:tcW w:w="526" w:type="dxa"/>
            <w:tcBorders>
              <w:top w:val="single" w:sz="6" w:space="0" w:color="000000"/>
              <w:left w:val="single" w:sz="6" w:space="0" w:color="000000"/>
              <w:bottom w:val="single" w:sz="6" w:space="0" w:color="000000"/>
            </w:tcBorders>
            <w:vAlign w:val="center"/>
          </w:tcPr>
          <w:p w14:paraId="2F0C6F6C" w14:textId="77777777" w:rsidR="00525738" w:rsidRPr="00925377" w:rsidRDefault="00525738" w:rsidP="00524091">
            <w:pPr>
              <w:snapToGrid w:val="0"/>
              <w:spacing w:after="60"/>
              <w:contextualSpacing/>
              <w:jc w:val="center"/>
              <w:rPr>
                <w:rFonts w:ascii="Arial" w:eastAsia="Calibri" w:hAnsi="Arial" w:cs="Arial"/>
                <w:color w:val="000000"/>
                <w:sz w:val="20"/>
                <w:szCs w:val="20"/>
              </w:rPr>
            </w:pPr>
          </w:p>
        </w:tc>
        <w:tc>
          <w:tcPr>
            <w:tcW w:w="567" w:type="dxa"/>
            <w:tcBorders>
              <w:top w:val="single" w:sz="6" w:space="0" w:color="000000"/>
              <w:left w:val="single" w:sz="6" w:space="0" w:color="000000"/>
              <w:bottom w:val="single" w:sz="6" w:space="0" w:color="000000"/>
            </w:tcBorders>
            <w:vAlign w:val="center"/>
          </w:tcPr>
          <w:p w14:paraId="0B1B4766" w14:textId="77777777" w:rsidR="00525738" w:rsidRPr="00925377" w:rsidRDefault="00525738" w:rsidP="00524091">
            <w:pPr>
              <w:snapToGrid w:val="0"/>
              <w:spacing w:after="60"/>
              <w:contextualSpacing/>
              <w:jc w:val="center"/>
              <w:rPr>
                <w:rFonts w:ascii="Arial" w:eastAsia="Calibri" w:hAnsi="Arial" w:cs="Arial"/>
                <w:color w:val="000000"/>
                <w:sz w:val="20"/>
                <w:szCs w:val="20"/>
              </w:rPr>
            </w:pPr>
          </w:p>
        </w:tc>
        <w:tc>
          <w:tcPr>
            <w:tcW w:w="850" w:type="dxa"/>
            <w:tcBorders>
              <w:top w:val="single" w:sz="6" w:space="0" w:color="000000"/>
              <w:left w:val="single" w:sz="6" w:space="0" w:color="000000"/>
              <w:bottom w:val="single" w:sz="6" w:space="0" w:color="000000"/>
            </w:tcBorders>
            <w:vAlign w:val="center"/>
          </w:tcPr>
          <w:p w14:paraId="308EBA45"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2</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6E8CB4F7" w14:textId="4EBFF4FA" w:rsidR="00525738" w:rsidRPr="00925377" w:rsidRDefault="000B6550"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C</w:t>
            </w:r>
          </w:p>
        </w:tc>
      </w:tr>
      <w:tr w:rsidR="00525738" w:rsidRPr="00925377" w14:paraId="64D8AF9B"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622DED5D" w14:textId="77777777" w:rsidR="00525738" w:rsidRPr="00B651AE" w:rsidRDefault="00525738" w:rsidP="00524091">
            <w:pPr>
              <w:snapToGrid w:val="0"/>
              <w:spacing w:after="60"/>
              <w:contextualSpacing/>
            </w:pPr>
            <w:r w:rsidRPr="00895FEA">
              <w:t>Genetics of populations of marine organisms</w:t>
            </w:r>
          </w:p>
        </w:tc>
        <w:tc>
          <w:tcPr>
            <w:tcW w:w="2483" w:type="dxa"/>
            <w:tcBorders>
              <w:top w:val="single" w:sz="6" w:space="0" w:color="000000"/>
              <w:left w:val="single" w:sz="6" w:space="0" w:color="000000"/>
              <w:bottom w:val="single" w:sz="6" w:space="0" w:color="000000"/>
            </w:tcBorders>
            <w:vAlign w:val="center"/>
          </w:tcPr>
          <w:p w14:paraId="16F8046B" w14:textId="30E6178B" w:rsidR="00525738" w:rsidRPr="00925377" w:rsidRDefault="000B6550" w:rsidP="00524091">
            <w:pPr>
              <w:snapToGrid w:val="0"/>
              <w:spacing w:after="60"/>
              <w:contextualSpacing/>
              <w:rPr>
                <w:rFonts w:ascii="Arial" w:eastAsia="Calibri" w:hAnsi="Arial" w:cs="Arial"/>
                <w:color w:val="000000"/>
                <w:sz w:val="20"/>
                <w:szCs w:val="20"/>
              </w:rPr>
            </w:pPr>
            <w:r>
              <w:rPr>
                <w:rFonts w:ascii="Arial" w:eastAsia="Calibri" w:hAnsi="Arial" w:cs="Arial"/>
                <w:color w:val="000000"/>
                <w:sz w:val="20"/>
                <w:szCs w:val="20"/>
              </w:rPr>
              <w:t>Ž</w:t>
            </w:r>
            <w:r w:rsidR="00525738" w:rsidRPr="0051494B">
              <w:rPr>
                <w:rFonts w:ascii="Arial" w:eastAsia="Calibri" w:hAnsi="Arial" w:cs="Arial"/>
                <w:color w:val="000000"/>
                <w:sz w:val="20"/>
                <w:szCs w:val="20"/>
              </w:rPr>
              <w:t>eljka Trumbić</w:t>
            </w:r>
          </w:p>
        </w:tc>
        <w:tc>
          <w:tcPr>
            <w:tcW w:w="467" w:type="dxa"/>
            <w:tcBorders>
              <w:top w:val="single" w:sz="6" w:space="0" w:color="000000"/>
              <w:left w:val="single" w:sz="6" w:space="0" w:color="000000"/>
              <w:bottom w:val="single" w:sz="6" w:space="0" w:color="000000"/>
            </w:tcBorders>
            <w:vAlign w:val="center"/>
          </w:tcPr>
          <w:p w14:paraId="43CE4B79"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5C322930"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vAlign w:val="center"/>
          </w:tcPr>
          <w:p w14:paraId="0B62F42D" w14:textId="77777777" w:rsidR="00525738"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850" w:type="dxa"/>
            <w:tcBorders>
              <w:top w:val="single" w:sz="6" w:space="0" w:color="000000"/>
              <w:left w:val="single" w:sz="6" w:space="0" w:color="000000"/>
              <w:bottom w:val="single" w:sz="6" w:space="0" w:color="000000"/>
            </w:tcBorders>
            <w:vAlign w:val="center"/>
          </w:tcPr>
          <w:p w14:paraId="6E3E1EBD" w14:textId="77777777" w:rsidR="00525738" w:rsidRDefault="00525738" w:rsidP="00524091">
            <w:pPr>
              <w:snapToGrid w:val="0"/>
              <w:spacing w:after="60"/>
              <w:contextualSpacing/>
              <w:jc w:val="center"/>
            </w:pPr>
            <w:r>
              <w:t>3</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602E21EF" w14:textId="2DCDC5AA" w:rsidR="00525738" w:rsidRDefault="000B6550"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525738" w:rsidRPr="00925377" w14:paraId="1E57ACC8"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67D5A8B8" w14:textId="4F3AED3B" w:rsidR="00525738" w:rsidRPr="00895FEA" w:rsidRDefault="006214E0" w:rsidP="00524091">
            <w:pPr>
              <w:snapToGrid w:val="0"/>
              <w:spacing w:after="60"/>
              <w:contextualSpacing/>
            </w:pPr>
            <w:r w:rsidRPr="006214E0">
              <w:t>Fisheries hydroacoustics</w:t>
            </w:r>
          </w:p>
        </w:tc>
        <w:tc>
          <w:tcPr>
            <w:tcW w:w="2483" w:type="dxa"/>
            <w:tcBorders>
              <w:top w:val="single" w:sz="6" w:space="0" w:color="000000"/>
              <w:left w:val="single" w:sz="6" w:space="0" w:color="000000"/>
              <w:bottom w:val="single" w:sz="6" w:space="0" w:color="000000"/>
            </w:tcBorders>
            <w:vAlign w:val="center"/>
          </w:tcPr>
          <w:p w14:paraId="0AB68BC4" w14:textId="60F2AF40" w:rsidR="00525738" w:rsidRPr="0051494B" w:rsidRDefault="00525738" w:rsidP="00524091">
            <w:pPr>
              <w:snapToGrid w:val="0"/>
              <w:spacing w:after="60"/>
              <w:contextualSpacing/>
              <w:rPr>
                <w:rFonts w:ascii="Arial" w:eastAsia="Calibri" w:hAnsi="Arial" w:cs="Arial"/>
                <w:color w:val="000000"/>
                <w:sz w:val="20"/>
                <w:szCs w:val="20"/>
              </w:rPr>
            </w:pPr>
            <w:r>
              <w:rPr>
                <w:rFonts w:ascii="Arial" w:eastAsia="Calibri" w:hAnsi="Arial" w:cs="Arial"/>
                <w:color w:val="000000"/>
                <w:sz w:val="20"/>
                <w:szCs w:val="20"/>
              </w:rPr>
              <w:t>Vjekoslav Ti</w:t>
            </w:r>
            <w:r w:rsidR="000B6550">
              <w:rPr>
                <w:rFonts w:ascii="Arial" w:eastAsia="Calibri" w:hAnsi="Arial" w:cs="Arial"/>
                <w:color w:val="000000"/>
                <w:sz w:val="20"/>
                <w:szCs w:val="20"/>
              </w:rPr>
              <w:t>č</w:t>
            </w:r>
            <w:r>
              <w:rPr>
                <w:rFonts w:ascii="Arial" w:eastAsia="Calibri" w:hAnsi="Arial" w:cs="Arial"/>
                <w:color w:val="000000"/>
                <w:sz w:val="20"/>
                <w:szCs w:val="20"/>
              </w:rPr>
              <w:t>ina</w:t>
            </w:r>
          </w:p>
        </w:tc>
        <w:tc>
          <w:tcPr>
            <w:tcW w:w="467" w:type="dxa"/>
            <w:tcBorders>
              <w:top w:val="single" w:sz="6" w:space="0" w:color="000000"/>
              <w:left w:val="single" w:sz="6" w:space="0" w:color="000000"/>
              <w:bottom w:val="single" w:sz="6" w:space="0" w:color="000000"/>
            </w:tcBorders>
            <w:vAlign w:val="center"/>
          </w:tcPr>
          <w:p w14:paraId="181C876B" w14:textId="77777777" w:rsidR="00525738" w:rsidRDefault="00525738" w:rsidP="00524091">
            <w:pPr>
              <w:snapToGrid w:val="0"/>
              <w:spacing w:after="60"/>
              <w:contextualSpacing/>
              <w:jc w:val="center"/>
              <w:rPr>
                <w:rFonts w:ascii="Arial" w:eastAsia="Calibri" w:hAnsi="Arial" w:cs="Arial"/>
                <w:color w:val="000000"/>
                <w:sz w:val="20"/>
                <w:szCs w:val="20"/>
              </w:rPr>
            </w:pPr>
            <w:r w:rsidRPr="001566B4">
              <w:t>30</w:t>
            </w:r>
          </w:p>
        </w:tc>
        <w:tc>
          <w:tcPr>
            <w:tcW w:w="526" w:type="dxa"/>
            <w:tcBorders>
              <w:top w:val="single" w:sz="6" w:space="0" w:color="000000"/>
              <w:left w:val="single" w:sz="6" w:space="0" w:color="000000"/>
              <w:bottom w:val="single" w:sz="6" w:space="0" w:color="000000"/>
            </w:tcBorders>
            <w:vAlign w:val="center"/>
          </w:tcPr>
          <w:p w14:paraId="1983C39A" w14:textId="77777777" w:rsidR="00525738" w:rsidRDefault="00525738" w:rsidP="00524091">
            <w:pPr>
              <w:snapToGrid w:val="0"/>
              <w:spacing w:after="60"/>
              <w:contextualSpacing/>
              <w:jc w:val="center"/>
              <w:rPr>
                <w:rFonts w:ascii="Arial" w:eastAsia="Calibri" w:hAnsi="Arial" w:cs="Arial"/>
                <w:color w:val="000000"/>
                <w:sz w:val="20"/>
                <w:szCs w:val="20"/>
              </w:rPr>
            </w:pPr>
            <w:r w:rsidRPr="00E25454">
              <w:t>0</w:t>
            </w:r>
          </w:p>
        </w:tc>
        <w:tc>
          <w:tcPr>
            <w:tcW w:w="567" w:type="dxa"/>
            <w:tcBorders>
              <w:top w:val="single" w:sz="6" w:space="0" w:color="000000"/>
              <w:left w:val="single" w:sz="6" w:space="0" w:color="000000"/>
              <w:bottom w:val="single" w:sz="6" w:space="0" w:color="000000"/>
            </w:tcBorders>
            <w:vAlign w:val="center"/>
          </w:tcPr>
          <w:p w14:paraId="6EF3B978" w14:textId="77777777" w:rsidR="00525738" w:rsidRDefault="00525738" w:rsidP="00524091">
            <w:pPr>
              <w:snapToGrid w:val="0"/>
              <w:spacing w:after="60"/>
              <w:contextualSpacing/>
              <w:jc w:val="center"/>
              <w:rPr>
                <w:rFonts w:ascii="Arial" w:eastAsia="Calibri" w:hAnsi="Arial" w:cs="Arial"/>
                <w:color w:val="000000"/>
                <w:sz w:val="20"/>
                <w:szCs w:val="20"/>
              </w:rPr>
            </w:pPr>
            <w:r w:rsidRPr="009D20F6">
              <w:t>15</w:t>
            </w:r>
          </w:p>
        </w:tc>
        <w:tc>
          <w:tcPr>
            <w:tcW w:w="850" w:type="dxa"/>
            <w:tcBorders>
              <w:top w:val="single" w:sz="6" w:space="0" w:color="000000"/>
              <w:left w:val="single" w:sz="6" w:space="0" w:color="000000"/>
              <w:bottom w:val="single" w:sz="6" w:space="0" w:color="000000"/>
            </w:tcBorders>
            <w:vAlign w:val="center"/>
          </w:tcPr>
          <w:p w14:paraId="171F1839" w14:textId="77777777" w:rsidR="00525738" w:rsidRDefault="00525738" w:rsidP="00524091">
            <w:pPr>
              <w:snapToGrid w:val="0"/>
              <w:spacing w:after="60"/>
              <w:contextualSpacing/>
              <w:jc w:val="center"/>
            </w:pPr>
            <w:r w:rsidRPr="00C10D2C">
              <w:t>3</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1EF0FE47" w14:textId="4A24C653" w:rsidR="00525738" w:rsidRDefault="000B6550"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525738" w:rsidRPr="00925377" w14:paraId="2AF1B4F9"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248C36F8" w14:textId="77777777" w:rsidR="00525738" w:rsidRPr="00895FEA" w:rsidRDefault="00525738" w:rsidP="00524091">
            <w:pPr>
              <w:snapToGrid w:val="0"/>
              <w:spacing w:after="60"/>
              <w:contextualSpacing/>
            </w:pPr>
            <w:r w:rsidRPr="00C96019">
              <w:t>Diseases of marine organisms</w:t>
            </w:r>
          </w:p>
        </w:tc>
        <w:tc>
          <w:tcPr>
            <w:tcW w:w="2483" w:type="dxa"/>
            <w:tcBorders>
              <w:top w:val="single" w:sz="6" w:space="0" w:color="000000"/>
              <w:left w:val="single" w:sz="6" w:space="0" w:color="000000"/>
              <w:bottom w:val="single" w:sz="6" w:space="0" w:color="000000"/>
            </w:tcBorders>
            <w:vAlign w:val="center"/>
          </w:tcPr>
          <w:p w14:paraId="3225986B" w14:textId="38469B23" w:rsidR="00525738" w:rsidRPr="0051494B" w:rsidRDefault="00525738" w:rsidP="00524091">
            <w:pPr>
              <w:snapToGrid w:val="0"/>
              <w:spacing w:after="60"/>
              <w:contextualSpacing/>
              <w:rPr>
                <w:rFonts w:ascii="Arial" w:eastAsia="Calibri" w:hAnsi="Arial" w:cs="Arial"/>
                <w:color w:val="000000"/>
                <w:sz w:val="20"/>
                <w:szCs w:val="20"/>
              </w:rPr>
            </w:pPr>
            <w:r>
              <w:rPr>
                <w:rFonts w:ascii="Arial" w:eastAsia="Calibri" w:hAnsi="Arial" w:cs="Arial"/>
                <w:color w:val="000000"/>
                <w:sz w:val="20"/>
                <w:szCs w:val="20"/>
              </w:rPr>
              <w:t xml:space="preserve">Jerko </w:t>
            </w:r>
            <w:r w:rsidR="00203457">
              <w:rPr>
                <w:rFonts w:ascii="Arial" w:eastAsia="Calibri" w:hAnsi="Arial" w:cs="Arial"/>
                <w:color w:val="000000"/>
                <w:sz w:val="20"/>
                <w:szCs w:val="20"/>
              </w:rPr>
              <w:t>H</w:t>
            </w:r>
            <w:r>
              <w:rPr>
                <w:rFonts w:ascii="Arial" w:eastAsia="Calibri" w:hAnsi="Arial" w:cs="Arial"/>
                <w:color w:val="000000"/>
                <w:sz w:val="20"/>
                <w:szCs w:val="20"/>
              </w:rPr>
              <w:t>rabar</w:t>
            </w:r>
          </w:p>
        </w:tc>
        <w:tc>
          <w:tcPr>
            <w:tcW w:w="467" w:type="dxa"/>
            <w:tcBorders>
              <w:top w:val="single" w:sz="6" w:space="0" w:color="000000"/>
              <w:left w:val="single" w:sz="6" w:space="0" w:color="000000"/>
              <w:bottom w:val="single" w:sz="6" w:space="0" w:color="000000"/>
            </w:tcBorders>
            <w:vAlign w:val="center"/>
          </w:tcPr>
          <w:p w14:paraId="67550FEB" w14:textId="77777777" w:rsidR="00525738" w:rsidRDefault="00525738" w:rsidP="00524091">
            <w:pPr>
              <w:snapToGrid w:val="0"/>
              <w:spacing w:after="60"/>
              <w:contextualSpacing/>
              <w:jc w:val="center"/>
              <w:rPr>
                <w:rFonts w:ascii="Arial" w:eastAsia="Calibri" w:hAnsi="Arial" w:cs="Arial"/>
                <w:color w:val="000000"/>
                <w:sz w:val="20"/>
                <w:szCs w:val="20"/>
              </w:rPr>
            </w:pPr>
            <w:r w:rsidRPr="001566B4">
              <w:t>30</w:t>
            </w:r>
          </w:p>
        </w:tc>
        <w:tc>
          <w:tcPr>
            <w:tcW w:w="526" w:type="dxa"/>
            <w:tcBorders>
              <w:top w:val="single" w:sz="6" w:space="0" w:color="000000"/>
              <w:left w:val="single" w:sz="6" w:space="0" w:color="000000"/>
              <w:bottom w:val="single" w:sz="6" w:space="0" w:color="000000"/>
            </w:tcBorders>
            <w:vAlign w:val="center"/>
          </w:tcPr>
          <w:p w14:paraId="45509C69" w14:textId="77777777" w:rsidR="00525738" w:rsidRDefault="00525738" w:rsidP="00524091">
            <w:pPr>
              <w:snapToGrid w:val="0"/>
              <w:spacing w:after="60"/>
              <w:contextualSpacing/>
              <w:jc w:val="center"/>
              <w:rPr>
                <w:rFonts w:ascii="Arial" w:eastAsia="Calibri" w:hAnsi="Arial" w:cs="Arial"/>
                <w:color w:val="000000"/>
                <w:sz w:val="20"/>
                <w:szCs w:val="20"/>
              </w:rPr>
            </w:pPr>
            <w:r w:rsidRPr="00E25454">
              <w:t>15</w:t>
            </w:r>
          </w:p>
        </w:tc>
        <w:tc>
          <w:tcPr>
            <w:tcW w:w="567" w:type="dxa"/>
            <w:tcBorders>
              <w:top w:val="single" w:sz="6" w:space="0" w:color="000000"/>
              <w:left w:val="single" w:sz="6" w:space="0" w:color="000000"/>
              <w:bottom w:val="single" w:sz="6" w:space="0" w:color="000000"/>
            </w:tcBorders>
            <w:vAlign w:val="center"/>
          </w:tcPr>
          <w:p w14:paraId="408D5384" w14:textId="77777777" w:rsidR="00525738" w:rsidRDefault="00525738" w:rsidP="00524091">
            <w:pPr>
              <w:snapToGrid w:val="0"/>
              <w:spacing w:after="60"/>
              <w:contextualSpacing/>
              <w:jc w:val="center"/>
              <w:rPr>
                <w:rFonts w:ascii="Arial" w:eastAsia="Calibri" w:hAnsi="Arial" w:cs="Arial"/>
                <w:color w:val="000000"/>
                <w:sz w:val="20"/>
                <w:szCs w:val="20"/>
              </w:rPr>
            </w:pPr>
            <w:r w:rsidRPr="009D20F6">
              <w:t>0</w:t>
            </w:r>
          </w:p>
        </w:tc>
        <w:tc>
          <w:tcPr>
            <w:tcW w:w="850" w:type="dxa"/>
            <w:tcBorders>
              <w:top w:val="single" w:sz="6" w:space="0" w:color="000000"/>
              <w:left w:val="single" w:sz="6" w:space="0" w:color="000000"/>
              <w:bottom w:val="single" w:sz="6" w:space="0" w:color="000000"/>
            </w:tcBorders>
            <w:vAlign w:val="center"/>
          </w:tcPr>
          <w:p w14:paraId="08C9D3F6" w14:textId="77777777" w:rsidR="00525738" w:rsidRDefault="00525738" w:rsidP="00524091">
            <w:pPr>
              <w:snapToGrid w:val="0"/>
              <w:spacing w:after="60"/>
              <w:contextualSpacing/>
              <w:jc w:val="center"/>
            </w:pPr>
            <w:r w:rsidRPr="00C10D2C">
              <w:t>4</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41D53226" w14:textId="7FD9477F" w:rsidR="00525738" w:rsidRDefault="000B6550"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525738" w:rsidRPr="00925377" w14:paraId="276A2504" w14:textId="77777777" w:rsidTr="00524091">
        <w:trPr>
          <w:trHeight w:val="336"/>
          <w:jc w:val="center"/>
        </w:trPr>
        <w:tc>
          <w:tcPr>
            <w:tcW w:w="2612" w:type="dxa"/>
            <w:tcBorders>
              <w:top w:val="single" w:sz="6" w:space="0" w:color="000000"/>
              <w:left w:val="single" w:sz="6" w:space="0" w:color="000000"/>
              <w:bottom w:val="single" w:sz="6" w:space="0" w:color="000000"/>
            </w:tcBorders>
          </w:tcPr>
          <w:p w14:paraId="15B86DC8" w14:textId="5AF5A986" w:rsidR="00525738" w:rsidRPr="00895FEA" w:rsidRDefault="00AF3FC7" w:rsidP="00524091">
            <w:pPr>
              <w:snapToGrid w:val="0"/>
              <w:spacing w:after="60"/>
              <w:contextualSpacing/>
            </w:pPr>
            <w:r w:rsidRPr="00AF3FC7">
              <w:t>Marine mammal ecology</w:t>
            </w:r>
          </w:p>
        </w:tc>
        <w:tc>
          <w:tcPr>
            <w:tcW w:w="2483" w:type="dxa"/>
            <w:tcBorders>
              <w:top w:val="single" w:sz="6" w:space="0" w:color="000000"/>
              <w:left w:val="single" w:sz="6" w:space="0" w:color="000000"/>
              <w:bottom w:val="single" w:sz="6" w:space="0" w:color="000000"/>
            </w:tcBorders>
            <w:vAlign w:val="center"/>
          </w:tcPr>
          <w:p w14:paraId="5F584368" w14:textId="25D4E8D3" w:rsidR="00525738" w:rsidRPr="0051494B" w:rsidRDefault="00525738" w:rsidP="00524091">
            <w:pPr>
              <w:snapToGrid w:val="0"/>
              <w:spacing w:after="60"/>
              <w:contextualSpacing/>
              <w:rPr>
                <w:rFonts w:ascii="Arial" w:eastAsia="Calibri" w:hAnsi="Arial" w:cs="Arial"/>
                <w:color w:val="000000"/>
                <w:sz w:val="20"/>
                <w:szCs w:val="20"/>
              </w:rPr>
            </w:pPr>
            <w:r>
              <w:rPr>
                <w:rFonts w:ascii="Arial" w:eastAsia="Calibri" w:hAnsi="Arial" w:cs="Arial"/>
                <w:color w:val="000000"/>
                <w:sz w:val="20"/>
                <w:szCs w:val="20"/>
              </w:rPr>
              <w:t>Grgur Plesli</w:t>
            </w:r>
            <w:r w:rsidR="000B6550">
              <w:rPr>
                <w:rFonts w:ascii="Arial" w:eastAsia="Calibri" w:hAnsi="Arial" w:cs="Arial"/>
                <w:color w:val="000000"/>
                <w:sz w:val="20"/>
                <w:szCs w:val="20"/>
              </w:rPr>
              <w:t>ć</w:t>
            </w:r>
          </w:p>
        </w:tc>
        <w:tc>
          <w:tcPr>
            <w:tcW w:w="467" w:type="dxa"/>
            <w:tcBorders>
              <w:top w:val="single" w:sz="6" w:space="0" w:color="000000"/>
              <w:left w:val="single" w:sz="6" w:space="0" w:color="000000"/>
              <w:bottom w:val="single" w:sz="6" w:space="0" w:color="000000"/>
            </w:tcBorders>
            <w:vAlign w:val="center"/>
          </w:tcPr>
          <w:p w14:paraId="581EDDFF" w14:textId="77777777" w:rsidR="00525738" w:rsidRDefault="00525738" w:rsidP="00524091">
            <w:pPr>
              <w:snapToGrid w:val="0"/>
              <w:spacing w:after="60"/>
              <w:contextualSpacing/>
              <w:jc w:val="center"/>
              <w:rPr>
                <w:rFonts w:ascii="Arial" w:eastAsia="Calibri" w:hAnsi="Arial" w:cs="Arial"/>
                <w:color w:val="000000"/>
                <w:sz w:val="20"/>
                <w:szCs w:val="20"/>
              </w:rPr>
            </w:pPr>
            <w:r w:rsidRPr="001566B4">
              <w:t>30</w:t>
            </w:r>
          </w:p>
        </w:tc>
        <w:tc>
          <w:tcPr>
            <w:tcW w:w="526" w:type="dxa"/>
            <w:tcBorders>
              <w:top w:val="single" w:sz="6" w:space="0" w:color="000000"/>
              <w:left w:val="single" w:sz="6" w:space="0" w:color="000000"/>
              <w:bottom w:val="single" w:sz="6" w:space="0" w:color="000000"/>
            </w:tcBorders>
            <w:vAlign w:val="center"/>
          </w:tcPr>
          <w:p w14:paraId="33376B16" w14:textId="77777777" w:rsidR="00525738" w:rsidRDefault="00525738" w:rsidP="00524091">
            <w:pPr>
              <w:snapToGrid w:val="0"/>
              <w:spacing w:after="60"/>
              <w:contextualSpacing/>
              <w:jc w:val="center"/>
              <w:rPr>
                <w:rFonts w:ascii="Arial" w:eastAsia="Calibri" w:hAnsi="Arial" w:cs="Arial"/>
                <w:color w:val="000000"/>
                <w:sz w:val="20"/>
                <w:szCs w:val="20"/>
              </w:rPr>
            </w:pPr>
            <w:r w:rsidRPr="00E25454">
              <w:t>0</w:t>
            </w:r>
          </w:p>
        </w:tc>
        <w:tc>
          <w:tcPr>
            <w:tcW w:w="567" w:type="dxa"/>
            <w:tcBorders>
              <w:top w:val="single" w:sz="6" w:space="0" w:color="000000"/>
              <w:left w:val="single" w:sz="6" w:space="0" w:color="000000"/>
              <w:bottom w:val="single" w:sz="6" w:space="0" w:color="000000"/>
            </w:tcBorders>
            <w:vAlign w:val="center"/>
          </w:tcPr>
          <w:p w14:paraId="7013F099" w14:textId="77777777" w:rsidR="00525738" w:rsidRDefault="00525738" w:rsidP="00524091">
            <w:pPr>
              <w:snapToGrid w:val="0"/>
              <w:spacing w:after="60"/>
              <w:contextualSpacing/>
              <w:jc w:val="center"/>
              <w:rPr>
                <w:rFonts w:ascii="Arial" w:eastAsia="Calibri" w:hAnsi="Arial" w:cs="Arial"/>
                <w:color w:val="000000"/>
                <w:sz w:val="20"/>
                <w:szCs w:val="20"/>
              </w:rPr>
            </w:pPr>
            <w:r w:rsidRPr="009D20F6">
              <w:t>0</w:t>
            </w:r>
          </w:p>
        </w:tc>
        <w:tc>
          <w:tcPr>
            <w:tcW w:w="850" w:type="dxa"/>
            <w:tcBorders>
              <w:top w:val="single" w:sz="6" w:space="0" w:color="000000"/>
              <w:left w:val="single" w:sz="6" w:space="0" w:color="000000"/>
              <w:bottom w:val="single" w:sz="6" w:space="0" w:color="000000"/>
            </w:tcBorders>
            <w:vAlign w:val="center"/>
          </w:tcPr>
          <w:p w14:paraId="480213F8" w14:textId="77777777" w:rsidR="00525738" w:rsidRDefault="00525738" w:rsidP="00524091">
            <w:pPr>
              <w:snapToGrid w:val="0"/>
              <w:spacing w:after="60"/>
              <w:contextualSpacing/>
              <w:jc w:val="center"/>
            </w:pPr>
            <w:r w:rsidRPr="00C10D2C">
              <w:t>2</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12C4EAA3" w14:textId="4D98E22D" w:rsidR="00525738" w:rsidRDefault="000B6550"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r w:rsidR="00525738" w:rsidRPr="00925377" w14:paraId="36D8C179" w14:textId="77777777" w:rsidTr="00524091">
        <w:trPr>
          <w:trHeight w:val="336"/>
          <w:jc w:val="center"/>
        </w:trPr>
        <w:tc>
          <w:tcPr>
            <w:tcW w:w="2612" w:type="dxa"/>
            <w:tcBorders>
              <w:top w:val="single" w:sz="6" w:space="0" w:color="000000"/>
              <w:left w:val="single" w:sz="6" w:space="0" w:color="000000"/>
              <w:bottom w:val="single" w:sz="6" w:space="0" w:color="000000"/>
            </w:tcBorders>
            <w:vAlign w:val="center"/>
          </w:tcPr>
          <w:p w14:paraId="2E1ACDF7" w14:textId="49B7F7FB" w:rsidR="00525738" w:rsidRPr="00925377" w:rsidRDefault="00D867F1" w:rsidP="00524091">
            <w:pPr>
              <w:snapToGrid w:val="0"/>
              <w:spacing w:after="60"/>
              <w:contextualSpacing/>
              <w:rPr>
                <w:rFonts w:ascii="Arial" w:eastAsia="Calibri" w:hAnsi="Arial" w:cs="Arial"/>
                <w:color w:val="000000"/>
                <w:sz w:val="20"/>
                <w:szCs w:val="20"/>
              </w:rPr>
            </w:pPr>
            <w:r w:rsidRPr="00D867F1">
              <w:rPr>
                <w:rFonts w:ascii="Arial" w:eastAsia="Calibri" w:hAnsi="Arial" w:cs="Arial"/>
                <w:color w:val="000000"/>
                <w:sz w:val="20"/>
                <w:szCs w:val="20"/>
              </w:rPr>
              <w:t>Marine environment protection and fisheries law</w:t>
            </w:r>
          </w:p>
        </w:tc>
        <w:tc>
          <w:tcPr>
            <w:tcW w:w="2483" w:type="dxa"/>
            <w:tcBorders>
              <w:top w:val="single" w:sz="6" w:space="0" w:color="000000"/>
              <w:left w:val="single" w:sz="6" w:space="0" w:color="000000"/>
              <w:bottom w:val="single" w:sz="6" w:space="0" w:color="000000"/>
            </w:tcBorders>
            <w:vAlign w:val="center"/>
          </w:tcPr>
          <w:p w14:paraId="555C4975" w14:textId="0E44A210" w:rsidR="00525738" w:rsidRPr="00925377" w:rsidRDefault="00525738" w:rsidP="00524091">
            <w:pPr>
              <w:snapToGrid w:val="0"/>
              <w:spacing w:after="60"/>
              <w:contextualSpacing/>
              <w:rPr>
                <w:rFonts w:ascii="Arial" w:eastAsia="Calibri" w:hAnsi="Arial" w:cs="Arial"/>
                <w:color w:val="000000"/>
                <w:sz w:val="20"/>
                <w:szCs w:val="20"/>
              </w:rPr>
            </w:pPr>
            <w:r>
              <w:rPr>
                <w:rFonts w:ascii="Arial" w:eastAsia="Calibri" w:hAnsi="Arial" w:cs="Arial"/>
                <w:color w:val="000000"/>
                <w:sz w:val="20"/>
                <w:szCs w:val="20"/>
              </w:rPr>
              <w:t>Ranka Petrinovi</w:t>
            </w:r>
            <w:r w:rsidR="000B6550">
              <w:rPr>
                <w:rFonts w:ascii="Arial" w:eastAsia="Calibri" w:hAnsi="Arial" w:cs="Arial"/>
                <w:color w:val="000000"/>
                <w:sz w:val="20"/>
                <w:szCs w:val="20"/>
              </w:rPr>
              <w:t>ć</w:t>
            </w:r>
          </w:p>
        </w:tc>
        <w:tc>
          <w:tcPr>
            <w:tcW w:w="467" w:type="dxa"/>
            <w:tcBorders>
              <w:top w:val="single" w:sz="6" w:space="0" w:color="000000"/>
              <w:left w:val="single" w:sz="6" w:space="0" w:color="000000"/>
              <w:bottom w:val="single" w:sz="6" w:space="0" w:color="000000"/>
            </w:tcBorders>
            <w:vAlign w:val="center"/>
          </w:tcPr>
          <w:p w14:paraId="507AE758"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30</w:t>
            </w:r>
          </w:p>
        </w:tc>
        <w:tc>
          <w:tcPr>
            <w:tcW w:w="526" w:type="dxa"/>
            <w:tcBorders>
              <w:top w:val="single" w:sz="6" w:space="0" w:color="000000"/>
              <w:left w:val="single" w:sz="6" w:space="0" w:color="000000"/>
              <w:bottom w:val="single" w:sz="6" w:space="0" w:color="000000"/>
            </w:tcBorders>
            <w:vAlign w:val="center"/>
          </w:tcPr>
          <w:p w14:paraId="1609ECA5"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0</w:t>
            </w:r>
          </w:p>
        </w:tc>
        <w:tc>
          <w:tcPr>
            <w:tcW w:w="567" w:type="dxa"/>
            <w:tcBorders>
              <w:top w:val="single" w:sz="6" w:space="0" w:color="000000"/>
              <w:left w:val="single" w:sz="6" w:space="0" w:color="000000"/>
              <w:bottom w:val="single" w:sz="6" w:space="0" w:color="000000"/>
            </w:tcBorders>
            <w:vAlign w:val="center"/>
          </w:tcPr>
          <w:p w14:paraId="15C828F8"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15</w:t>
            </w:r>
          </w:p>
        </w:tc>
        <w:tc>
          <w:tcPr>
            <w:tcW w:w="850" w:type="dxa"/>
            <w:tcBorders>
              <w:top w:val="single" w:sz="6" w:space="0" w:color="000000"/>
              <w:left w:val="single" w:sz="6" w:space="0" w:color="000000"/>
              <w:bottom w:val="single" w:sz="6" w:space="0" w:color="000000"/>
            </w:tcBorders>
            <w:vAlign w:val="center"/>
          </w:tcPr>
          <w:p w14:paraId="3AD88052" w14:textId="77777777" w:rsidR="00525738" w:rsidRPr="00925377" w:rsidRDefault="00525738"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2</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14:paraId="1EBF958B" w14:textId="7D29A8BE" w:rsidR="00525738" w:rsidRPr="00925377" w:rsidRDefault="000B6550" w:rsidP="00524091">
            <w:pPr>
              <w:snapToGrid w:val="0"/>
              <w:spacing w:after="60"/>
              <w:contextualSpacing/>
              <w:jc w:val="center"/>
              <w:rPr>
                <w:rFonts w:ascii="Arial" w:eastAsia="Calibri" w:hAnsi="Arial" w:cs="Arial"/>
                <w:color w:val="000000"/>
                <w:sz w:val="20"/>
                <w:szCs w:val="20"/>
              </w:rPr>
            </w:pPr>
            <w:r>
              <w:rPr>
                <w:rFonts w:ascii="Arial" w:eastAsia="Calibri" w:hAnsi="Arial" w:cs="Arial"/>
                <w:color w:val="000000"/>
                <w:sz w:val="20"/>
                <w:szCs w:val="20"/>
              </w:rPr>
              <w:t>E</w:t>
            </w:r>
          </w:p>
        </w:tc>
      </w:tr>
    </w:tbl>
    <w:p w14:paraId="34831FD7" w14:textId="77777777" w:rsidR="00525738" w:rsidRDefault="00525738" w:rsidP="00525738">
      <w:pPr>
        <w:spacing w:before="40" w:after="40" w:line="240" w:lineRule="auto"/>
        <w:jc w:val="both"/>
        <w:rPr>
          <w:rFonts w:ascii="Arial" w:hAnsi="Arial" w:cs="Arial"/>
          <w:sz w:val="20"/>
          <w:szCs w:val="20"/>
        </w:rPr>
      </w:pPr>
    </w:p>
    <w:p w14:paraId="3D6148C5" w14:textId="77777777" w:rsidR="00AA438C" w:rsidRDefault="00AA438C" w:rsidP="00AA438C">
      <w:pPr>
        <w:spacing w:before="40" w:after="40" w:line="240" w:lineRule="auto"/>
        <w:jc w:val="both"/>
        <w:rPr>
          <w:rFonts w:ascii="Arial" w:hAnsi="Arial" w:cs="Arial"/>
          <w:sz w:val="20"/>
          <w:szCs w:val="20"/>
        </w:rPr>
      </w:pPr>
    </w:p>
    <w:p w14:paraId="58318143" w14:textId="77777777" w:rsidR="00156BED" w:rsidRDefault="00B65950" w:rsidP="00B65950">
      <w:pPr>
        <w:pStyle w:val="Subtitle"/>
      </w:pPr>
      <w:r>
        <w:t>Course description</w:t>
      </w:r>
    </w:p>
    <w:tbl>
      <w:tblPr>
        <w:tblW w:w="5013" w:type="pct"/>
        <w:jc w:val="center"/>
        <w:tblLayout w:type="fixed"/>
        <w:tblLook w:val="0000" w:firstRow="0" w:lastRow="0" w:firstColumn="0" w:lastColumn="0" w:noHBand="0" w:noVBand="0"/>
      </w:tblPr>
      <w:tblGrid>
        <w:gridCol w:w="24"/>
        <w:gridCol w:w="1689"/>
        <w:gridCol w:w="432"/>
        <w:gridCol w:w="140"/>
        <w:gridCol w:w="1363"/>
        <w:gridCol w:w="757"/>
        <w:gridCol w:w="570"/>
        <w:gridCol w:w="298"/>
        <w:gridCol w:w="236"/>
        <w:gridCol w:w="407"/>
        <w:gridCol w:w="334"/>
        <w:gridCol w:w="570"/>
        <w:gridCol w:w="206"/>
        <w:gridCol w:w="1491"/>
        <w:gridCol w:w="546"/>
        <w:gridCol w:w="17"/>
      </w:tblGrid>
      <w:tr w:rsidR="00525738" w:rsidRPr="00525738" w14:paraId="6BCA3DAC" w14:textId="77777777" w:rsidTr="003179F8">
        <w:trPr>
          <w:gridBefore w:val="1"/>
          <w:wBefore w:w="26" w:type="dxa"/>
          <w:trHeight w:val="587"/>
          <w:jc w:val="center"/>
        </w:trPr>
        <w:tc>
          <w:tcPr>
            <w:tcW w:w="9286" w:type="dxa"/>
            <w:gridSpan w:val="15"/>
            <w:tcBorders>
              <w:top w:val="single" w:sz="6" w:space="0" w:color="000000"/>
              <w:left w:val="single" w:sz="6" w:space="0" w:color="000000"/>
              <w:bottom w:val="single" w:sz="6" w:space="0" w:color="000000"/>
              <w:right w:val="single" w:sz="6" w:space="0" w:color="000000"/>
            </w:tcBorders>
            <w:shd w:val="clear" w:color="auto" w:fill="CCECFF"/>
            <w:vAlign w:val="center"/>
          </w:tcPr>
          <w:p w14:paraId="1C7C68B9" w14:textId="71893F75" w:rsidR="00525738" w:rsidRPr="00525738" w:rsidRDefault="00525738" w:rsidP="00525738">
            <w:pPr>
              <w:spacing w:after="0" w:line="240" w:lineRule="exact"/>
              <w:jc w:val="center"/>
              <w:rPr>
                <w:rFonts w:ascii="Arial" w:hAnsi="Arial" w:cs="Arial"/>
                <w:b/>
                <w:sz w:val="20"/>
                <w:szCs w:val="20"/>
              </w:rPr>
            </w:pPr>
            <w:bookmarkStart w:id="1" w:name="_Hlk141086722"/>
            <w:r w:rsidRPr="00525738">
              <w:rPr>
                <w:rFonts w:ascii="Arial" w:hAnsi="Arial" w:cs="Arial"/>
                <w:b/>
                <w:color w:val="000000"/>
                <w:sz w:val="20"/>
                <w:szCs w:val="20"/>
              </w:rPr>
              <w:t>GENERAL INFORMATION</w:t>
            </w:r>
          </w:p>
        </w:tc>
      </w:tr>
      <w:tr w:rsidR="00525738" w:rsidRPr="00525738" w14:paraId="16515318" w14:textId="77777777" w:rsidTr="003179F8">
        <w:trPr>
          <w:gridBefore w:val="1"/>
          <w:wBefore w:w="26" w:type="dxa"/>
          <w:trHeight w:val="405"/>
          <w:jc w:val="center"/>
        </w:trPr>
        <w:tc>
          <w:tcPr>
            <w:tcW w:w="2175" w:type="dxa"/>
            <w:gridSpan w:val="2"/>
            <w:tcBorders>
              <w:top w:val="single" w:sz="6" w:space="0" w:color="000000"/>
              <w:left w:val="single" w:sz="6" w:space="0" w:color="000000"/>
              <w:bottom w:val="single" w:sz="6" w:space="0" w:color="000000"/>
            </w:tcBorders>
            <w:shd w:val="clear" w:color="auto" w:fill="CCECFF"/>
            <w:vAlign w:val="center"/>
          </w:tcPr>
          <w:p w14:paraId="48ACDFBA"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7111" w:type="dxa"/>
            <w:gridSpan w:val="13"/>
            <w:tcBorders>
              <w:top w:val="single" w:sz="6" w:space="0" w:color="000000"/>
              <w:left w:val="single" w:sz="6" w:space="0" w:color="000000"/>
              <w:bottom w:val="single" w:sz="6" w:space="0" w:color="000000"/>
              <w:right w:val="single" w:sz="6" w:space="0" w:color="000000"/>
            </w:tcBorders>
            <w:vAlign w:val="center"/>
          </w:tcPr>
          <w:p w14:paraId="2B0FC04F" w14:textId="3BD6B77E" w:rsidR="00525738" w:rsidRPr="00525738" w:rsidRDefault="00525738" w:rsidP="00525738">
            <w:pPr>
              <w:spacing w:after="0" w:line="240" w:lineRule="exact"/>
              <w:rPr>
                <w:rFonts w:ascii="Arial" w:hAnsi="Arial" w:cs="Arial"/>
                <w:b/>
                <w:color w:val="000000"/>
                <w:sz w:val="20"/>
                <w:szCs w:val="20"/>
              </w:rPr>
            </w:pPr>
            <w:r w:rsidRPr="00525738">
              <w:rPr>
                <w:rFonts w:ascii="Arial" w:hAnsi="Arial" w:cs="Arial"/>
                <w:b/>
                <w:color w:val="000000"/>
                <w:sz w:val="20"/>
                <w:szCs w:val="20"/>
              </w:rPr>
              <w:t xml:space="preserve">Assoc. </w:t>
            </w:r>
            <w:r w:rsidR="002A6057">
              <w:rPr>
                <w:rFonts w:ascii="Arial" w:hAnsi="Arial" w:cs="Arial"/>
                <w:b/>
                <w:color w:val="000000"/>
                <w:sz w:val="20"/>
                <w:szCs w:val="20"/>
              </w:rPr>
              <w:t>Prof.</w:t>
            </w:r>
            <w:r w:rsidRPr="00525738">
              <w:rPr>
                <w:rFonts w:ascii="Arial" w:hAnsi="Arial" w:cs="Arial"/>
                <w:b/>
                <w:color w:val="000000"/>
                <w:sz w:val="20"/>
                <w:szCs w:val="20"/>
              </w:rPr>
              <w:t xml:space="preserve"> Zvjezdana Popović Perković</w:t>
            </w:r>
            <w:r w:rsidR="00E76847">
              <w:rPr>
                <w:rFonts w:ascii="Arial" w:hAnsi="Arial" w:cs="Arial"/>
                <w:b/>
                <w:color w:val="000000"/>
                <w:sz w:val="20"/>
                <w:szCs w:val="20"/>
              </w:rPr>
              <w:t>, PhD</w:t>
            </w:r>
          </w:p>
        </w:tc>
      </w:tr>
      <w:tr w:rsidR="00525738" w:rsidRPr="00525738" w14:paraId="0F471E9D" w14:textId="77777777" w:rsidTr="003179F8">
        <w:trPr>
          <w:gridBefore w:val="1"/>
          <w:wBefore w:w="26" w:type="dxa"/>
          <w:trHeight w:val="405"/>
          <w:jc w:val="center"/>
        </w:trPr>
        <w:tc>
          <w:tcPr>
            <w:tcW w:w="2175" w:type="dxa"/>
            <w:gridSpan w:val="2"/>
            <w:tcBorders>
              <w:top w:val="single" w:sz="6" w:space="0" w:color="000000"/>
              <w:left w:val="single" w:sz="6" w:space="0" w:color="000000"/>
              <w:bottom w:val="single" w:sz="6" w:space="0" w:color="000000"/>
            </w:tcBorders>
            <w:shd w:val="clear" w:color="auto" w:fill="CCECFF"/>
            <w:vAlign w:val="center"/>
          </w:tcPr>
          <w:p w14:paraId="48ED82A1"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7111" w:type="dxa"/>
            <w:gridSpan w:val="13"/>
            <w:tcBorders>
              <w:top w:val="single" w:sz="6" w:space="0" w:color="000000"/>
              <w:left w:val="single" w:sz="6" w:space="0" w:color="000000"/>
              <w:bottom w:val="single" w:sz="6" w:space="0" w:color="000000"/>
              <w:right w:val="single" w:sz="6" w:space="0" w:color="000000"/>
            </w:tcBorders>
            <w:vAlign w:val="center"/>
          </w:tcPr>
          <w:p w14:paraId="5AB93C32"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CELL BIOLOGY</w:t>
            </w:r>
          </w:p>
        </w:tc>
      </w:tr>
      <w:tr w:rsidR="00525738" w:rsidRPr="00525738" w14:paraId="020E2906" w14:textId="77777777" w:rsidTr="003179F8">
        <w:trPr>
          <w:gridBefore w:val="1"/>
          <w:wBefore w:w="26" w:type="dxa"/>
          <w:trHeight w:val="405"/>
          <w:jc w:val="center"/>
        </w:trPr>
        <w:tc>
          <w:tcPr>
            <w:tcW w:w="2175" w:type="dxa"/>
            <w:gridSpan w:val="2"/>
            <w:tcBorders>
              <w:top w:val="single" w:sz="6" w:space="0" w:color="000000"/>
              <w:left w:val="single" w:sz="6" w:space="0" w:color="000000"/>
              <w:bottom w:val="single" w:sz="6" w:space="0" w:color="000000"/>
            </w:tcBorders>
            <w:shd w:val="clear" w:color="auto" w:fill="CCECFF"/>
            <w:vAlign w:val="center"/>
          </w:tcPr>
          <w:p w14:paraId="366E1559"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7111" w:type="dxa"/>
            <w:gridSpan w:val="13"/>
            <w:tcBorders>
              <w:top w:val="single" w:sz="6" w:space="0" w:color="000000"/>
              <w:left w:val="single" w:sz="6" w:space="0" w:color="000000"/>
              <w:bottom w:val="single" w:sz="6" w:space="0" w:color="000000"/>
              <w:right w:val="single" w:sz="6" w:space="0" w:color="000000"/>
            </w:tcBorders>
            <w:vAlign w:val="center"/>
          </w:tcPr>
          <w:p w14:paraId="3835C688"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59B5684D" w14:textId="77777777" w:rsidTr="003179F8">
        <w:trPr>
          <w:gridBefore w:val="1"/>
          <w:wBefore w:w="26" w:type="dxa"/>
          <w:trHeight w:val="405"/>
          <w:jc w:val="center"/>
        </w:trPr>
        <w:tc>
          <w:tcPr>
            <w:tcW w:w="2175" w:type="dxa"/>
            <w:gridSpan w:val="2"/>
            <w:tcBorders>
              <w:top w:val="single" w:sz="6" w:space="0" w:color="000000"/>
              <w:left w:val="single" w:sz="6" w:space="0" w:color="000000"/>
              <w:bottom w:val="single" w:sz="6" w:space="0" w:color="000000"/>
            </w:tcBorders>
            <w:shd w:val="clear" w:color="auto" w:fill="CCECFF"/>
            <w:vAlign w:val="center"/>
          </w:tcPr>
          <w:p w14:paraId="744887F2"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7111" w:type="dxa"/>
            <w:gridSpan w:val="13"/>
            <w:tcBorders>
              <w:top w:val="single" w:sz="6" w:space="0" w:color="000000"/>
              <w:left w:val="single" w:sz="6" w:space="0" w:color="000000"/>
              <w:bottom w:val="single" w:sz="6" w:space="0" w:color="000000"/>
              <w:right w:val="single" w:sz="6" w:space="0" w:color="000000"/>
            </w:tcBorders>
            <w:vAlign w:val="center"/>
          </w:tcPr>
          <w:p w14:paraId="1D9434AC"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09057D64" w14:textId="77777777" w:rsidTr="003179F8">
        <w:trPr>
          <w:gridBefore w:val="1"/>
          <w:wBefore w:w="26" w:type="dxa"/>
          <w:trHeight w:val="405"/>
          <w:jc w:val="center"/>
        </w:trPr>
        <w:tc>
          <w:tcPr>
            <w:tcW w:w="2175" w:type="dxa"/>
            <w:gridSpan w:val="2"/>
            <w:tcBorders>
              <w:top w:val="single" w:sz="6" w:space="0" w:color="000000"/>
              <w:left w:val="single" w:sz="6" w:space="0" w:color="000000"/>
              <w:bottom w:val="single" w:sz="6" w:space="0" w:color="000000"/>
            </w:tcBorders>
            <w:shd w:val="clear" w:color="auto" w:fill="CCECFF"/>
            <w:vAlign w:val="center"/>
          </w:tcPr>
          <w:p w14:paraId="1F6F2632"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7111" w:type="dxa"/>
            <w:gridSpan w:val="13"/>
            <w:tcBorders>
              <w:top w:val="single" w:sz="6" w:space="0" w:color="000000"/>
              <w:left w:val="single" w:sz="6" w:space="0" w:color="000000"/>
              <w:bottom w:val="single" w:sz="6" w:space="0" w:color="000000"/>
              <w:right w:val="single" w:sz="6" w:space="0" w:color="000000"/>
            </w:tcBorders>
            <w:vAlign w:val="center"/>
          </w:tcPr>
          <w:p w14:paraId="061905F0"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1.</w:t>
            </w:r>
          </w:p>
        </w:tc>
      </w:tr>
      <w:tr w:rsidR="00525738" w:rsidRPr="00525738" w14:paraId="7CDEAA95" w14:textId="77777777" w:rsidTr="003179F8">
        <w:trPr>
          <w:gridBefore w:val="1"/>
          <w:wBefore w:w="26" w:type="dxa"/>
          <w:trHeight w:val="405"/>
          <w:jc w:val="center"/>
        </w:trPr>
        <w:tc>
          <w:tcPr>
            <w:tcW w:w="2175" w:type="dxa"/>
            <w:gridSpan w:val="2"/>
            <w:tcBorders>
              <w:top w:val="single" w:sz="6" w:space="0" w:color="000000"/>
              <w:left w:val="single" w:sz="6" w:space="0" w:color="000000"/>
              <w:bottom w:val="single" w:sz="6" w:space="0" w:color="000000"/>
            </w:tcBorders>
            <w:shd w:val="clear" w:color="auto" w:fill="CCECFF"/>
            <w:vAlign w:val="center"/>
          </w:tcPr>
          <w:p w14:paraId="32A81775"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7111" w:type="dxa"/>
            <w:gridSpan w:val="13"/>
            <w:tcBorders>
              <w:top w:val="single" w:sz="6" w:space="0" w:color="000000"/>
              <w:left w:val="single" w:sz="6" w:space="0" w:color="000000"/>
              <w:bottom w:val="single" w:sz="6" w:space="0" w:color="000000"/>
              <w:right w:val="single" w:sz="6" w:space="0" w:color="000000"/>
            </w:tcBorders>
            <w:vAlign w:val="center"/>
          </w:tcPr>
          <w:p w14:paraId="7598AAD5"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1.</w:t>
            </w:r>
          </w:p>
        </w:tc>
      </w:tr>
      <w:tr w:rsidR="00525738" w:rsidRPr="00525738" w14:paraId="07880BD4" w14:textId="77777777" w:rsidTr="003179F8">
        <w:trPr>
          <w:gridBefore w:val="1"/>
          <w:wBefore w:w="26" w:type="dxa"/>
          <w:trHeight w:val="145"/>
          <w:jc w:val="center"/>
        </w:trPr>
        <w:tc>
          <w:tcPr>
            <w:tcW w:w="2175" w:type="dxa"/>
            <w:gridSpan w:val="2"/>
            <w:vMerge w:val="restart"/>
            <w:tcBorders>
              <w:top w:val="single" w:sz="6" w:space="0" w:color="000000"/>
              <w:left w:val="single" w:sz="6" w:space="0" w:color="000000"/>
              <w:bottom w:val="single" w:sz="6" w:space="0" w:color="000000"/>
            </w:tcBorders>
            <w:shd w:val="clear" w:color="auto" w:fill="CCECFF"/>
            <w:vAlign w:val="center"/>
          </w:tcPr>
          <w:p w14:paraId="0543040D"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870" w:type="dxa"/>
            <w:gridSpan w:val="7"/>
            <w:tcBorders>
              <w:top w:val="single" w:sz="6" w:space="0" w:color="000000"/>
              <w:left w:val="single" w:sz="6" w:space="0" w:color="000000"/>
              <w:bottom w:val="single" w:sz="6" w:space="0" w:color="000000"/>
            </w:tcBorders>
            <w:shd w:val="clear" w:color="auto" w:fill="CCECFF"/>
            <w:vAlign w:val="center"/>
          </w:tcPr>
          <w:p w14:paraId="76FF2C2E"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241" w:type="dxa"/>
            <w:gridSpan w:val="6"/>
            <w:tcBorders>
              <w:top w:val="single" w:sz="6" w:space="0" w:color="000000"/>
              <w:left w:val="single" w:sz="6" w:space="0" w:color="000000"/>
              <w:bottom w:val="single" w:sz="6" w:space="0" w:color="000000"/>
              <w:right w:val="single" w:sz="6" w:space="0" w:color="000000"/>
            </w:tcBorders>
            <w:vAlign w:val="center"/>
          </w:tcPr>
          <w:p w14:paraId="364EC929"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5.</w:t>
            </w:r>
          </w:p>
        </w:tc>
      </w:tr>
      <w:tr w:rsidR="00525738" w:rsidRPr="00525738" w14:paraId="413ADB09" w14:textId="77777777" w:rsidTr="003179F8">
        <w:trPr>
          <w:gridBefore w:val="1"/>
          <w:wBefore w:w="26" w:type="dxa"/>
          <w:trHeight w:val="145"/>
          <w:jc w:val="center"/>
        </w:trPr>
        <w:tc>
          <w:tcPr>
            <w:tcW w:w="2175" w:type="dxa"/>
            <w:gridSpan w:val="2"/>
            <w:vMerge/>
            <w:tcBorders>
              <w:top w:val="single" w:sz="6" w:space="0" w:color="000000"/>
              <w:left w:val="single" w:sz="6" w:space="0" w:color="000000"/>
              <w:bottom w:val="single" w:sz="6" w:space="0" w:color="000000"/>
            </w:tcBorders>
            <w:shd w:val="clear" w:color="auto" w:fill="CCECFF"/>
            <w:vAlign w:val="center"/>
          </w:tcPr>
          <w:p w14:paraId="093A8701" w14:textId="77777777" w:rsidR="00525738" w:rsidRPr="00525738" w:rsidRDefault="00525738" w:rsidP="00525738">
            <w:pPr>
              <w:snapToGrid w:val="0"/>
              <w:spacing w:after="0" w:line="240" w:lineRule="exact"/>
              <w:rPr>
                <w:rFonts w:ascii="Arial" w:hAnsi="Arial" w:cs="Arial"/>
                <w:color w:val="000000"/>
                <w:sz w:val="20"/>
                <w:szCs w:val="20"/>
              </w:rPr>
            </w:pPr>
          </w:p>
        </w:tc>
        <w:tc>
          <w:tcPr>
            <w:tcW w:w="3870" w:type="dxa"/>
            <w:gridSpan w:val="7"/>
            <w:tcBorders>
              <w:top w:val="single" w:sz="6" w:space="0" w:color="000000"/>
              <w:left w:val="single" w:sz="6" w:space="0" w:color="000000"/>
              <w:bottom w:val="single" w:sz="6" w:space="0" w:color="000000"/>
            </w:tcBorders>
            <w:shd w:val="clear" w:color="auto" w:fill="CCECFF"/>
            <w:vAlign w:val="center"/>
          </w:tcPr>
          <w:p w14:paraId="2559F3AD" w14:textId="2CD03780"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241" w:type="dxa"/>
            <w:gridSpan w:val="6"/>
            <w:tcBorders>
              <w:top w:val="single" w:sz="6" w:space="0" w:color="000000"/>
              <w:left w:val="single" w:sz="6" w:space="0" w:color="000000"/>
              <w:bottom w:val="single" w:sz="6" w:space="0" w:color="000000"/>
              <w:right w:val="single" w:sz="6" w:space="0" w:color="000000"/>
            </w:tcBorders>
            <w:vAlign w:val="center"/>
          </w:tcPr>
          <w:p w14:paraId="06E6042D"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30+30+0</w:t>
            </w:r>
          </w:p>
        </w:tc>
      </w:tr>
      <w:tr w:rsidR="00525738" w:rsidRPr="00525738" w14:paraId="1891364A" w14:textId="77777777" w:rsidTr="003179F8">
        <w:tblPrEx>
          <w:jc w:val="left"/>
        </w:tblPrEx>
        <w:trPr>
          <w:gridAfter w:val="1"/>
          <w:wAfter w:w="17" w:type="dxa"/>
          <w:trHeight w:val="288"/>
        </w:trPr>
        <w:tc>
          <w:tcPr>
            <w:tcW w:w="9295"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9F1B3F3"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4548AFD3" w14:textId="77777777" w:rsidTr="003179F8">
        <w:tblPrEx>
          <w:jc w:val="left"/>
        </w:tblPrEx>
        <w:trPr>
          <w:gridAfter w:val="1"/>
          <w:wAfter w:w="17" w:type="dxa"/>
          <w:trHeight w:val="432"/>
        </w:trPr>
        <w:tc>
          <w:tcPr>
            <w:tcW w:w="9295"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5DC7387"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3441D39C" w14:textId="77777777" w:rsidTr="003179F8">
        <w:tblPrEx>
          <w:jc w:val="left"/>
        </w:tblPrEx>
        <w:trPr>
          <w:gridAfter w:val="1"/>
          <w:wAfter w:w="17" w:type="dxa"/>
          <w:trHeight w:val="432"/>
        </w:trPr>
        <w:tc>
          <w:tcPr>
            <w:tcW w:w="9295" w:type="dxa"/>
            <w:gridSpan w:val="15"/>
            <w:tcBorders>
              <w:top w:val="single" w:sz="4" w:space="0" w:color="000000"/>
              <w:left w:val="single" w:sz="4" w:space="0" w:color="000000"/>
              <w:bottom w:val="single" w:sz="4" w:space="0" w:color="000000"/>
              <w:right w:val="single" w:sz="4" w:space="0" w:color="000000"/>
            </w:tcBorders>
            <w:vAlign w:val="center"/>
          </w:tcPr>
          <w:p w14:paraId="108E0AD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During this course, students will gain integral knowledge about the evolution, structure and function of cells and cell organelles. The course will cover: cell theory and origin of the first cells, basic plan of cell organization, prokaryotic and eukaryotic cells, differences between eukaryotic cells (plant and animal cells), structure of biomembranes, liquid mosaic model (lipid bilayer, membrane proteins and carbohydrates, ways of transporting substances through the cell membrane), organization and function of the cell nucleus (nuclear envelope, chromatin and chromosomes, from DNA to chromosomes, mitosis and cell cycle, meiosis, crossing over), structure and function of the nucleolus, plastids - structure and ultrastructure of chloroplasts, thylakoid membranes and energy conversion - photophosphorylation, mitochondria - structure and function; biogenesis and origin of plastids and mitochondria, endosymbiotic theory, endoplasmic reticulum, Golgi complex, lysosomes, peroxisomes; ribosomes - structure, biochemical composition, place of origin and function; cell skeleton (cytoskeleton) and cell movements; differentiation and proliferation of cells, causes of aging and cell death – apoptosis.</w:t>
            </w:r>
          </w:p>
        </w:tc>
      </w:tr>
      <w:tr w:rsidR="00525738" w:rsidRPr="00525738" w14:paraId="6519133C" w14:textId="77777777" w:rsidTr="003179F8">
        <w:tblPrEx>
          <w:jc w:val="left"/>
        </w:tblPrEx>
        <w:trPr>
          <w:gridAfter w:val="1"/>
          <w:wAfter w:w="17" w:type="dxa"/>
          <w:trHeight w:val="432"/>
        </w:trPr>
        <w:tc>
          <w:tcPr>
            <w:tcW w:w="9295"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C5FDFC9"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4358C67F" w14:textId="77777777" w:rsidTr="003179F8">
        <w:tblPrEx>
          <w:jc w:val="left"/>
        </w:tblPrEx>
        <w:trPr>
          <w:gridAfter w:val="1"/>
          <w:wAfter w:w="17" w:type="dxa"/>
          <w:trHeight w:val="432"/>
        </w:trPr>
        <w:tc>
          <w:tcPr>
            <w:tcW w:w="9295" w:type="dxa"/>
            <w:gridSpan w:val="15"/>
            <w:tcBorders>
              <w:top w:val="single" w:sz="4" w:space="0" w:color="000000"/>
              <w:left w:val="single" w:sz="4" w:space="0" w:color="000000"/>
              <w:bottom w:val="single" w:sz="4" w:space="0" w:color="000000"/>
              <w:right w:val="single" w:sz="4" w:space="0" w:color="000000"/>
            </w:tcBorders>
            <w:vAlign w:val="center"/>
          </w:tcPr>
          <w:p w14:paraId="0E03D03F"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5495EC6F" w14:textId="77777777" w:rsidTr="003179F8">
        <w:tblPrEx>
          <w:jc w:val="left"/>
        </w:tblPrEx>
        <w:trPr>
          <w:gridAfter w:val="1"/>
          <w:wAfter w:w="17" w:type="dxa"/>
          <w:trHeight w:val="432"/>
        </w:trPr>
        <w:tc>
          <w:tcPr>
            <w:tcW w:w="9295"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FC3C629"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Expected learning outcomes for the course</w:t>
            </w:r>
          </w:p>
        </w:tc>
      </w:tr>
      <w:tr w:rsidR="00525738" w:rsidRPr="00525738" w14:paraId="239B5E5C" w14:textId="77777777" w:rsidTr="003179F8">
        <w:tblPrEx>
          <w:jc w:val="left"/>
        </w:tblPrEx>
        <w:trPr>
          <w:gridAfter w:val="1"/>
          <w:wAfter w:w="17" w:type="dxa"/>
          <w:trHeight w:val="432"/>
        </w:trPr>
        <w:tc>
          <w:tcPr>
            <w:tcW w:w="9295" w:type="dxa"/>
            <w:gridSpan w:val="15"/>
            <w:tcBorders>
              <w:top w:val="single" w:sz="4" w:space="0" w:color="000000"/>
              <w:left w:val="single" w:sz="4" w:space="0" w:color="000000"/>
              <w:bottom w:val="single" w:sz="4" w:space="0" w:color="000000"/>
              <w:right w:val="single" w:sz="4" w:space="0" w:color="000000"/>
            </w:tcBorders>
            <w:vAlign w:val="center"/>
          </w:tcPr>
          <w:p w14:paraId="169C3A7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Upon completion of the course, students should be able to:</w:t>
            </w:r>
          </w:p>
          <w:p w14:paraId="027C90E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connect that the great diversity of the living world has the same basic unit of life – the cell,</w:t>
            </w:r>
          </w:p>
          <w:p w14:paraId="7FD07A7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present basic knowledge about cell structures and functions of cell organelles,</w:t>
            </w:r>
          </w:p>
          <w:p w14:paraId="7BF6DAB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know important cellular functions (replication, transcription, translation, photosynthesis and cellular respiration),</w:t>
            </w:r>
          </w:p>
          <w:p w14:paraId="48313A6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acquire the basics for understanding and monitoring specialist biology and other subjects in the higher years of study.</w:t>
            </w:r>
          </w:p>
        </w:tc>
      </w:tr>
      <w:tr w:rsidR="00525738" w:rsidRPr="00525738" w14:paraId="32C6479C" w14:textId="77777777" w:rsidTr="003179F8">
        <w:tblPrEx>
          <w:jc w:val="left"/>
        </w:tblPrEx>
        <w:trPr>
          <w:gridAfter w:val="1"/>
          <w:wAfter w:w="17" w:type="dxa"/>
          <w:trHeight w:val="432"/>
        </w:trPr>
        <w:tc>
          <w:tcPr>
            <w:tcW w:w="9295"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1A7FC571"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3AB47E12" w14:textId="77777777" w:rsidTr="003179F8">
        <w:tblPrEx>
          <w:jc w:val="left"/>
        </w:tblPrEx>
        <w:trPr>
          <w:gridAfter w:val="1"/>
          <w:wAfter w:w="17" w:type="dxa"/>
          <w:trHeight w:val="432"/>
        </w:trPr>
        <w:tc>
          <w:tcPr>
            <w:tcW w:w="9295" w:type="dxa"/>
            <w:gridSpan w:val="15"/>
            <w:tcBorders>
              <w:top w:val="single" w:sz="4" w:space="0" w:color="000000"/>
              <w:left w:val="single" w:sz="4" w:space="0" w:color="000000"/>
              <w:bottom w:val="single" w:sz="4" w:space="0" w:color="000000"/>
              <w:right w:val="single" w:sz="4" w:space="0" w:color="000000"/>
            </w:tcBorders>
            <w:vAlign w:val="center"/>
          </w:tcPr>
          <w:p w14:paraId="7BB5F10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w:t>
            </w:r>
          </w:p>
          <w:p w14:paraId="0DED879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Cell Evolution (2 hours)</w:t>
            </w:r>
          </w:p>
          <w:p w14:paraId="6C76ABA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Cell Organization Plan (2 hours)</w:t>
            </w:r>
          </w:p>
          <w:p w14:paraId="1FA407A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Chemical composition of the cell (2 hours)</w:t>
            </w:r>
          </w:p>
          <w:p w14:paraId="72C741C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Biomembranes and forms of transport through the biomembrane (2 hours)</w:t>
            </w:r>
          </w:p>
          <w:p w14:paraId="61343A0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Cytoskeleton (2 hours)</w:t>
            </w:r>
          </w:p>
          <w:p w14:paraId="2BA2EF6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Cell nucleus – chromosomes, DNA and genes, gene expression control (2 hours)</w:t>
            </w:r>
          </w:p>
          <w:p w14:paraId="24C6A8C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Cell cycle – mitosis, meiosis (2 hours)</w:t>
            </w:r>
          </w:p>
          <w:p w14:paraId="744648F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Replication, Transcription, Translation (2 hours)</w:t>
            </w:r>
          </w:p>
          <w:p w14:paraId="47690D2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Endoplasmic reticulum, ribosomes, and protein biosynthesis (2 hours)</w:t>
            </w:r>
          </w:p>
          <w:p w14:paraId="242B906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Golgi system, lysosomes, peroxisomes, glyoxysomes, vacuoles (2 hours)</w:t>
            </w:r>
          </w:p>
          <w:p w14:paraId="365082F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Cellular Energy – Mitochondria, Structure and Function (2 hours)</w:t>
            </w:r>
          </w:p>
          <w:p w14:paraId="49BCD74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Plastids and Plastid Pigments (2 hours)</w:t>
            </w:r>
          </w:p>
          <w:p w14:paraId="6C9BBCA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Chloroplasts: structure and function (2 hours)</w:t>
            </w:r>
          </w:p>
          <w:p w14:paraId="2DA1F25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Photosynthesis (2 hours)</w:t>
            </w:r>
          </w:p>
          <w:p w14:paraId="38D9F38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Cell differentiation, growth control and cancer (2 hours)</w:t>
            </w:r>
          </w:p>
          <w:p w14:paraId="1C61582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5D802B5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Exercises:</w:t>
            </w:r>
          </w:p>
          <w:p w14:paraId="190B412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Light Microscope Use: Eyepiece and Object Micrometer (2 hours)</w:t>
            </w:r>
          </w:p>
          <w:p w14:paraId="5FD071B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The power of resolution and the use of an immersion lens (2 hours)</w:t>
            </w:r>
          </w:p>
          <w:p w14:paraId="5AA7DB9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Using a stereomicroscope and photo documentation (2 hours)</w:t>
            </w:r>
          </w:p>
          <w:p w14:paraId="74A0F73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Prokaryotic cells (2 hours)</w:t>
            </w:r>
          </w:p>
          <w:p w14:paraId="5E38E95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Eukaryotic cells (2 hours)</w:t>
            </w:r>
          </w:p>
          <w:p w14:paraId="485DCD0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Plant cells (2 hours)</w:t>
            </w:r>
          </w:p>
          <w:p w14:paraId="518F9ED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Animal Cells (2 hours)</w:t>
            </w:r>
          </w:p>
          <w:p w14:paraId="0DCDB6B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Biomembranes: vital staining, borderline plasmolysis. Interphase core (2 hours)</w:t>
            </w:r>
          </w:p>
          <w:p w14:paraId="27E8243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Cell nucleus and DNA (2 hours)</w:t>
            </w:r>
          </w:p>
          <w:p w14:paraId="0FC2044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Shape and structure of chromosomes (2 hours)</w:t>
            </w:r>
          </w:p>
          <w:p w14:paraId="212A2D3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Feulgen-nuclear reaction on DNA and production of preparations for mitosis research (2 hours)</w:t>
            </w:r>
          </w:p>
          <w:p w14:paraId="6A16987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Mitosis, Meiosis. Crossing-over (2 hours)</w:t>
            </w:r>
          </w:p>
          <w:p w14:paraId="7FE4BBA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Plastids: chromoplasts, leucoplasts, etioplasts (2 hours)</w:t>
            </w:r>
          </w:p>
          <w:p w14:paraId="04FF605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Excretion products of plant protoplast (2 hours)</w:t>
            </w:r>
          </w:p>
          <w:p w14:paraId="541EBFE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Chloroplasts and photosynthetic pigments (2 hours)</w:t>
            </w:r>
          </w:p>
        </w:tc>
      </w:tr>
      <w:tr w:rsidR="00525738" w:rsidRPr="00525738" w14:paraId="597F403B" w14:textId="77777777" w:rsidTr="003179F8">
        <w:tblPrEx>
          <w:jc w:val="left"/>
        </w:tblPrEx>
        <w:trPr>
          <w:gridAfter w:val="1"/>
          <w:wAfter w:w="17" w:type="dxa"/>
          <w:trHeight w:val="432"/>
        </w:trPr>
        <w:tc>
          <w:tcPr>
            <w:tcW w:w="5653" w:type="dxa"/>
            <w:gridSpan w:val="9"/>
            <w:tcBorders>
              <w:top w:val="single" w:sz="4" w:space="0" w:color="000000"/>
              <w:left w:val="single" w:sz="4" w:space="0" w:color="000000"/>
              <w:bottom w:val="single" w:sz="4" w:space="0" w:color="000000"/>
            </w:tcBorders>
            <w:shd w:val="clear" w:color="auto" w:fill="CCECFF"/>
            <w:vAlign w:val="center"/>
          </w:tcPr>
          <w:p w14:paraId="39555620"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Types of teaching (way X)</w:t>
            </w:r>
          </w:p>
        </w:tc>
        <w:tc>
          <w:tcPr>
            <w:tcW w:w="1553" w:type="dxa"/>
            <w:gridSpan w:val="4"/>
            <w:tcBorders>
              <w:top w:val="single" w:sz="4" w:space="0" w:color="000000"/>
              <w:left w:val="single" w:sz="4" w:space="0" w:color="000000"/>
              <w:bottom w:val="single" w:sz="4" w:space="0" w:color="000000"/>
            </w:tcBorders>
            <w:vAlign w:val="center"/>
          </w:tcPr>
          <w:p w14:paraId="19D5DE72" w14:textId="35617F0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3CC38691" w14:textId="77E5E25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340E49A2" w14:textId="3A94A76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232BA757" w14:textId="13B116D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5CBF8620" w14:textId="005CA4B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89" w:type="dxa"/>
            <w:gridSpan w:val="2"/>
            <w:tcBorders>
              <w:top w:val="single" w:sz="4" w:space="0" w:color="000000"/>
              <w:left w:val="single" w:sz="4" w:space="0" w:color="000000"/>
              <w:bottom w:val="single" w:sz="4" w:space="0" w:color="000000"/>
              <w:right w:val="single" w:sz="4" w:space="0" w:color="000000"/>
            </w:tcBorders>
            <w:vAlign w:val="center"/>
          </w:tcPr>
          <w:p w14:paraId="3A896B71" w14:textId="5CF170F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44EBA485" w14:textId="1D9ABF9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1F134D52" w14:textId="25258C4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428A15CF" w14:textId="7C91404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467389EE" w14:textId="688074F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260DE690" w14:textId="77777777" w:rsidTr="003179F8">
        <w:tblPrEx>
          <w:jc w:val="left"/>
        </w:tblPrEx>
        <w:trPr>
          <w:gridAfter w:val="1"/>
          <w:wAfter w:w="17" w:type="dxa"/>
          <w:trHeight w:val="432"/>
        </w:trPr>
        <w:tc>
          <w:tcPr>
            <w:tcW w:w="9295"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01D0104C"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4DD76CEA" w14:textId="77777777" w:rsidTr="003179F8">
        <w:tblPrEx>
          <w:jc w:val="left"/>
        </w:tblPrEx>
        <w:trPr>
          <w:gridAfter w:val="1"/>
          <w:wAfter w:w="17" w:type="dxa"/>
          <w:trHeight w:val="432"/>
        </w:trPr>
        <w:tc>
          <w:tcPr>
            <w:tcW w:w="9295" w:type="dxa"/>
            <w:gridSpan w:val="15"/>
            <w:tcBorders>
              <w:top w:val="single" w:sz="4" w:space="0" w:color="000000"/>
              <w:left w:val="single" w:sz="4" w:space="0" w:color="000000"/>
              <w:bottom w:val="single" w:sz="4" w:space="0" w:color="000000"/>
              <w:right w:val="single" w:sz="4" w:space="0" w:color="000000"/>
            </w:tcBorders>
            <w:vAlign w:val="center"/>
          </w:tcPr>
          <w:p w14:paraId="7E52E991"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Condition for signing: regular attendance at all forms of classes.</w:t>
            </w:r>
          </w:p>
        </w:tc>
      </w:tr>
      <w:tr w:rsidR="00525738" w:rsidRPr="00525738" w14:paraId="5775CA61" w14:textId="77777777" w:rsidTr="003179F8">
        <w:tblPrEx>
          <w:jc w:val="left"/>
        </w:tblPrEx>
        <w:trPr>
          <w:gridAfter w:val="1"/>
          <w:wAfter w:w="17" w:type="dxa"/>
          <w:trHeight w:val="432"/>
        </w:trPr>
        <w:tc>
          <w:tcPr>
            <w:tcW w:w="9295"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5C7A35FB"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Student Work Tracking (Add X to the appropriate tracking format)</w:t>
            </w:r>
          </w:p>
        </w:tc>
      </w:tr>
      <w:tr w:rsidR="00525738" w:rsidRPr="00525738" w14:paraId="5BF97014" w14:textId="77777777" w:rsidTr="003179F8">
        <w:tblPrEx>
          <w:jc w:val="left"/>
        </w:tblPrEx>
        <w:trPr>
          <w:gridAfter w:val="1"/>
          <w:wAfter w:w="17" w:type="dxa"/>
          <w:trHeight w:val="111"/>
        </w:trPr>
        <w:tc>
          <w:tcPr>
            <w:tcW w:w="1762" w:type="dxa"/>
            <w:gridSpan w:val="2"/>
            <w:tcBorders>
              <w:top w:val="single" w:sz="4" w:space="0" w:color="000000"/>
              <w:left w:val="single" w:sz="4" w:space="0" w:color="000000"/>
              <w:bottom w:val="single" w:sz="4" w:space="0" w:color="000000"/>
            </w:tcBorders>
            <w:vAlign w:val="center"/>
          </w:tcPr>
          <w:p w14:paraId="5CE1D02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82" w:type="dxa"/>
            <w:gridSpan w:val="2"/>
            <w:tcBorders>
              <w:top w:val="single" w:sz="4" w:space="0" w:color="000000"/>
              <w:left w:val="single" w:sz="4" w:space="0" w:color="000000"/>
              <w:bottom w:val="single" w:sz="4" w:space="0" w:color="000000"/>
            </w:tcBorders>
            <w:vAlign w:val="center"/>
          </w:tcPr>
          <w:p w14:paraId="5DFBCEC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A497A">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81" w:type="dxa"/>
            <w:gridSpan w:val="2"/>
            <w:tcBorders>
              <w:top w:val="single" w:sz="4" w:space="0" w:color="000000"/>
              <w:left w:val="single" w:sz="4" w:space="0" w:color="000000"/>
              <w:bottom w:val="single" w:sz="4" w:space="0" w:color="000000"/>
            </w:tcBorders>
            <w:vAlign w:val="center"/>
          </w:tcPr>
          <w:p w14:paraId="2039456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bookmarkStart w:id="2" w:name="Text31"/>
        <w:tc>
          <w:tcPr>
            <w:tcW w:w="581" w:type="dxa"/>
            <w:tcBorders>
              <w:top w:val="single" w:sz="4" w:space="0" w:color="000000"/>
              <w:left w:val="single" w:sz="4" w:space="0" w:color="000000"/>
              <w:bottom w:val="single" w:sz="4" w:space="0" w:color="000000"/>
            </w:tcBorders>
            <w:vAlign w:val="center"/>
          </w:tcPr>
          <w:p w14:paraId="5028130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bookmarkEnd w:id="2"/>
          </w:p>
        </w:tc>
        <w:tc>
          <w:tcPr>
            <w:tcW w:w="1308" w:type="dxa"/>
            <w:gridSpan w:val="4"/>
            <w:tcBorders>
              <w:top w:val="single" w:sz="4" w:space="0" w:color="000000"/>
              <w:left w:val="single" w:sz="4" w:space="0" w:color="000000"/>
              <w:bottom w:val="single" w:sz="4" w:space="0" w:color="000000"/>
            </w:tcBorders>
            <w:vAlign w:val="center"/>
          </w:tcPr>
          <w:p w14:paraId="2C6DC2A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bookmarkStart w:id="3" w:name="Text32"/>
        <w:tc>
          <w:tcPr>
            <w:tcW w:w="581" w:type="dxa"/>
            <w:tcBorders>
              <w:top w:val="single" w:sz="4" w:space="0" w:color="000000"/>
              <w:left w:val="single" w:sz="4" w:space="0" w:color="000000"/>
              <w:bottom w:val="single" w:sz="4" w:space="0" w:color="000000"/>
            </w:tcBorders>
            <w:vAlign w:val="center"/>
          </w:tcPr>
          <w:p w14:paraId="09D0C6A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bookmarkEnd w:id="3"/>
          </w:p>
        </w:tc>
        <w:tc>
          <w:tcPr>
            <w:tcW w:w="1744" w:type="dxa"/>
            <w:gridSpan w:val="2"/>
            <w:tcBorders>
              <w:top w:val="single" w:sz="4" w:space="0" w:color="000000"/>
              <w:left w:val="single" w:sz="4" w:space="0" w:color="000000"/>
              <w:bottom w:val="single" w:sz="4" w:space="0" w:color="000000"/>
            </w:tcBorders>
            <w:vAlign w:val="center"/>
          </w:tcPr>
          <w:p w14:paraId="29629E0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bookmarkStart w:id="4" w:name="Text33"/>
        <w:tc>
          <w:tcPr>
            <w:tcW w:w="556" w:type="dxa"/>
            <w:tcBorders>
              <w:top w:val="single" w:sz="4" w:space="0" w:color="000000"/>
              <w:left w:val="single" w:sz="4" w:space="0" w:color="000000"/>
              <w:bottom w:val="single" w:sz="4" w:space="0" w:color="000000"/>
              <w:right w:val="single" w:sz="4" w:space="0" w:color="000000"/>
            </w:tcBorders>
            <w:vAlign w:val="center"/>
          </w:tcPr>
          <w:p w14:paraId="47567CA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bookmarkEnd w:id="4"/>
          </w:p>
        </w:tc>
      </w:tr>
      <w:tr w:rsidR="00525738" w:rsidRPr="00525738" w14:paraId="57DB92F9" w14:textId="77777777" w:rsidTr="003179F8">
        <w:tblPrEx>
          <w:jc w:val="left"/>
        </w:tblPrEx>
        <w:trPr>
          <w:gridAfter w:val="1"/>
          <w:wAfter w:w="17" w:type="dxa"/>
          <w:trHeight w:val="108"/>
        </w:trPr>
        <w:tc>
          <w:tcPr>
            <w:tcW w:w="1762" w:type="dxa"/>
            <w:gridSpan w:val="2"/>
            <w:tcBorders>
              <w:top w:val="single" w:sz="4" w:space="0" w:color="000000"/>
              <w:left w:val="single" w:sz="4" w:space="0" w:color="000000"/>
              <w:bottom w:val="single" w:sz="4" w:space="0" w:color="000000"/>
            </w:tcBorders>
            <w:vAlign w:val="center"/>
          </w:tcPr>
          <w:p w14:paraId="0B4DA5C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82" w:type="dxa"/>
            <w:gridSpan w:val="2"/>
            <w:tcBorders>
              <w:top w:val="single" w:sz="4" w:space="0" w:color="000000"/>
              <w:left w:val="single" w:sz="4" w:space="0" w:color="000000"/>
              <w:bottom w:val="single" w:sz="4" w:space="0" w:color="000000"/>
            </w:tcBorders>
            <w:vAlign w:val="center"/>
          </w:tcPr>
          <w:p w14:paraId="3CDE90F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81" w:type="dxa"/>
            <w:gridSpan w:val="2"/>
            <w:tcBorders>
              <w:top w:val="single" w:sz="4" w:space="0" w:color="000000"/>
              <w:left w:val="single" w:sz="4" w:space="0" w:color="000000"/>
              <w:bottom w:val="single" w:sz="4" w:space="0" w:color="000000"/>
            </w:tcBorders>
            <w:vAlign w:val="center"/>
          </w:tcPr>
          <w:p w14:paraId="416B8E33" w14:textId="1609CA6D"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bookmarkStart w:id="5" w:name="Unnamed1"/>
        <w:tc>
          <w:tcPr>
            <w:tcW w:w="581" w:type="dxa"/>
            <w:tcBorders>
              <w:top w:val="single" w:sz="4" w:space="0" w:color="000000"/>
              <w:left w:val="single" w:sz="4" w:space="0" w:color="000000"/>
              <w:bottom w:val="single" w:sz="4" w:space="0" w:color="000000"/>
            </w:tcBorders>
            <w:vAlign w:val="center"/>
          </w:tcPr>
          <w:p w14:paraId="563AFEC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bookmarkEnd w:id="5"/>
          </w:p>
        </w:tc>
        <w:tc>
          <w:tcPr>
            <w:tcW w:w="1308" w:type="dxa"/>
            <w:gridSpan w:val="4"/>
            <w:tcBorders>
              <w:top w:val="single" w:sz="4" w:space="0" w:color="000000"/>
              <w:left w:val="single" w:sz="4" w:space="0" w:color="000000"/>
              <w:bottom w:val="single" w:sz="4" w:space="0" w:color="000000"/>
            </w:tcBorders>
            <w:vAlign w:val="center"/>
          </w:tcPr>
          <w:p w14:paraId="304D511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bookmarkStart w:id="6" w:name="Unnamed2"/>
        <w:tc>
          <w:tcPr>
            <w:tcW w:w="581" w:type="dxa"/>
            <w:tcBorders>
              <w:top w:val="single" w:sz="4" w:space="0" w:color="000000"/>
              <w:left w:val="single" w:sz="4" w:space="0" w:color="000000"/>
              <w:bottom w:val="single" w:sz="4" w:space="0" w:color="000000"/>
            </w:tcBorders>
            <w:vAlign w:val="center"/>
          </w:tcPr>
          <w:p w14:paraId="212BD02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bookmarkEnd w:id="6"/>
          </w:p>
        </w:tc>
        <w:tc>
          <w:tcPr>
            <w:tcW w:w="1744" w:type="dxa"/>
            <w:gridSpan w:val="2"/>
            <w:tcBorders>
              <w:top w:val="single" w:sz="4" w:space="0" w:color="000000"/>
              <w:left w:val="single" w:sz="4" w:space="0" w:color="000000"/>
              <w:bottom w:val="single" w:sz="4" w:space="0" w:color="000000"/>
            </w:tcBorders>
            <w:vAlign w:val="center"/>
          </w:tcPr>
          <w:p w14:paraId="28DDD70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bookmarkStart w:id="7" w:name="Unnamed3"/>
        <w:tc>
          <w:tcPr>
            <w:tcW w:w="556" w:type="dxa"/>
            <w:tcBorders>
              <w:top w:val="single" w:sz="4" w:space="0" w:color="000000"/>
              <w:left w:val="single" w:sz="4" w:space="0" w:color="000000"/>
              <w:bottom w:val="single" w:sz="4" w:space="0" w:color="000000"/>
              <w:right w:val="single" w:sz="4" w:space="0" w:color="000000"/>
            </w:tcBorders>
            <w:vAlign w:val="center"/>
          </w:tcPr>
          <w:p w14:paraId="618F772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bookmarkEnd w:id="7"/>
          </w:p>
        </w:tc>
      </w:tr>
      <w:tr w:rsidR="00525738" w:rsidRPr="00525738" w14:paraId="6CC61C7B" w14:textId="77777777" w:rsidTr="003179F8">
        <w:tblPrEx>
          <w:jc w:val="left"/>
        </w:tblPrEx>
        <w:trPr>
          <w:gridAfter w:val="1"/>
          <w:wAfter w:w="17" w:type="dxa"/>
          <w:trHeight w:val="108"/>
        </w:trPr>
        <w:tc>
          <w:tcPr>
            <w:tcW w:w="1762" w:type="dxa"/>
            <w:gridSpan w:val="2"/>
            <w:tcBorders>
              <w:top w:val="single" w:sz="4" w:space="0" w:color="000000"/>
              <w:left w:val="single" w:sz="4" w:space="0" w:color="000000"/>
              <w:bottom w:val="single" w:sz="4" w:space="0" w:color="000000"/>
            </w:tcBorders>
            <w:vAlign w:val="center"/>
          </w:tcPr>
          <w:p w14:paraId="1DA238F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bookmarkStart w:id="8" w:name="Unnamed4"/>
        <w:tc>
          <w:tcPr>
            <w:tcW w:w="582" w:type="dxa"/>
            <w:gridSpan w:val="2"/>
            <w:tcBorders>
              <w:top w:val="single" w:sz="4" w:space="0" w:color="000000"/>
              <w:left w:val="single" w:sz="4" w:space="0" w:color="000000"/>
              <w:bottom w:val="single" w:sz="4" w:space="0" w:color="000000"/>
            </w:tcBorders>
            <w:vAlign w:val="center"/>
          </w:tcPr>
          <w:p w14:paraId="736F514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bookmarkEnd w:id="8"/>
          </w:p>
        </w:tc>
        <w:tc>
          <w:tcPr>
            <w:tcW w:w="2181" w:type="dxa"/>
            <w:gridSpan w:val="2"/>
            <w:tcBorders>
              <w:top w:val="single" w:sz="4" w:space="0" w:color="000000"/>
              <w:left w:val="single" w:sz="4" w:space="0" w:color="000000"/>
              <w:bottom w:val="single" w:sz="4" w:space="0" w:color="000000"/>
            </w:tcBorders>
            <w:vAlign w:val="center"/>
          </w:tcPr>
          <w:p w14:paraId="108D5DC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bookmarkStart w:id="9" w:name="Unnamed5"/>
        <w:tc>
          <w:tcPr>
            <w:tcW w:w="581" w:type="dxa"/>
            <w:tcBorders>
              <w:top w:val="single" w:sz="4" w:space="0" w:color="000000"/>
              <w:left w:val="single" w:sz="4" w:space="0" w:color="000000"/>
              <w:bottom w:val="single" w:sz="4" w:space="0" w:color="000000"/>
            </w:tcBorders>
            <w:vAlign w:val="center"/>
          </w:tcPr>
          <w:p w14:paraId="1A530DB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bookmarkEnd w:id="9"/>
          </w:p>
        </w:tc>
        <w:tc>
          <w:tcPr>
            <w:tcW w:w="1308" w:type="dxa"/>
            <w:gridSpan w:val="4"/>
            <w:tcBorders>
              <w:top w:val="single" w:sz="4" w:space="0" w:color="000000"/>
              <w:left w:val="single" w:sz="4" w:space="0" w:color="000000"/>
              <w:bottom w:val="single" w:sz="4" w:space="0" w:color="000000"/>
            </w:tcBorders>
            <w:vAlign w:val="center"/>
          </w:tcPr>
          <w:p w14:paraId="7F429D7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bookmarkStart w:id="10" w:name="Unnamed6"/>
        <w:tc>
          <w:tcPr>
            <w:tcW w:w="581" w:type="dxa"/>
            <w:tcBorders>
              <w:top w:val="single" w:sz="4" w:space="0" w:color="000000"/>
              <w:left w:val="single" w:sz="4" w:space="0" w:color="000000"/>
              <w:bottom w:val="single" w:sz="4" w:space="0" w:color="000000"/>
            </w:tcBorders>
            <w:vAlign w:val="center"/>
          </w:tcPr>
          <w:p w14:paraId="39A0CD7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bookmarkEnd w:id="10"/>
          </w:p>
        </w:tc>
        <w:tc>
          <w:tcPr>
            <w:tcW w:w="1744" w:type="dxa"/>
            <w:gridSpan w:val="2"/>
            <w:tcBorders>
              <w:top w:val="single" w:sz="4" w:space="0" w:color="000000"/>
              <w:left w:val="single" w:sz="4" w:space="0" w:color="000000"/>
              <w:bottom w:val="single" w:sz="4" w:space="0" w:color="000000"/>
            </w:tcBorders>
            <w:vAlign w:val="center"/>
          </w:tcPr>
          <w:p w14:paraId="68F6BD8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bookmarkStart w:id="11" w:name="Unnamed7"/>
        <w:tc>
          <w:tcPr>
            <w:tcW w:w="556" w:type="dxa"/>
            <w:tcBorders>
              <w:top w:val="single" w:sz="4" w:space="0" w:color="000000"/>
              <w:left w:val="single" w:sz="4" w:space="0" w:color="000000"/>
              <w:bottom w:val="single" w:sz="4" w:space="0" w:color="000000"/>
              <w:right w:val="single" w:sz="4" w:space="0" w:color="000000"/>
            </w:tcBorders>
            <w:vAlign w:val="center"/>
          </w:tcPr>
          <w:p w14:paraId="5CD1841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bookmarkEnd w:id="11"/>
          </w:p>
        </w:tc>
      </w:tr>
      <w:tr w:rsidR="00525738" w:rsidRPr="00525738" w14:paraId="5891FCA4" w14:textId="77777777" w:rsidTr="003179F8">
        <w:tblPrEx>
          <w:jc w:val="left"/>
        </w:tblPrEx>
        <w:trPr>
          <w:gridAfter w:val="1"/>
          <w:wAfter w:w="17" w:type="dxa"/>
          <w:trHeight w:val="108"/>
        </w:trPr>
        <w:tc>
          <w:tcPr>
            <w:tcW w:w="1762" w:type="dxa"/>
            <w:gridSpan w:val="2"/>
            <w:tcBorders>
              <w:top w:val="single" w:sz="4" w:space="0" w:color="000000"/>
              <w:left w:val="single" w:sz="4" w:space="0" w:color="000000"/>
              <w:bottom w:val="single" w:sz="4" w:space="0" w:color="000000"/>
            </w:tcBorders>
            <w:vAlign w:val="center"/>
          </w:tcPr>
          <w:p w14:paraId="073F939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bookmarkStart w:id="12" w:name="Unnamed8"/>
        <w:tc>
          <w:tcPr>
            <w:tcW w:w="582" w:type="dxa"/>
            <w:gridSpan w:val="2"/>
            <w:tcBorders>
              <w:top w:val="single" w:sz="4" w:space="0" w:color="000000"/>
              <w:left w:val="single" w:sz="4" w:space="0" w:color="000000"/>
              <w:bottom w:val="single" w:sz="4" w:space="0" w:color="000000"/>
            </w:tcBorders>
            <w:vAlign w:val="center"/>
          </w:tcPr>
          <w:p w14:paraId="2D0EF4D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bookmarkEnd w:id="12"/>
          </w:p>
        </w:tc>
        <w:tc>
          <w:tcPr>
            <w:tcW w:w="2181" w:type="dxa"/>
            <w:gridSpan w:val="2"/>
            <w:tcBorders>
              <w:top w:val="single" w:sz="4" w:space="0" w:color="000000"/>
              <w:left w:val="single" w:sz="4" w:space="0" w:color="000000"/>
              <w:bottom w:val="single" w:sz="4" w:space="0" w:color="000000"/>
            </w:tcBorders>
            <w:vAlign w:val="center"/>
          </w:tcPr>
          <w:p w14:paraId="31D36074"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Colloquium</w:t>
            </w:r>
          </w:p>
        </w:tc>
        <w:tc>
          <w:tcPr>
            <w:tcW w:w="581" w:type="dxa"/>
            <w:tcBorders>
              <w:top w:val="single" w:sz="4" w:space="0" w:color="000000"/>
              <w:left w:val="single" w:sz="4" w:space="0" w:color="000000"/>
              <w:bottom w:val="single" w:sz="4" w:space="0" w:color="000000"/>
            </w:tcBorders>
            <w:vAlign w:val="center"/>
          </w:tcPr>
          <w:p w14:paraId="15280A2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308" w:type="dxa"/>
            <w:gridSpan w:val="4"/>
            <w:tcBorders>
              <w:top w:val="single" w:sz="4" w:space="0" w:color="000000"/>
              <w:left w:val="single" w:sz="4" w:space="0" w:color="000000"/>
              <w:bottom w:val="single" w:sz="4" w:space="0" w:color="000000"/>
            </w:tcBorders>
            <w:vAlign w:val="center"/>
          </w:tcPr>
          <w:p w14:paraId="3C1A1CA3" w14:textId="77777777" w:rsidR="00525738" w:rsidRPr="00525738" w:rsidRDefault="00525738" w:rsidP="00525738">
            <w:pPr>
              <w:snapToGrid w:val="0"/>
              <w:spacing w:after="0" w:line="240" w:lineRule="exact"/>
              <w:rPr>
                <w:rFonts w:ascii="Arial" w:hAnsi="Arial" w:cs="Arial"/>
                <w:color w:val="000000"/>
                <w:sz w:val="20"/>
                <w:szCs w:val="20"/>
              </w:rPr>
            </w:pPr>
          </w:p>
        </w:tc>
        <w:bookmarkStart w:id="13" w:name="Unnamed10"/>
        <w:tc>
          <w:tcPr>
            <w:tcW w:w="581" w:type="dxa"/>
            <w:tcBorders>
              <w:top w:val="single" w:sz="4" w:space="0" w:color="000000"/>
              <w:left w:val="single" w:sz="4" w:space="0" w:color="000000"/>
              <w:bottom w:val="single" w:sz="4" w:space="0" w:color="000000"/>
            </w:tcBorders>
            <w:vAlign w:val="center"/>
          </w:tcPr>
          <w:p w14:paraId="50C961F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bookmarkEnd w:id="13"/>
          </w:p>
        </w:tc>
        <w:tc>
          <w:tcPr>
            <w:tcW w:w="1744" w:type="dxa"/>
            <w:gridSpan w:val="2"/>
            <w:tcBorders>
              <w:top w:val="single" w:sz="4" w:space="0" w:color="000000"/>
              <w:left w:val="single" w:sz="4" w:space="0" w:color="000000"/>
              <w:bottom w:val="single" w:sz="4" w:space="0" w:color="000000"/>
            </w:tcBorders>
            <w:vAlign w:val="center"/>
          </w:tcPr>
          <w:p w14:paraId="58C04F3E" w14:textId="77777777" w:rsidR="00525738" w:rsidRPr="00525738" w:rsidRDefault="00525738" w:rsidP="00525738">
            <w:pPr>
              <w:snapToGrid w:val="0"/>
              <w:spacing w:after="0" w:line="240" w:lineRule="exact"/>
              <w:rPr>
                <w:rFonts w:ascii="Arial" w:hAnsi="Arial" w:cs="Arial"/>
                <w:color w:val="000000"/>
                <w:sz w:val="20"/>
                <w:szCs w:val="20"/>
              </w:rPr>
            </w:pPr>
          </w:p>
        </w:tc>
        <w:bookmarkStart w:id="14" w:name="Unnamed11"/>
        <w:tc>
          <w:tcPr>
            <w:tcW w:w="556" w:type="dxa"/>
            <w:tcBorders>
              <w:top w:val="single" w:sz="4" w:space="0" w:color="000000"/>
              <w:left w:val="single" w:sz="4" w:space="0" w:color="000000"/>
              <w:bottom w:val="single" w:sz="4" w:space="0" w:color="000000"/>
              <w:right w:val="single" w:sz="4" w:space="0" w:color="000000"/>
            </w:tcBorders>
            <w:vAlign w:val="center"/>
          </w:tcPr>
          <w:p w14:paraId="64ACE9C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bookmarkEnd w:id="14"/>
          </w:p>
        </w:tc>
      </w:tr>
      <w:tr w:rsidR="00525738" w:rsidRPr="00525738" w14:paraId="5ECA2A4C" w14:textId="77777777" w:rsidTr="003179F8">
        <w:tblPrEx>
          <w:jc w:val="left"/>
        </w:tblPrEx>
        <w:trPr>
          <w:gridAfter w:val="1"/>
          <w:wAfter w:w="17" w:type="dxa"/>
          <w:trHeight w:val="432"/>
        </w:trPr>
        <w:tc>
          <w:tcPr>
            <w:tcW w:w="9295"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73960EFE"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33BB9F08" w14:textId="77777777" w:rsidTr="003179F8">
        <w:tblPrEx>
          <w:jc w:val="left"/>
        </w:tblPrEx>
        <w:trPr>
          <w:gridAfter w:val="1"/>
          <w:wAfter w:w="17" w:type="dxa"/>
          <w:trHeight w:val="432"/>
        </w:trPr>
        <w:tc>
          <w:tcPr>
            <w:tcW w:w="9295" w:type="dxa"/>
            <w:gridSpan w:val="15"/>
            <w:tcBorders>
              <w:top w:val="single" w:sz="4" w:space="0" w:color="000000"/>
              <w:left w:val="single" w:sz="4" w:space="0" w:color="000000"/>
              <w:bottom w:val="single" w:sz="4" w:space="0" w:color="000000"/>
              <w:right w:val="single" w:sz="4" w:space="0" w:color="000000"/>
            </w:tcBorders>
            <w:vAlign w:val="center"/>
          </w:tcPr>
          <w:p w14:paraId="0CC5818D"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In the examination periods, written exams are organized that cover the entire material. The exam is taken after completing the course as a written one. The exam can be taken after passing the practicum, which is also taken in writing. A passed practicum and a final exam are considered passed exams. The exams consist of four groups of questions: rounding, supplementing, describing and marking in the picture.</w:t>
            </w:r>
          </w:p>
          <w:p w14:paraId="1007ACD5"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p>
          <w:p w14:paraId="117E1A1C"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Scoring:</w:t>
            </w:r>
          </w:p>
          <w:p w14:paraId="2DBC5686"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60 -69.99 % is rated sufficient (2)</w:t>
            </w:r>
          </w:p>
          <w:p w14:paraId="2D502EEB"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70-80% are rated good (3)</w:t>
            </w:r>
          </w:p>
          <w:p w14:paraId="7824B7D9"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80-90% are rated very good (4)</w:t>
            </w:r>
          </w:p>
          <w:p w14:paraId="33ADEECD"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90-100% is rated excellent (5)</w:t>
            </w:r>
          </w:p>
          <w:p w14:paraId="32AF08C3"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final grade that is entered in the index is 30% of the practicum grade and 70% of the exam grade.</w:t>
            </w:r>
          </w:p>
          <w:p w14:paraId="7FEFF5F4"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Evaluation and final grade: 90% - 100% grade 5 (excellent); 80% - 90% grade 4 (very good); 70% - 80% grade 3 (good); 60% - 69.99% of the grade 2 (sufficient); &lt; 60% grade 1 (insufficient).</w:t>
            </w:r>
          </w:p>
        </w:tc>
      </w:tr>
      <w:tr w:rsidR="00525738" w:rsidRPr="00525738" w14:paraId="475A3418" w14:textId="77777777" w:rsidTr="003179F8">
        <w:tblPrEx>
          <w:jc w:val="left"/>
        </w:tblPrEx>
        <w:trPr>
          <w:gridAfter w:val="1"/>
          <w:wAfter w:w="17" w:type="dxa"/>
          <w:trHeight w:val="432"/>
        </w:trPr>
        <w:tc>
          <w:tcPr>
            <w:tcW w:w="9295" w:type="dxa"/>
            <w:gridSpan w:val="15"/>
            <w:tcBorders>
              <w:top w:val="single" w:sz="4" w:space="0" w:color="000000"/>
              <w:left w:val="single" w:sz="4" w:space="0" w:color="000000"/>
              <w:bottom w:val="single" w:sz="4" w:space="0" w:color="000000"/>
              <w:right w:val="single" w:sz="4" w:space="0" w:color="000000"/>
            </w:tcBorders>
            <w:shd w:val="clear" w:color="auto" w:fill="CCECFF"/>
            <w:vAlign w:val="center"/>
          </w:tcPr>
          <w:p w14:paraId="3FD0C674"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6B86246E" w14:textId="77777777" w:rsidTr="003179F8">
        <w:tblPrEx>
          <w:jc w:val="left"/>
        </w:tblPrEx>
        <w:trPr>
          <w:gridAfter w:val="1"/>
          <w:wAfter w:w="17" w:type="dxa"/>
          <w:trHeight w:val="111"/>
        </w:trPr>
        <w:tc>
          <w:tcPr>
            <w:tcW w:w="3745" w:type="dxa"/>
            <w:gridSpan w:val="5"/>
            <w:tcBorders>
              <w:top w:val="single" w:sz="4" w:space="0" w:color="000000"/>
              <w:left w:val="single" w:sz="4" w:space="0" w:color="000000"/>
              <w:bottom w:val="single" w:sz="4" w:space="0" w:color="000000"/>
            </w:tcBorders>
            <w:vAlign w:val="center"/>
          </w:tcPr>
          <w:p w14:paraId="6A8D626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66" w:type="dxa"/>
            <w:gridSpan w:val="3"/>
            <w:tcBorders>
              <w:top w:val="single" w:sz="4" w:space="0" w:color="000000"/>
              <w:left w:val="single" w:sz="4" w:space="0" w:color="000000"/>
              <w:bottom w:val="single" w:sz="4" w:space="0" w:color="000000"/>
            </w:tcBorders>
            <w:vAlign w:val="center"/>
          </w:tcPr>
          <w:p w14:paraId="4D04A93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884" w:type="dxa"/>
            <w:gridSpan w:val="7"/>
            <w:tcBorders>
              <w:top w:val="single" w:sz="4" w:space="0" w:color="000000"/>
              <w:left w:val="single" w:sz="4" w:space="0" w:color="000000"/>
              <w:bottom w:val="single" w:sz="4" w:space="0" w:color="000000"/>
              <w:right w:val="single" w:sz="4" w:space="0" w:color="000000"/>
            </w:tcBorders>
            <w:vAlign w:val="center"/>
          </w:tcPr>
          <w:p w14:paraId="46DB70E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25B18BE1" w14:textId="77777777" w:rsidTr="003179F8">
        <w:tblPrEx>
          <w:jc w:val="left"/>
        </w:tblPrEx>
        <w:trPr>
          <w:gridAfter w:val="1"/>
          <w:wAfter w:w="17" w:type="dxa"/>
          <w:trHeight w:val="108"/>
        </w:trPr>
        <w:tc>
          <w:tcPr>
            <w:tcW w:w="3745" w:type="dxa"/>
            <w:gridSpan w:val="5"/>
            <w:tcBorders>
              <w:top w:val="single" w:sz="4" w:space="0" w:color="000000"/>
              <w:left w:val="single" w:sz="4" w:space="0" w:color="000000"/>
              <w:bottom w:val="single" w:sz="4" w:space="0" w:color="000000"/>
            </w:tcBorders>
          </w:tcPr>
          <w:p w14:paraId="14306EC0" w14:textId="77777777" w:rsidR="00525738" w:rsidRPr="00525738" w:rsidRDefault="00525738" w:rsidP="00525738">
            <w:pPr>
              <w:snapToGrid w:val="0"/>
              <w:spacing w:after="0" w:line="240" w:lineRule="exact"/>
              <w:rPr>
                <w:rFonts w:ascii="Arial" w:hAnsi="Arial" w:cs="Arial"/>
                <w:i/>
                <w:color w:val="000000"/>
                <w:sz w:val="20"/>
                <w:szCs w:val="20"/>
              </w:rPr>
            </w:pPr>
            <w:r w:rsidRPr="00525738">
              <w:t>Cooper GM, Hausman RE (2010) The Cell – A Molecular Approach. Fifth edition. (Editor of the Croatian edition: Lauc, G.) Medical Publishing House, Zagreb.</w:t>
            </w:r>
          </w:p>
        </w:tc>
        <w:tc>
          <w:tcPr>
            <w:tcW w:w="1666" w:type="dxa"/>
            <w:gridSpan w:val="3"/>
            <w:tcBorders>
              <w:top w:val="single" w:sz="4" w:space="0" w:color="000000"/>
              <w:left w:val="single" w:sz="4" w:space="0" w:color="000000"/>
              <w:bottom w:val="single" w:sz="4" w:space="0" w:color="000000"/>
            </w:tcBorders>
            <w:vAlign w:val="center"/>
          </w:tcPr>
          <w:p w14:paraId="211566B0" w14:textId="77777777" w:rsidR="00525738" w:rsidRPr="00525738" w:rsidRDefault="00525738" w:rsidP="00525738">
            <w:pPr>
              <w:snapToGrid w:val="0"/>
              <w:spacing w:after="0" w:line="240" w:lineRule="exact"/>
              <w:rPr>
                <w:rFonts w:ascii="Arial" w:hAnsi="Arial" w:cs="Arial"/>
                <w:i/>
                <w:color w:val="000000"/>
                <w:sz w:val="20"/>
                <w:szCs w:val="20"/>
              </w:rPr>
            </w:pPr>
          </w:p>
        </w:tc>
        <w:tc>
          <w:tcPr>
            <w:tcW w:w="3884" w:type="dxa"/>
            <w:gridSpan w:val="7"/>
            <w:tcBorders>
              <w:top w:val="single" w:sz="4" w:space="0" w:color="000000"/>
              <w:left w:val="single" w:sz="4" w:space="0" w:color="000000"/>
              <w:bottom w:val="single" w:sz="4" w:space="0" w:color="000000"/>
              <w:right w:val="single" w:sz="4" w:space="0" w:color="000000"/>
            </w:tcBorders>
            <w:vAlign w:val="center"/>
          </w:tcPr>
          <w:p w14:paraId="4D11247C"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032E734E" w14:textId="77777777" w:rsidTr="003179F8">
        <w:tblPrEx>
          <w:jc w:val="left"/>
        </w:tblPrEx>
        <w:trPr>
          <w:gridAfter w:val="1"/>
          <w:wAfter w:w="17" w:type="dxa"/>
          <w:trHeight w:val="108"/>
        </w:trPr>
        <w:tc>
          <w:tcPr>
            <w:tcW w:w="3745" w:type="dxa"/>
            <w:gridSpan w:val="5"/>
            <w:tcBorders>
              <w:top w:val="single" w:sz="4" w:space="0" w:color="000000"/>
              <w:left w:val="single" w:sz="4" w:space="0" w:color="000000"/>
              <w:bottom w:val="single" w:sz="4" w:space="0" w:color="000000"/>
            </w:tcBorders>
          </w:tcPr>
          <w:p w14:paraId="2750009F" w14:textId="77777777" w:rsidR="00525738" w:rsidRPr="00525738" w:rsidRDefault="00525738" w:rsidP="00525738">
            <w:pPr>
              <w:snapToGrid w:val="0"/>
              <w:spacing w:after="0" w:line="240" w:lineRule="exact"/>
              <w:rPr>
                <w:rFonts w:ascii="Arial" w:hAnsi="Arial" w:cs="Arial"/>
                <w:i/>
                <w:color w:val="000000"/>
                <w:sz w:val="20"/>
                <w:szCs w:val="20"/>
              </w:rPr>
            </w:pPr>
            <w:r w:rsidRPr="00525738">
              <w:t>Albert B. et. al. (2015) Molecular biology of the cell. 6th ed. Garland Science, Taylor &amp; Francis Group, New York</w:t>
            </w:r>
          </w:p>
        </w:tc>
        <w:tc>
          <w:tcPr>
            <w:tcW w:w="1666" w:type="dxa"/>
            <w:gridSpan w:val="3"/>
            <w:tcBorders>
              <w:top w:val="single" w:sz="4" w:space="0" w:color="000000"/>
              <w:left w:val="single" w:sz="4" w:space="0" w:color="000000"/>
              <w:bottom w:val="single" w:sz="4" w:space="0" w:color="000000"/>
            </w:tcBorders>
            <w:vAlign w:val="center"/>
          </w:tcPr>
          <w:p w14:paraId="43348AFC" w14:textId="77777777" w:rsidR="00525738" w:rsidRPr="00525738" w:rsidRDefault="00525738" w:rsidP="00525738">
            <w:pPr>
              <w:snapToGrid w:val="0"/>
              <w:spacing w:after="0" w:line="240" w:lineRule="exact"/>
              <w:rPr>
                <w:rFonts w:ascii="Arial" w:hAnsi="Arial" w:cs="Arial"/>
                <w:color w:val="000000"/>
                <w:sz w:val="20"/>
                <w:szCs w:val="20"/>
              </w:rPr>
            </w:pPr>
          </w:p>
        </w:tc>
        <w:tc>
          <w:tcPr>
            <w:tcW w:w="3884" w:type="dxa"/>
            <w:gridSpan w:val="7"/>
            <w:tcBorders>
              <w:top w:val="single" w:sz="4" w:space="0" w:color="000000"/>
              <w:left w:val="single" w:sz="4" w:space="0" w:color="000000"/>
              <w:bottom w:val="single" w:sz="4" w:space="0" w:color="000000"/>
              <w:right w:val="single" w:sz="4" w:space="0" w:color="000000"/>
            </w:tcBorders>
            <w:vAlign w:val="center"/>
          </w:tcPr>
          <w:p w14:paraId="51C4BA5D"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5606CD39" w14:textId="77777777" w:rsidTr="003179F8">
        <w:tblPrEx>
          <w:jc w:val="left"/>
        </w:tblPrEx>
        <w:trPr>
          <w:gridAfter w:val="1"/>
          <w:wAfter w:w="17" w:type="dxa"/>
          <w:trHeight w:val="108"/>
        </w:trPr>
        <w:tc>
          <w:tcPr>
            <w:tcW w:w="3745" w:type="dxa"/>
            <w:gridSpan w:val="5"/>
            <w:tcBorders>
              <w:top w:val="single" w:sz="4" w:space="0" w:color="000000"/>
              <w:left w:val="single" w:sz="4" w:space="0" w:color="000000"/>
              <w:bottom w:val="single" w:sz="4" w:space="0" w:color="000000"/>
            </w:tcBorders>
          </w:tcPr>
          <w:p w14:paraId="280A31EF" w14:textId="77777777" w:rsidR="00525738" w:rsidRPr="00525738" w:rsidRDefault="00525738" w:rsidP="00525738">
            <w:pPr>
              <w:snapToGrid w:val="0"/>
              <w:spacing w:after="0" w:line="240" w:lineRule="exact"/>
              <w:rPr>
                <w:rFonts w:ascii="Arial" w:hAnsi="Arial" w:cs="Arial"/>
                <w:color w:val="000000"/>
                <w:sz w:val="20"/>
                <w:szCs w:val="20"/>
              </w:rPr>
            </w:pPr>
            <w:r w:rsidRPr="00525738">
              <w:t>Z. Popović Perković. 2015 Additional teaching materials – ppt lectures and practicum</w:t>
            </w:r>
          </w:p>
        </w:tc>
        <w:tc>
          <w:tcPr>
            <w:tcW w:w="1666" w:type="dxa"/>
            <w:gridSpan w:val="3"/>
            <w:tcBorders>
              <w:top w:val="single" w:sz="4" w:space="0" w:color="000000"/>
              <w:left w:val="single" w:sz="4" w:space="0" w:color="000000"/>
              <w:bottom w:val="single" w:sz="4" w:space="0" w:color="000000"/>
            </w:tcBorders>
            <w:vAlign w:val="center"/>
          </w:tcPr>
          <w:p w14:paraId="2A2A52F4" w14:textId="77777777" w:rsidR="00525738" w:rsidRPr="00525738" w:rsidRDefault="00525738" w:rsidP="00525738">
            <w:pPr>
              <w:snapToGrid w:val="0"/>
              <w:spacing w:after="0" w:line="240" w:lineRule="exact"/>
              <w:rPr>
                <w:rFonts w:ascii="Arial" w:hAnsi="Arial" w:cs="Arial"/>
                <w:color w:val="000000"/>
                <w:sz w:val="20"/>
                <w:szCs w:val="20"/>
              </w:rPr>
            </w:pPr>
          </w:p>
        </w:tc>
        <w:tc>
          <w:tcPr>
            <w:tcW w:w="3884" w:type="dxa"/>
            <w:gridSpan w:val="7"/>
            <w:tcBorders>
              <w:top w:val="single" w:sz="4" w:space="0" w:color="000000"/>
              <w:left w:val="single" w:sz="4" w:space="0" w:color="000000"/>
              <w:bottom w:val="single" w:sz="4" w:space="0" w:color="000000"/>
              <w:right w:val="single" w:sz="4" w:space="0" w:color="000000"/>
            </w:tcBorders>
            <w:vAlign w:val="center"/>
          </w:tcPr>
          <w:p w14:paraId="34BD1CCE"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2B6F4871" w14:textId="77777777" w:rsidTr="003179F8">
        <w:tblPrEx>
          <w:jc w:val="left"/>
        </w:tblPrEx>
        <w:trPr>
          <w:gridAfter w:val="1"/>
          <w:wAfter w:w="17" w:type="dxa"/>
          <w:trHeight w:val="108"/>
        </w:trPr>
        <w:tc>
          <w:tcPr>
            <w:tcW w:w="3745" w:type="dxa"/>
            <w:gridSpan w:val="5"/>
            <w:tcBorders>
              <w:top w:val="single" w:sz="4" w:space="0" w:color="000000"/>
              <w:left w:val="single" w:sz="4" w:space="0" w:color="000000"/>
              <w:bottom w:val="single" w:sz="4" w:space="0" w:color="000000"/>
            </w:tcBorders>
            <w:vAlign w:val="center"/>
          </w:tcPr>
          <w:p w14:paraId="5DFBDAFF" w14:textId="77777777" w:rsidR="00525738" w:rsidRPr="00525738" w:rsidRDefault="00525738" w:rsidP="00525738">
            <w:pPr>
              <w:snapToGrid w:val="0"/>
              <w:spacing w:after="0" w:line="240" w:lineRule="exact"/>
              <w:rPr>
                <w:rFonts w:ascii="Arial" w:hAnsi="Arial" w:cs="Arial"/>
                <w:color w:val="000000"/>
                <w:sz w:val="20"/>
                <w:szCs w:val="20"/>
              </w:rPr>
            </w:pPr>
          </w:p>
        </w:tc>
        <w:tc>
          <w:tcPr>
            <w:tcW w:w="1666" w:type="dxa"/>
            <w:gridSpan w:val="3"/>
            <w:tcBorders>
              <w:top w:val="single" w:sz="4" w:space="0" w:color="000000"/>
              <w:left w:val="single" w:sz="4" w:space="0" w:color="000000"/>
              <w:bottom w:val="single" w:sz="4" w:space="0" w:color="000000"/>
            </w:tcBorders>
            <w:vAlign w:val="center"/>
          </w:tcPr>
          <w:p w14:paraId="220D59EE" w14:textId="77777777" w:rsidR="00525738" w:rsidRPr="00525738" w:rsidRDefault="00525738" w:rsidP="00525738">
            <w:pPr>
              <w:snapToGrid w:val="0"/>
              <w:spacing w:after="0" w:line="240" w:lineRule="exact"/>
              <w:rPr>
                <w:rFonts w:ascii="Arial" w:hAnsi="Arial" w:cs="Arial"/>
                <w:color w:val="000000"/>
                <w:sz w:val="20"/>
                <w:szCs w:val="20"/>
              </w:rPr>
            </w:pPr>
          </w:p>
        </w:tc>
        <w:tc>
          <w:tcPr>
            <w:tcW w:w="3884" w:type="dxa"/>
            <w:gridSpan w:val="7"/>
            <w:tcBorders>
              <w:top w:val="single" w:sz="4" w:space="0" w:color="000000"/>
              <w:left w:val="single" w:sz="4" w:space="0" w:color="000000"/>
              <w:bottom w:val="single" w:sz="4" w:space="0" w:color="000000"/>
              <w:right w:val="single" w:sz="4" w:space="0" w:color="000000"/>
            </w:tcBorders>
            <w:vAlign w:val="center"/>
          </w:tcPr>
          <w:p w14:paraId="753FCB83"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097B36EA" w14:textId="77777777" w:rsidTr="003179F8">
        <w:tblPrEx>
          <w:jc w:val="left"/>
        </w:tblPrEx>
        <w:trPr>
          <w:gridAfter w:val="1"/>
          <w:wAfter w:w="17" w:type="dxa"/>
          <w:trHeight w:val="108"/>
        </w:trPr>
        <w:tc>
          <w:tcPr>
            <w:tcW w:w="3745" w:type="dxa"/>
            <w:gridSpan w:val="5"/>
            <w:tcBorders>
              <w:top w:val="single" w:sz="4" w:space="0" w:color="000000"/>
              <w:left w:val="single" w:sz="4" w:space="0" w:color="000000"/>
              <w:bottom w:val="single" w:sz="4" w:space="0" w:color="000000"/>
            </w:tcBorders>
            <w:vAlign w:val="center"/>
          </w:tcPr>
          <w:p w14:paraId="673AE799" w14:textId="77777777" w:rsidR="00525738" w:rsidRPr="00525738" w:rsidRDefault="00525738" w:rsidP="00525738">
            <w:pPr>
              <w:snapToGrid w:val="0"/>
              <w:spacing w:after="0" w:line="240" w:lineRule="exact"/>
              <w:rPr>
                <w:rFonts w:ascii="Arial" w:hAnsi="Arial" w:cs="Arial"/>
                <w:color w:val="000000"/>
                <w:sz w:val="20"/>
                <w:szCs w:val="20"/>
              </w:rPr>
            </w:pPr>
          </w:p>
        </w:tc>
        <w:tc>
          <w:tcPr>
            <w:tcW w:w="1666" w:type="dxa"/>
            <w:gridSpan w:val="3"/>
            <w:tcBorders>
              <w:top w:val="single" w:sz="4" w:space="0" w:color="000000"/>
              <w:left w:val="single" w:sz="4" w:space="0" w:color="000000"/>
              <w:bottom w:val="single" w:sz="4" w:space="0" w:color="000000"/>
            </w:tcBorders>
            <w:vAlign w:val="center"/>
          </w:tcPr>
          <w:p w14:paraId="59D3BC89" w14:textId="77777777" w:rsidR="00525738" w:rsidRPr="00525738" w:rsidRDefault="00525738" w:rsidP="00525738">
            <w:pPr>
              <w:snapToGrid w:val="0"/>
              <w:spacing w:after="0" w:line="240" w:lineRule="exact"/>
              <w:rPr>
                <w:rFonts w:ascii="Arial" w:hAnsi="Arial" w:cs="Arial"/>
                <w:color w:val="000000"/>
                <w:sz w:val="20"/>
                <w:szCs w:val="20"/>
              </w:rPr>
            </w:pPr>
          </w:p>
        </w:tc>
        <w:tc>
          <w:tcPr>
            <w:tcW w:w="3884" w:type="dxa"/>
            <w:gridSpan w:val="7"/>
            <w:tcBorders>
              <w:top w:val="single" w:sz="4" w:space="0" w:color="000000"/>
              <w:left w:val="single" w:sz="4" w:space="0" w:color="000000"/>
              <w:bottom w:val="single" w:sz="4" w:space="0" w:color="000000"/>
              <w:right w:val="single" w:sz="4" w:space="0" w:color="000000"/>
            </w:tcBorders>
            <w:vAlign w:val="center"/>
          </w:tcPr>
          <w:p w14:paraId="2AF4B973"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4543FFAF" w14:textId="77777777" w:rsidTr="003179F8">
        <w:tblPrEx>
          <w:jc w:val="left"/>
        </w:tblPrEx>
        <w:trPr>
          <w:gridAfter w:val="1"/>
          <w:wAfter w:w="17" w:type="dxa"/>
          <w:trHeight w:val="300"/>
        </w:trPr>
        <w:tc>
          <w:tcPr>
            <w:tcW w:w="9295" w:type="dxa"/>
            <w:gridSpan w:val="15"/>
            <w:tcBorders>
              <w:top w:val="single" w:sz="4" w:space="0" w:color="000000"/>
              <w:left w:val="single" w:sz="4" w:space="0" w:color="000000"/>
              <w:bottom w:val="single" w:sz="4" w:space="0" w:color="auto"/>
              <w:right w:val="single" w:sz="4" w:space="0" w:color="000000"/>
            </w:tcBorders>
            <w:shd w:val="clear" w:color="auto" w:fill="CCECFF"/>
            <w:vAlign w:val="center"/>
          </w:tcPr>
          <w:p w14:paraId="56F66315"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23A154E3" w14:textId="77777777" w:rsidTr="003179F8">
        <w:tblPrEx>
          <w:jc w:val="left"/>
        </w:tblPrEx>
        <w:trPr>
          <w:gridAfter w:val="1"/>
          <w:wAfter w:w="17" w:type="dxa"/>
          <w:trHeight w:val="300"/>
        </w:trPr>
        <w:tc>
          <w:tcPr>
            <w:tcW w:w="9295" w:type="dxa"/>
            <w:gridSpan w:val="1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CB4BB5B"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 MW Berns. 1997. Station, School Book, Zagreb.</w:t>
            </w:r>
          </w:p>
          <w:p w14:paraId="1C8489A6"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M. Peruzović, T. Zemunik. 2010 Medical Biology - Handbook for Microscopic Exercises, University of Split, Split</w:t>
            </w:r>
          </w:p>
        </w:tc>
      </w:tr>
      <w:tr w:rsidR="00525738" w:rsidRPr="00525738" w14:paraId="2CF96798" w14:textId="77777777" w:rsidTr="003179F8">
        <w:tblPrEx>
          <w:jc w:val="left"/>
        </w:tblPrEx>
        <w:trPr>
          <w:gridAfter w:val="1"/>
          <w:wAfter w:w="17" w:type="dxa"/>
          <w:trHeight w:val="117"/>
        </w:trPr>
        <w:tc>
          <w:tcPr>
            <w:tcW w:w="9295" w:type="dxa"/>
            <w:gridSpan w:val="15"/>
            <w:tcBorders>
              <w:top w:val="single" w:sz="4" w:space="0" w:color="auto"/>
              <w:left w:val="single" w:sz="4" w:space="0" w:color="000000"/>
              <w:bottom w:val="single" w:sz="4" w:space="0" w:color="000000"/>
              <w:right w:val="single" w:sz="4" w:space="0" w:color="000000"/>
            </w:tcBorders>
            <w:shd w:val="clear" w:color="auto" w:fill="CCECFF"/>
            <w:vAlign w:val="center"/>
          </w:tcPr>
          <w:p w14:paraId="7F42490D"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305ED8EB" w14:textId="77777777" w:rsidTr="003179F8">
        <w:tblPrEx>
          <w:jc w:val="left"/>
        </w:tblPrEx>
        <w:trPr>
          <w:gridAfter w:val="1"/>
          <w:wAfter w:w="17" w:type="dxa"/>
          <w:trHeight w:val="432"/>
        </w:trPr>
        <w:tc>
          <w:tcPr>
            <w:tcW w:w="9295" w:type="dxa"/>
            <w:gridSpan w:val="15"/>
            <w:tcBorders>
              <w:top w:val="single" w:sz="4" w:space="0" w:color="000000"/>
              <w:left w:val="single" w:sz="4" w:space="0" w:color="000000"/>
              <w:bottom w:val="single" w:sz="4" w:space="0" w:color="000000"/>
              <w:right w:val="single" w:sz="4" w:space="0" w:color="000000"/>
            </w:tcBorders>
            <w:vAlign w:val="center"/>
          </w:tcPr>
          <w:p w14:paraId="7707ED0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Survey questions and the possibility of a written review after a lecture or exam. Monitoring the success of colloquiums and exams.</w:t>
            </w:r>
          </w:p>
          <w:p w14:paraId="061D62AA"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Official University Survey.</w:t>
            </w:r>
          </w:p>
        </w:tc>
      </w:tr>
      <w:bookmarkEnd w:id="1"/>
    </w:tbl>
    <w:p w14:paraId="41B47BF3" w14:textId="77777777" w:rsidR="00525738" w:rsidRPr="00525738" w:rsidRDefault="00525738" w:rsidP="00525738">
      <w:pPr>
        <w:rPr>
          <w:rFonts w:ascii="Calibri" w:hAnsi="Calibri" w:cs="Calibri"/>
          <w:b/>
          <w:color w:val="000000" w:themeColor="text1"/>
        </w:rPr>
      </w:pPr>
    </w:p>
    <w:tbl>
      <w:tblPr>
        <w:tblW w:w="5013" w:type="pct"/>
        <w:jc w:val="center"/>
        <w:tblLayout w:type="fixed"/>
        <w:tblLook w:val="0000" w:firstRow="0" w:lastRow="0" w:firstColumn="0" w:lastColumn="0" w:noHBand="0" w:noVBand="0"/>
      </w:tblPr>
      <w:tblGrid>
        <w:gridCol w:w="1715"/>
        <w:gridCol w:w="408"/>
        <w:gridCol w:w="163"/>
        <w:gridCol w:w="1364"/>
        <w:gridCol w:w="759"/>
        <w:gridCol w:w="573"/>
        <w:gridCol w:w="298"/>
        <w:gridCol w:w="237"/>
        <w:gridCol w:w="384"/>
        <w:gridCol w:w="358"/>
        <w:gridCol w:w="573"/>
        <w:gridCol w:w="207"/>
        <w:gridCol w:w="1493"/>
        <w:gridCol w:w="548"/>
      </w:tblGrid>
      <w:tr w:rsidR="00525738" w:rsidRPr="00525738" w14:paraId="647BEF9F" w14:textId="77777777" w:rsidTr="00524091">
        <w:trPr>
          <w:trHeight w:val="587"/>
          <w:jc w:val="center"/>
        </w:trPr>
        <w:tc>
          <w:tcPr>
            <w:tcW w:w="9368"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4403E52E" w14:textId="69E6A15A"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lastRenderedPageBreak/>
              <w:t>GENERAL INFORMATION</w:t>
            </w:r>
          </w:p>
        </w:tc>
      </w:tr>
      <w:tr w:rsidR="00525738" w:rsidRPr="00525738" w14:paraId="3042618F"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01A4A5C5"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24782579" w14:textId="6ED2651F" w:rsidR="00525738" w:rsidRPr="00525738" w:rsidRDefault="00525738" w:rsidP="00525738">
            <w:pPr>
              <w:spacing w:after="0" w:line="240" w:lineRule="exact"/>
              <w:rPr>
                <w:rFonts w:ascii="Arial" w:hAnsi="Arial" w:cs="Arial"/>
                <w:b/>
                <w:color w:val="000000"/>
                <w:sz w:val="20"/>
                <w:szCs w:val="20"/>
              </w:rPr>
            </w:pPr>
            <w:r w:rsidRPr="00525738">
              <w:rPr>
                <w:rFonts w:ascii="Arial" w:hAnsi="Arial" w:cs="Arial"/>
                <w:b/>
                <w:color w:val="000000"/>
                <w:sz w:val="20"/>
                <w:szCs w:val="20"/>
              </w:rPr>
              <w:t xml:space="preserve">Assoc. </w:t>
            </w:r>
            <w:r w:rsidR="002A6057">
              <w:rPr>
                <w:rFonts w:ascii="Arial" w:hAnsi="Arial" w:cs="Arial"/>
                <w:b/>
                <w:color w:val="000000"/>
                <w:sz w:val="20"/>
                <w:szCs w:val="20"/>
              </w:rPr>
              <w:t>Prof.</w:t>
            </w:r>
            <w:r w:rsidRPr="00525738">
              <w:rPr>
                <w:rFonts w:ascii="Arial" w:hAnsi="Arial" w:cs="Arial"/>
                <w:b/>
                <w:color w:val="000000"/>
                <w:sz w:val="20"/>
                <w:szCs w:val="20"/>
              </w:rPr>
              <w:t xml:space="preserve"> Nives Vladislavić</w:t>
            </w:r>
            <w:r w:rsidR="00E76847">
              <w:rPr>
                <w:rFonts w:ascii="Arial" w:hAnsi="Arial" w:cs="Arial"/>
                <w:b/>
                <w:color w:val="000000"/>
                <w:sz w:val="20"/>
                <w:szCs w:val="20"/>
              </w:rPr>
              <w:t>, PhD</w:t>
            </w:r>
          </w:p>
        </w:tc>
      </w:tr>
      <w:tr w:rsidR="00525738" w:rsidRPr="00525738" w14:paraId="191E3B80"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7DA57EAE"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50F9C598"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CHEMISTRY AND</w:t>
            </w:r>
          </w:p>
        </w:tc>
      </w:tr>
      <w:tr w:rsidR="00525738" w:rsidRPr="00525738" w14:paraId="00CC6772"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37DD6AD4"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44580BE0"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3273BAA3"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3CA93670"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429A3F1B"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074540EE"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1CCBD22A"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524A4BA8"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1.</w:t>
            </w:r>
          </w:p>
        </w:tc>
      </w:tr>
      <w:tr w:rsidR="00525738" w:rsidRPr="00525738" w14:paraId="4A3E2393"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06D89639"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3E07BF2E"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1.</w:t>
            </w:r>
          </w:p>
        </w:tc>
      </w:tr>
      <w:tr w:rsidR="00525738" w:rsidRPr="00525738" w14:paraId="1FA424C7" w14:textId="77777777" w:rsidTr="00524091">
        <w:trPr>
          <w:trHeight w:val="145"/>
          <w:jc w:val="center"/>
        </w:trPr>
        <w:tc>
          <w:tcPr>
            <w:tcW w:w="2193" w:type="dxa"/>
            <w:gridSpan w:val="2"/>
            <w:vMerge w:val="restart"/>
            <w:tcBorders>
              <w:top w:val="single" w:sz="6" w:space="0" w:color="000000"/>
              <w:left w:val="single" w:sz="6" w:space="0" w:color="000000"/>
              <w:bottom w:val="single" w:sz="6" w:space="0" w:color="000000"/>
            </w:tcBorders>
            <w:shd w:val="clear" w:color="auto" w:fill="CCECFF"/>
            <w:vAlign w:val="center"/>
          </w:tcPr>
          <w:p w14:paraId="4CE78C67"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6A0228A0"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274" w:type="dxa"/>
            <w:gridSpan w:val="5"/>
            <w:tcBorders>
              <w:top w:val="single" w:sz="6" w:space="0" w:color="000000"/>
              <w:left w:val="single" w:sz="6" w:space="0" w:color="000000"/>
              <w:bottom w:val="single" w:sz="6" w:space="0" w:color="000000"/>
              <w:right w:val="single" w:sz="6" w:space="0" w:color="000000"/>
            </w:tcBorders>
            <w:vAlign w:val="center"/>
          </w:tcPr>
          <w:p w14:paraId="6FDD80D3"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6.</w:t>
            </w:r>
          </w:p>
        </w:tc>
      </w:tr>
      <w:tr w:rsidR="00525738" w:rsidRPr="00525738" w14:paraId="60DC72C9" w14:textId="77777777" w:rsidTr="00524091">
        <w:trPr>
          <w:trHeight w:val="145"/>
          <w:jc w:val="center"/>
        </w:trPr>
        <w:tc>
          <w:tcPr>
            <w:tcW w:w="2193" w:type="dxa"/>
            <w:gridSpan w:val="2"/>
            <w:vMerge/>
            <w:tcBorders>
              <w:top w:val="single" w:sz="6" w:space="0" w:color="000000"/>
              <w:left w:val="single" w:sz="6" w:space="0" w:color="000000"/>
              <w:bottom w:val="single" w:sz="6" w:space="0" w:color="000000"/>
            </w:tcBorders>
            <w:shd w:val="clear" w:color="auto" w:fill="CCECFF"/>
            <w:vAlign w:val="center"/>
          </w:tcPr>
          <w:p w14:paraId="77239F29" w14:textId="77777777" w:rsidR="00525738" w:rsidRPr="00525738" w:rsidRDefault="00525738" w:rsidP="00525738">
            <w:pPr>
              <w:snapToGrid w:val="0"/>
              <w:spacing w:after="0" w:line="240" w:lineRule="exact"/>
              <w:rPr>
                <w:rFonts w:ascii="Arial" w:hAnsi="Arial" w:cs="Arial"/>
                <w:color w:val="000000"/>
                <w:sz w:val="20"/>
                <w:szCs w:val="20"/>
              </w:rPr>
            </w:pP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2C9DE2EE" w14:textId="277338BF"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274" w:type="dxa"/>
            <w:gridSpan w:val="5"/>
            <w:tcBorders>
              <w:top w:val="single" w:sz="6" w:space="0" w:color="000000"/>
              <w:left w:val="single" w:sz="6" w:space="0" w:color="000000"/>
              <w:bottom w:val="single" w:sz="6" w:space="0" w:color="000000"/>
              <w:right w:val="single" w:sz="6" w:space="0" w:color="000000"/>
            </w:tcBorders>
            <w:vAlign w:val="center"/>
          </w:tcPr>
          <w:p w14:paraId="401781D4"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30+30+15</w:t>
            </w:r>
          </w:p>
        </w:tc>
      </w:tr>
      <w:tr w:rsidR="00525738" w:rsidRPr="00525738" w14:paraId="3A7F6E0E" w14:textId="77777777" w:rsidTr="00524091">
        <w:tblPrEx>
          <w:jc w:val="left"/>
        </w:tblPrEx>
        <w:trPr>
          <w:trHeight w:val="288"/>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42C81E2"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3904BDD8"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5ADD658"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75F53DF1"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05F3D31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Introducing students to the basic laws and principles of chemistry. Training students to follow the material of chemical subjects that follow Chemistry I and master the basic techniques of work in the chemical laboratory. To develop students' ability to think critically about phenomena in nature and the inclusion of chemistry in everyday life.</w:t>
            </w:r>
          </w:p>
        </w:tc>
      </w:tr>
      <w:tr w:rsidR="00525738" w:rsidRPr="00525738" w14:paraId="716FD3B1"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C562FAC"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5EAC50F5"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6A1910F4"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15845DA6"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3AAAB90"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1CFDA6D0"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120974D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Upon completion of the course, students will be able to:</w:t>
            </w:r>
          </w:p>
          <w:p w14:paraId="0FD3ECD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1) understand the nature and characteristics of substances, distinguish elementary substances from compounds, homogeneous from heterogeneous mixtures</w:t>
            </w:r>
          </w:p>
          <w:p w14:paraId="5030D4C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the electronic structure of atoms and the electronic configuration of the elements.</w:t>
            </w:r>
          </w:p>
          <w:p w14:paraId="7C60DC9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3) to approach the solution of problems in the balance of substances in chemical changes with understanding</w:t>
            </w:r>
          </w:p>
          <w:p w14:paraId="2AFB936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4) practical verification of theoretical assumptions</w:t>
            </w:r>
          </w:p>
          <w:p w14:paraId="10539F2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5) distinguish the nature of individual chemical reactions, types of chemical bonds, and types of intermolecular interactions</w:t>
            </w:r>
          </w:p>
          <w:p w14:paraId="730C895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6) explain and understand gas laws, properties of solutions and buffers</w:t>
            </w:r>
          </w:p>
          <w:p w14:paraId="42FE562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7) explain the factors that affect the speed and balance of chemical reactions and energy changes during the reaction</w:t>
            </w:r>
          </w:p>
          <w:p w14:paraId="323B036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8) perform simple chemical analyzes independently and safely</w:t>
            </w:r>
          </w:p>
        </w:tc>
      </w:tr>
      <w:tr w:rsidR="00525738" w:rsidRPr="00525738" w14:paraId="5F1B1B4D"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9F535BB"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6A907321"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2DF3470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 </w:t>
            </w:r>
            <w:r w:rsidRPr="00525738">
              <w:rPr>
                <w:rFonts w:ascii="Arial" w:eastAsia="Times New Roman" w:hAnsi="Arial" w:cs="Arial"/>
                <w:b/>
                <w:i/>
                <w:sz w:val="20"/>
                <w:szCs w:val="20"/>
              </w:rPr>
              <w:tab/>
              <w:t>Introductory lecture (importance and division of chemistry, unit operations in chemistry, safety at work in a chemical laboratory).</w:t>
            </w:r>
          </w:p>
          <w:p w14:paraId="68F9445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2. </w:t>
            </w:r>
            <w:r w:rsidRPr="00525738">
              <w:rPr>
                <w:rFonts w:ascii="Arial" w:eastAsia="Times New Roman" w:hAnsi="Arial" w:cs="Arial"/>
                <w:b/>
                <w:i/>
                <w:sz w:val="20"/>
                <w:szCs w:val="20"/>
              </w:rPr>
              <w:tab/>
              <w:t>Substances. Structure of atoms: electron, proton and neutron. The electronic structure of the atom. DOGS.</w:t>
            </w:r>
          </w:p>
          <w:p w14:paraId="3DBEB0A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3. </w:t>
            </w:r>
            <w:r w:rsidRPr="00525738">
              <w:rPr>
                <w:rFonts w:ascii="Arial" w:eastAsia="Times New Roman" w:hAnsi="Arial" w:cs="Arial"/>
                <w:b/>
                <w:i/>
                <w:sz w:val="20"/>
                <w:szCs w:val="20"/>
              </w:rPr>
              <w:tab/>
              <w:t>Valence. Stoichiometry of chemical reactions. Writing and equalizing chemical reactions.</w:t>
            </w:r>
          </w:p>
          <w:p w14:paraId="578C506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4. </w:t>
            </w:r>
            <w:r w:rsidRPr="00525738">
              <w:rPr>
                <w:rFonts w:ascii="Arial" w:eastAsia="Times New Roman" w:hAnsi="Arial" w:cs="Arial"/>
                <w:b/>
                <w:i/>
                <w:sz w:val="20"/>
                <w:szCs w:val="20"/>
              </w:rPr>
              <w:tab/>
              <w:t>Thermochemistry and thermochemical equations. Calorimetry. Bond energy. Entropy and Gibbs free energy.</w:t>
            </w:r>
          </w:p>
          <w:p w14:paraId="3CF5A02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5. </w:t>
            </w:r>
            <w:r w:rsidRPr="00525738">
              <w:rPr>
                <w:rFonts w:ascii="Arial" w:eastAsia="Times New Roman" w:hAnsi="Arial" w:cs="Arial"/>
                <w:b/>
                <w:i/>
                <w:sz w:val="20"/>
                <w:szCs w:val="20"/>
              </w:rPr>
              <w:tab/>
              <w:t>Covalent bond. An example of the formation of a covalent bond with Lewis symbols. electronegativity and dipole moment. Properties of covalent compounds.</w:t>
            </w:r>
          </w:p>
          <w:p w14:paraId="360D504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6. </w:t>
            </w:r>
            <w:r w:rsidRPr="00525738">
              <w:rPr>
                <w:rFonts w:ascii="Arial" w:eastAsia="Times New Roman" w:hAnsi="Arial" w:cs="Arial"/>
                <w:b/>
                <w:i/>
                <w:sz w:val="20"/>
                <w:szCs w:val="20"/>
              </w:rPr>
              <w:tab/>
              <w:t>Ionic bond. Ions, a representation of the formation of an ionic bond by Lewis symbols. Coulomb's law and crystal lattice energy. Properties of ionic compounds.</w:t>
            </w:r>
          </w:p>
          <w:p w14:paraId="37CEA84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7. </w:t>
            </w:r>
            <w:r w:rsidRPr="00525738">
              <w:rPr>
                <w:rFonts w:ascii="Arial" w:eastAsia="Times New Roman" w:hAnsi="Arial" w:cs="Arial"/>
                <w:b/>
                <w:i/>
                <w:sz w:val="20"/>
                <w:szCs w:val="20"/>
              </w:rPr>
              <w:tab/>
              <w:t>Metal bond. Properties of metals, delocalized electrons. Intermolecular interactions: Van der Waasls and London forces, hydrogen bonding.</w:t>
            </w:r>
          </w:p>
          <w:p w14:paraId="0E19E9B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 xml:space="preserve">8. </w:t>
            </w:r>
            <w:r w:rsidRPr="00525738">
              <w:rPr>
                <w:rFonts w:ascii="Arial" w:eastAsia="Times New Roman" w:hAnsi="Arial" w:cs="Arial"/>
                <w:b/>
                <w:i/>
                <w:sz w:val="20"/>
                <w:szCs w:val="20"/>
              </w:rPr>
              <w:tab/>
              <w:t>Gases and gas laws: Boyle-Mariotte's law, Charles' law, Avogadro's law, ideal gas law, standard molar volume of a gas, Dalton's law. Real and ideal gases. Diffusion and Effusion of Gases</w:t>
            </w:r>
          </w:p>
          <w:p w14:paraId="132796A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9. </w:t>
            </w:r>
            <w:r w:rsidRPr="00525738">
              <w:rPr>
                <w:rFonts w:ascii="Arial" w:eastAsia="Times New Roman" w:hAnsi="Arial" w:cs="Arial"/>
                <w:b/>
                <w:i/>
                <w:sz w:val="20"/>
                <w:szCs w:val="20"/>
              </w:rPr>
              <w:tab/>
              <w:t>Liquids (physical properties). Solutions, expression of composition and preparation of solutions. Influence of pressure and temperature on solubility and colligative properties of non-electrolyte and electrolyte solutions.</w:t>
            </w:r>
          </w:p>
          <w:p w14:paraId="70CB4C9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10. </w:t>
            </w:r>
            <w:r w:rsidRPr="00525738">
              <w:rPr>
                <w:rFonts w:ascii="Arial" w:eastAsia="Times New Roman" w:hAnsi="Arial" w:cs="Arial"/>
                <w:b/>
                <w:i/>
                <w:sz w:val="20"/>
                <w:szCs w:val="20"/>
              </w:rPr>
              <w:tab/>
              <w:t>Acids and bases. Arrhenius, Bronsted-Lowry and Lewis definitions of acids and bases. Conjugated acid-base pairs. Hydrolysis in aqueous salt solutions.</w:t>
            </w:r>
          </w:p>
          <w:p w14:paraId="424671C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11. </w:t>
            </w:r>
            <w:r w:rsidRPr="00525738">
              <w:rPr>
                <w:rFonts w:ascii="Arial" w:eastAsia="Times New Roman" w:hAnsi="Arial" w:cs="Arial"/>
                <w:b/>
                <w:i/>
                <w:sz w:val="20"/>
                <w:szCs w:val="20"/>
              </w:rPr>
              <w:tab/>
              <w:t>Buffers, ocean buffer. Volumetrics.</w:t>
            </w:r>
          </w:p>
          <w:p w14:paraId="2388DF2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12. </w:t>
            </w:r>
            <w:r w:rsidRPr="00525738">
              <w:rPr>
                <w:rFonts w:ascii="Arial" w:eastAsia="Times New Roman" w:hAnsi="Arial" w:cs="Arial"/>
                <w:b/>
                <w:i/>
                <w:sz w:val="20"/>
                <w:szCs w:val="20"/>
              </w:rPr>
              <w:tab/>
              <w:t>Types of chemical reactions. Kinetics of chemical reactions. Equilibrium of chemical reactions. Equilibrium constant, factors influencing the equilibrium of a chemical reaction. Homogeneous and heterogeneous equilibrium. Le Chatelier's principle.</w:t>
            </w:r>
          </w:p>
          <w:p w14:paraId="54E5A38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13. </w:t>
            </w:r>
            <w:r w:rsidRPr="00525738">
              <w:rPr>
                <w:rFonts w:ascii="Arial" w:eastAsia="Times New Roman" w:hAnsi="Arial" w:cs="Arial"/>
                <w:b/>
                <w:i/>
                <w:sz w:val="20"/>
                <w:szCs w:val="20"/>
              </w:rPr>
              <w:tab/>
              <w:t>Oxidation and reduction reactions (antioxidant). Electrochemistry. Galvanic article (Nernst's law). Electrolysis (Faraday's laws).</w:t>
            </w:r>
          </w:p>
          <w:p w14:paraId="08C01D8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14. </w:t>
            </w:r>
            <w:r w:rsidRPr="00525738">
              <w:rPr>
                <w:rFonts w:ascii="Arial" w:eastAsia="Times New Roman" w:hAnsi="Arial" w:cs="Arial"/>
                <w:b/>
                <w:i/>
                <w:sz w:val="20"/>
                <w:szCs w:val="20"/>
              </w:rPr>
              <w:tab/>
              <w:t>Basics of instrumental methods of chemical analysis (spectroscopy, chromatography).</w:t>
            </w:r>
          </w:p>
          <w:p w14:paraId="4D39C4E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15. </w:t>
            </w:r>
            <w:r w:rsidRPr="00525738">
              <w:rPr>
                <w:rFonts w:ascii="Arial" w:eastAsia="Times New Roman" w:hAnsi="Arial" w:cs="Arial"/>
                <w:b/>
                <w:i/>
                <w:sz w:val="20"/>
                <w:szCs w:val="20"/>
              </w:rPr>
              <w:tab/>
              <w:t>Properties of water and air</w:t>
            </w:r>
          </w:p>
          <w:p w14:paraId="3C44556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248CDE5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Seminars</w:t>
            </w:r>
          </w:p>
          <w:p w14:paraId="4B3B1AA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 Units of measurement; Physical and chemical changes</w:t>
            </w:r>
          </w:p>
          <w:p w14:paraId="357A717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2: Periodic Table of Elements</w:t>
            </w:r>
          </w:p>
          <w:p w14:paraId="355F417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3: Ionic and Covalent Bonds</w:t>
            </w:r>
          </w:p>
          <w:p w14:paraId="226023C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4: Basic Chemical Calculus</w:t>
            </w:r>
          </w:p>
          <w:p w14:paraId="5D49CBE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5: Chemical reactions: redox reactions</w:t>
            </w:r>
          </w:p>
          <w:p w14:paraId="731F6C3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6: Stoichiometry 1</w:t>
            </w:r>
          </w:p>
          <w:p w14:paraId="1787BFB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7: Stoichiometry 2.</w:t>
            </w:r>
          </w:p>
          <w:p w14:paraId="4DD2B6C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8: Gases</w:t>
            </w:r>
          </w:p>
          <w:p w14:paraId="27BBE92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9: Solutions 1</w:t>
            </w:r>
          </w:p>
          <w:p w14:paraId="6EED7C9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10: Solutions 2</w:t>
            </w:r>
          </w:p>
          <w:p w14:paraId="27D0FEB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11: Kinetics of Chemical Reactions</w:t>
            </w:r>
          </w:p>
          <w:p w14:paraId="17C7F71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12: Equilibrium of Chemical Reactions</w:t>
            </w:r>
          </w:p>
          <w:p w14:paraId="6D5DF91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13: Acids and Bases; Colligative properties</w:t>
            </w:r>
          </w:p>
          <w:p w14:paraId="49294D0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14: Salts</w:t>
            </w:r>
          </w:p>
          <w:p w14:paraId="507DF55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15: Electrochemistry (Galvanic and Electrolysis Cell)</w:t>
            </w:r>
          </w:p>
          <w:p w14:paraId="0B3AE47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6D5BE12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Exercises</w:t>
            </w:r>
          </w:p>
          <w:p w14:paraId="78DA78C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 Getting to know the work in the laboratory</w:t>
            </w:r>
          </w:p>
          <w:p w14:paraId="705846D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2: Separation of heterogeneous mixtures</w:t>
            </w:r>
          </w:p>
          <w:p w14:paraId="05A2197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3: Separation of homogeneous mixtures</w:t>
            </w:r>
          </w:p>
          <w:p w14:paraId="36B6E99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4: Physical and chemical changes</w:t>
            </w:r>
          </w:p>
          <w:p w14:paraId="222BB15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5: Types of chemical reactions</w:t>
            </w:r>
          </w:p>
          <w:p w14:paraId="013E9FD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6: Stoichiometry</w:t>
            </w:r>
          </w:p>
          <w:p w14:paraId="5A8690A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7: Thermochemistry (endothermic and exothermic change, reaction enthalpy)</w:t>
            </w:r>
          </w:p>
          <w:p w14:paraId="77696F6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8: Determination of melting and boiling points</w:t>
            </w:r>
          </w:p>
          <w:p w14:paraId="22E3A1F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9: Gases</w:t>
            </w:r>
          </w:p>
          <w:p w14:paraId="11C8D7E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10: Solutions</w:t>
            </w:r>
          </w:p>
          <w:p w14:paraId="610F464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11: Chemical kinetics</w:t>
            </w:r>
          </w:p>
          <w:p w14:paraId="2207123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12: pH solution</w:t>
            </w:r>
          </w:p>
          <w:p w14:paraId="0451AED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13: Electrochemistry (Galvanic and Electrolysis Cell)</w:t>
            </w:r>
          </w:p>
          <w:p w14:paraId="4CACCA5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14: Catch-up</w:t>
            </w:r>
          </w:p>
          <w:p w14:paraId="1BDC395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15: Catch-up</w:t>
            </w:r>
          </w:p>
        </w:tc>
      </w:tr>
      <w:tr w:rsidR="00525738" w:rsidRPr="00525738" w14:paraId="21B62389" w14:textId="77777777" w:rsidTr="00524091">
        <w:tblPrEx>
          <w:jc w:val="left"/>
        </w:tblPrEx>
        <w:trPr>
          <w:trHeight w:val="432"/>
        </w:trPr>
        <w:tc>
          <w:tcPr>
            <w:tcW w:w="5697" w:type="dxa"/>
            <w:gridSpan w:val="8"/>
            <w:tcBorders>
              <w:top w:val="single" w:sz="4" w:space="0" w:color="000000"/>
              <w:left w:val="single" w:sz="4" w:space="0" w:color="000000"/>
              <w:bottom w:val="single" w:sz="4" w:space="0" w:color="000000"/>
            </w:tcBorders>
            <w:shd w:val="clear" w:color="auto" w:fill="CCECFF"/>
            <w:vAlign w:val="center"/>
          </w:tcPr>
          <w:p w14:paraId="429D9F7E"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66" w:type="dxa"/>
            <w:gridSpan w:val="4"/>
            <w:tcBorders>
              <w:top w:val="single" w:sz="4" w:space="0" w:color="000000"/>
              <w:left w:val="single" w:sz="4" w:space="0" w:color="000000"/>
              <w:bottom w:val="single" w:sz="4" w:space="0" w:color="000000"/>
            </w:tcBorders>
            <w:vAlign w:val="center"/>
          </w:tcPr>
          <w:p w14:paraId="33FC6AD5" w14:textId="7E9C81D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759B40D9" w14:textId="7C22EAE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6013AC02" w14:textId="34AC30C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6DBAA735" w14:textId="47E65A6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2CAD9E55" w14:textId="13084EF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☐Fieldwork</w:t>
            </w:r>
          </w:p>
        </w:tc>
        <w:tc>
          <w:tcPr>
            <w:tcW w:w="2105" w:type="dxa"/>
            <w:gridSpan w:val="2"/>
            <w:tcBorders>
              <w:top w:val="single" w:sz="4" w:space="0" w:color="000000"/>
              <w:left w:val="single" w:sz="4" w:space="0" w:color="000000"/>
              <w:bottom w:val="single" w:sz="4" w:space="0" w:color="000000"/>
              <w:right w:val="single" w:sz="4" w:space="0" w:color="000000"/>
            </w:tcBorders>
            <w:vAlign w:val="center"/>
          </w:tcPr>
          <w:p w14:paraId="1B9FE2F2" w14:textId="1F8D411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☐Independent tasks</w:t>
            </w:r>
          </w:p>
          <w:p w14:paraId="5FD21D01" w14:textId="5BE50FE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1AAF86F5" w14:textId="4CC440B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5AD92571" w14:textId="16C13A1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577E41FB" w14:textId="4E09DBC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73FC52F3"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37E0114"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57D7370D"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320729B1"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The course requires regular and compulsory attendance of all forms of classes.</w:t>
            </w:r>
          </w:p>
        </w:tc>
      </w:tr>
      <w:tr w:rsidR="00525738" w:rsidRPr="00525738" w14:paraId="0A0BA6B3"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667E00F"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08156BB5" w14:textId="77777777" w:rsidTr="00524091">
        <w:tblPrEx>
          <w:jc w:val="left"/>
        </w:tblPrEx>
        <w:trPr>
          <w:trHeight w:val="111"/>
        </w:trPr>
        <w:tc>
          <w:tcPr>
            <w:tcW w:w="1775" w:type="dxa"/>
            <w:tcBorders>
              <w:top w:val="single" w:sz="4" w:space="0" w:color="000000"/>
              <w:left w:val="single" w:sz="4" w:space="0" w:color="000000"/>
              <w:bottom w:val="single" w:sz="4" w:space="0" w:color="000000"/>
            </w:tcBorders>
            <w:vAlign w:val="center"/>
          </w:tcPr>
          <w:p w14:paraId="7C06CF4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86" w:type="dxa"/>
            <w:gridSpan w:val="2"/>
            <w:tcBorders>
              <w:top w:val="single" w:sz="4" w:space="0" w:color="000000"/>
              <w:left w:val="single" w:sz="4" w:space="0" w:color="000000"/>
              <w:bottom w:val="single" w:sz="4" w:space="0" w:color="000000"/>
            </w:tcBorders>
            <w:vAlign w:val="center"/>
          </w:tcPr>
          <w:p w14:paraId="2C49F39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99" w:type="dxa"/>
            <w:gridSpan w:val="2"/>
            <w:tcBorders>
              <w:top w:val="single" w:sz="4" w:space="0" w:color="000000"/>
              <w:left w:val="single" w:sz="4" w:space="0" w:color="000000"/>
              <w:bottom w:val="single" w:sz="4" w:space="0" w:color="000000"/>
            </w:tcBorders>
            <w:vAlign w:val="center"/>
          </w:tcPr>
          <w:p w14:paraId="2C12AED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86" w:type="dxa"/>
            <w:tcBorders>
              <w:top w:val="single" w:sz="4" w:space="0" w:color="000000"/>
              <w:left w:val="single" w:sz="4" w:space="0" w:color="000000"/>
              <w:bottom w:val="single" w:sz="4" w:space="0" w:color="000000"/>
            </w:tcBorders>
            <w:vAlign w:val="center"/>
          </w:tcPr>
          <w:p w14:paraId="63C93BE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3A0CCF2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86" w:type="dxa"/>
            <w:tcBorders>
              <w:top w:val="single" w:sz="4" w:space="0" w:color="000000"/>
              <w:left w:val="single" w:sz="4" w:space="0" w:color="000000"/>
              <w:bottom w:val="single" w:sz="4" w:space="0" w:color="000000"/>
            </w:tcBorders>
            <w:vAlign w:val="center"/>
          </w:tcPr>
          <w:p w14:paraId="187520F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607F0E0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60" w:type="dxa"/>
            <w:tcBorders>
              <w:top w:val="single" w:sz="4" w:space="0" w:color="000000"/>
              <w:left w:val="single" w:sz="4" w:space="0" w:color="000000"/>
              <w:bottom w:val="single" w:sz="4" w:space="0" w:color="000000"/>
              <w:right w:val="single" w:sz="4" w:space="0" w:color="000000"/>
            </w:tcBorders>
            <w:vAlign w:val="center"/>
          </w:tcPr>
          <w:p w14:paraId="054A226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4D6E1B25"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38D1C66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86" w:type="dxa"/>
            <w:gridSpan w:val="2"/>
            <w:tcBorders>
              <w:top w:val="single" w:sz="4" w:space="0" w:color="000000"/>
              <w:left w:val="single" w:sz="4" w:space="0" w:color="000000"/>
              <w:bottom w:val="single" w:sz="4" w:space="0" w:color="000000"/>
            </w:tcBorders>
            <w:vAlign w:val="center"/>
          </w:tcPr>
          <w:p w14:paraId="62B4905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99" w:type="dxa"/>
            <w:gridSpan w:val="2"/>
            <w:tcBorders>
              <w:top w:val="single" w:sz="4" w:space="0" w:color="000000"/>
              <w:left w:val="single" w:sz="4" w:space="0" w:color="000000"/>
              <w:bottom w:val="single" w:sz="4" w:space="0" w:color="000000"/>
            </w:tcBorders>
            <w:vAlign w:val="center"/>
          </w:tcPr>
          <w:p w14:paraId="441150C9" w14:textId="02C63DF0"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86" w:type="dxa"/>
            <w:tcBorders>
              <w:top w:val="single" w:sz="4" w:space="0" w:color="000000"/>
              <w:left w:val="single" w:sz="4" w:space="0" w:color="000000"/>
              <w:bottom w:val="single" w:sz="4" w:space="0" w:color="000000"/>
            </w:tcBorders>
            <w:vAlign w:val="center"/>
          </w:tcPr>
          <w:p w14:paraId="6755154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318" w:type="dxa"/>
            <w:gridSpan w:val="4"/>
            <w:tcBorders>
              <w:top w:val="single" w:sz="4" w:space="0" w:color="000000"/>
              <w:left w:val="single" w:sz="4" w:space="0" w:color="000000"/>
              <w:bottom w:val="single" w:sz="4" w:space="0" w:color="000000"/>
            </w:tcBorders>
            <w:vAlign w:val="center"/>
          </w:tcPr>
          <w:p w14:paraId="461EDC2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86" w:type="dxa"/>
            <w:tcBorders>
              <w:top w:val="single" w:sz="4" w:space="0" w:color="000000"/>
              <w:left w:val="single" w:sz="4" w:space="0" w:color="000000"/>
              <w:bottom w:val="single" w:sz="4" w:space="0" w:color="000000"/>
            </w:tcBorders>
            <w:vAlign w:val="center"/>
          </w:tcPr>
          <w:p w14:paraId="28EF977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0A92498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60" w:type="dxa"/>
            <w:tcBorders>
              <w:top w:val="single" w:sz="4" w:space="0" w:color="000000"/>
              <w:left w:val="single" w:sz="4" w:space="0" w:color="000000"/>
              <w:bottom w:val="single" w:sz="4" w:space="0" w:color="000000"/>
              <w:right w:val="single" w:sz="4" w:space="0" w:color="000000"/>
            </w:tcBorders>
            <w:vAlign w:val="center"/>
          </w:tcPr>
          <w:p w14:paraId="291CB59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159C1FA8"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14143F5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86" w:type="dxa"/>
            <w:gridSpan w:val="2"/>
            <w:tcBorders>
              <w:top w:val="single" w:sz="4" w:space="0" w:color="000000"/>
              <w:left w:val="single" w:sz="4" w:space="0" w:color="000000"/>
              <w:bottom w:val="single" w:sz="4" w:space="0" w:color="000000"/>
            </w:tcBorders>
            <w:vAlign w:val="center"/>
          </w:tcPr>
          <w:p w14:paraId="67CFECB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99" w:type="dxa"/>
            <w:gridSpan w:val="2"/>
            <w:tcBorders>
              <w:top w:val="single" w:sz="4" w:space="0" w:color="000000"/>
              <w:left w:val="single" w:sz="4" w:space="0" w:color="000000"/>
              <w:bottom w:val="single" w:sz="4" w:space="0" w:color="000000"/>
            </w:tcBorders>
            <w:vAlign w:val="center"/>
          </w:tcPr>
          <w:p w14:paraId="2EB7F93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86" w:type="dxa"/>
            <w:tcBorders>
              <w:top w:val="single" w:sz="4" w:space="0" w:color="000000"/>
              <w:left w:val="single" w:sz="4" w:space="0" w:color="000000"/>
              <w:bottom w:val="single" w:sz="4" w:space="0" w:color="000000"/>
            </w:tcBorders>
            <w:vAlign w:val="center"/>
          </w:tcPr>
          <w:p w14:paraId="62E0DF0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67D8781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86" w:type="dxa"/>
            <w:tcBorders>
              <w:top w:val="single" w:sz="4" w:space="0" w:color="000000"/>
              <w:left w:val="single" w:sz="4" w:space="0" w:color="000000"/>
              <w:bottom w:val="single" w:sz="4" w:space="0" w:color="000000"/>
            </w:tcBorders>
            <w:vAlign w:val="center"/>
          </w:tcPr>
          <w:p w14:paraId="7683E9D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3DADBA2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60" w:type="dxa"/>
            <w:tcBorders>
              <w:top w:val="single" w:sz="4" w:space="0" w:color="000000"/>
              <w:left w:val="single" w:sz="4" w:space="0" w:color="000000"/>
              <w:bottom w:val="single" w:sz="4" w:space="0" w:color="000000"/>
              <w:right w:val="single" w:sz="4" w:space="0" w:color="000000"/>
            </w:tcBorders>
            <w:vAlign w:val="center"/>
          </w:tcPr>
          <w:p w14:paraId="4CCAA80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158C79DB"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21773C1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86" w:type="dxa"/>
            <w:gridSpan w:val="2"/>
            <w:tcBorders>
              <w:top w:val="single" w:sz="4" w:space="0" w:color="000000"/>
              <w:left w:val="single" w:sz="4" w:space="0" w:color="000000"/>
              <w:bottom w:val="single" w:sz="4" w:space="0" w:color="000000"/>
            </w:tcBorders>
            <w:vAlign w:val="center"/>
          </w:tcPr>
          <w:p w14:paraId="7648D97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99" w:type="dxa"/>
            <w:gridSpan w:val="2"/>
            <w:tcBorders>
              <w:top w:val="single" w:sz="4" w:space="0" w:color="000000"/>
              <w:left w:val="single" w:sz="4" w:space="0" w:color="000000"/>
              <w:bottom w:val="single" w:sz="4" w:space="0" w:color="000000"/>
            </w:tcBorders>
            <w:vAlign w:val="center"/>
          </w:tcPr>
          <w:p w14:paraId="63CC1414" w14:textId="77777777" w:rsidR="00525738" w:rsidRPr="00525738" w:rsidRDefault="00525738" w:rsidP="00525738">
            <w:pPr>
              <w:snapToGrid w:val="0"/>
              <w:spacing w:after="0" w:line="240" w:lineRule="exact"/>
              <w:rPr>
                <w:rFonts w:ascii="Arial" w:hAnsi="Arial" w:cs="Arial"/>
                <w:color w:val="000000"/>
                <w:sz w:val="20"/>
                <w:szCs w:val="20"/>
              </w:rPr>
            </w:pPr>
          </w:p>
        </w:tc>
        <w:tc>
          <w:tcPr>
            <w:tcW w:w="586" w:type="dxa"/>
            <w:tcBorders>
              <w:top w:val="single" w:sz="4" w:space="0" w:color="000000"/>
              <w:left w:val="single" w:sz="4" w:space="0" w:color="000000"/>
              <w:bottom w:val="single" w:sz="4" w:space="0" w:color="000000"/>
            </w:tcBorders>
            <w:vAlign w:val="center"/>
          </w:tcPr>
          <w:p w14:paraId="272B3FB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41386ABB" w14:textId="77777777" w:rsidR="00525738" w:rsidRPr="00525738" w:rsidRDefault="00525738" w:rsidP="00525738">
            <w:pPr>
              <w:snapToGrid w:val="0"/>
              <w:spacing w:after="0" w:line="240" w:lineRule="exact"/>
              <w:rPr>
                <w:rFonts w:ascii="Arial" w:hAnsi="Arial" w:cs="Arial"/>
                <w:color w:val="000000"/>
                <w:sz w:val="20"/>
                <w:szCs w:val="20"/>
              </w:rPr>
            </w:pPr>
          </w:p>
        </w:tc>
        <w:tc>
          <w:tcPr>
            <w:tcW w:w="586" w:type="dxa"/>
            <w:tcBorders>
              <w:top w:val="single" w:sz="4" w:space="0" w:color="000000"/>
              <w:left w:val="single" w:sz="4" w:space="0" w:color="000000"/>
              <w:bottom w:val="single" w:sz="4" w:space="0" w:color="000000"/>
            </w:tcBorders>
            <w:vAlign w:val="center"/>
          </w:tcPr>
          <w:p w14:paraId="2C636F9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7DBBA2CD" w14:textId="77777777" w:rsidR="00525738" w:rsidRPr="00525738" w:rsidRDefault="00525738" w:rsidP="00525738">
            <w:pPr>
              <w:snapToGrid w:val="0"/>
              <w:spacing w:after="0" w:line="240" w:lineRule="exact"/>
              <w:rPr>
                <w:rFonts w:ascii="Arial" w:hAnsi="Arial" w:cs="Arial"/>
                <w:color w:val="00000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2619B3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38561FD"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92B771D"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7301FF70"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4F0CE134"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A student who successfully completes the exercises in the course Chemistry I can take the exam.</w:t>
            </w:r>
          </w:p>
          <w:p w14:paraId="3C286DDE"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Before taking the laboratory exercises, the students' knowledge of the material of the exercise in question will be verified through a colloquium. All exercises must be done and done. The student has the right to miss one exercise, which he will make up for at the end of the semester.</w:t>
            </w:r>
          </w:p>
          <w:p w14:paraId="760BBFA7"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exam is taken in writing as a complete exam or through two partial tests during the semester. Partial tests include material presented in lectures and seminars. It is necessary to pass both partial exam tests in order to pass the written part of the exam.</w:t>
            </w:r>
          </w:p>
          <w:p w14:paraId="3BC459FC"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Written exams last two hours and are graded as follows:</w:t>
            </w:r>
          </w:p>
          <w:p w14:paraId="76BCFD2C"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Correctly solved more than 50% - sufficient</w:t>
            </w:r>
          </w:p>
          <w:p w14:paraId="4B497F03"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Correctly solved more than 65 % - good</w:t>
            </w:r>
          </w:p>
          <w:p w14:paraId="5D9A8402"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Correctly solved more than 80% - very good</w:t>
            </w:r>
          </w:p>
          <w:p w14:paraId="0BC72C7A"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More than 90% solved correctly - excellent</w:t>
            </w:r>
          </w:p>
        </w:tc>
      </w:tr>
      <w:tr w:rsidR="00525738" w:rsidRPr="00525738" w14:paraId="6393E8E4"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EB15197"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579A8AEC" w14:textId="77777777" w:rsidTr="00524091">
        <w:tblPrEx>
          <w:jc w:val="left"/>
        </w:tblPrEx>
        <w:trPr>
          <w:trHeight w:val="111"/>
        </w:trPr>
        <w:tc>
          <w:tcPr>
            <w:tcW w:w="3773" w:type="dxa"/>
            <w:gridSpan w:val="4"/>
            <w:tcBorders>
              <w:top w:val="single" w:sz="4" w:space="0" w:color="000000"/>
              <w:left w:val="single" w:sz="4" w:space="0" w:color="000000"/>
              <w:bottom w:val="single" w:sz="4" w:space="0" w:color="000000"/>
            </w:tcBorders>
            <w:vAlign w:val="center"/>
          </w:tcPr>
          <w:p w14:paraId="3C5A674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80" w:type="dxa"/>
            <w:gridSpan w:val="3"/>
            <w:tcBorders>
              <w:top w:val="single" w:sz="4" w:space="0" w:color="000000"/>
              <w:left w:val="single" w:sz="4" w:space="0" w:color="000000"/>
              <w:bottom w:val="single" w:sz="4" w:space="0" w:color="000000"/>
            </w:tcBorders>
            <w:vAlign w:val="center"/>
          </w:tcPr>
          <w:p w14:paraId="73387FE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598ED55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7A3E0822"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tcPr>
          <w:p w14:paraId="5ED05B4C" w14:textId="77777777" w:rsidR="00525738" w:rsidRPr="00525738" w:rsidRDefault="00525738" w:rsidP="00525738">
            <w:pPr>
              <w:snapToGrid w:val="0"/>
              <w:spacing w:after="0" w:line="240" w:lineRule="exact"/>
              <w:rPr>
                <w:rFonts w:ascii="Arial" w:hAnsi="Arial" w:cs="Arial"/>
                <w:i/>
                <w:color w:val="000000"/>
                <w:sz w:val="20"/>
                <w:szCs w:val="20"/>
              </w:rPr>
            </w:pPr>
            <w:r w:rsidRPr="00525738">
              <w:t>Filipović, I., Lipanović, S., General and Inorganic Chemistry Part I and II, Školska knjiga, Zagreb, 1995.</w:t>
            </w:r>
          </w:p>
        </w:tc>
        <w:tc>
          <w:tcPr>
            <w:tcW w:w="1680" w:type="dxa"/>
            <w:gridSpan w:val="3"/>
            <w:tcBorders>
              <w:top w:val="single" w:sz="4" w:space="0" w:color="000000"/>
              <w:left w:val="single" w:sz="4" w:space="0" w:color="000000"/>
              <w:bottom w:val="single" w:sz="4" w:space="0" w:color="000000"/>
            </w:tcBorders>
            <w:vAlign w:val="center"/>
          </w:tcPr>
          <w:p w14:paraId="7A4B4B19" w14:textId="77777777" w:rsidR="00525738" w:rsidRPr="00525738" w:rsidRDefault="00525738" w:rsidP="00525738">
            <w:pPr>
              <w:snapToGrid w:val="0"/>
              <w:spacing w:after="0" w:line="240" w:lineRule="exact"/>
              <w:rPr>
                <w:rFonts w:ascii="Arial" w:hAnsi="Arial" w:cs="Arial"/>
                <w:i/>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358CEBC7"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5C21407A"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tcPr>
          <w:p w14:paraId="38CAEE32" w14:textId="77777777" w:rsidR="00525738" w:rsidRPr="00525738" w:rsidRDefault="00525738" w:rsidP="00525738">
            <w:pPr>
              <w:snapToGrid w:val="0"/>
              <w:spacing w:after="0" w:line="240" w:lineRule="exact"/>
              <w:rPr>
                <w:rFonts w:ascii="Arial" w:hAnsi="Arial" w:cs="Arial"/>
                <w:i/>
                <w:color w:val="000000"/>
                <w:sz w:val="20"/>
                <w:szCs w:val="20"/>
              </w:rPr>
            </w:pPr>
            <w:r w:rsidRPr="00525738">
              <w:t>MS Silberberg, Chemistry the Molecular Nature of Matter and Change, 4th edition, McGraw-Hill, New York, 2006.</w:t>
            </w:r>
          </w:p>
        </w:tc>
        <w:tc>
          <w:tcPr>
            <w:tcW w:w="1680" w:type="dxa"/>
            <w:gridSpan w:val="3"/>
            <w:tcBorders>
              <w:top w:val="single" w:sz="4" w:space="0" w:color="000000"/>
              <w:left w:val="single" w:sz="4" w:space="0" w:color="000000"/>
              <w:bottom w:val="single" w:sz="4" w:space="0" w:color="000000"/>
            </w:tcBorders>
            <w:vAlign w:val="center"/>
          </w:tcPr>
          <w:p w14:paraId="5C20D917"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73353AE4"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50387468"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tcPr>
          <w:p w14:paraId="02B367B5" w14:textId="77777777" w:rsidR="00525738" w:rsidRPr="00525738" w:rsidRDefault="00525738" w:rsidP="00525738">
            <w:pPr>
              <w:snapToGrid w:val="0"/>
              <w:spacing w:after="0" w:line="240" w:lineRule="exact"/>
              <w:rPr>
                <w:rFonts w:ascii="Arial" w:hAnsi="Arial" w:cs="Arial"/>
                <w:color w:val="000000"/>
                <w:sz w:val="20"/>
                <w:szCs w:val="20"/>
              </w:rPr>
            </w:pPr>
            <w:r w:rsidRPr="00525738">
              <w:t>M. Sikirica, Stoichometry, School book, Zagreb.</w:t>
            </w:r>
          </w:p>
        </w:tc>
        <w:tc>
          <w:tcPr>
            <w:tcW w:w="1680" w:type="dxa"/>
            <w:gridSpan w:val="3"/>
            <w:tcBorders>
              <w:top w:val="single" w:sz="4" w:space="0" w:color="000000"/>
              <w:left w:val="single" w:sz="4" w:space="0" w:color="000000"/>
              <w:bottom w:val="single" w:sz="4" w:space="0" w:color="000000"/>
            </w:tcBorders>
            <w:vAlign w:val="center"/>
          </w:tcPr>
          <w:p w14:paraId="379E46FF"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4E167FFA"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8DC245C"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tcPr>
          <w:p w14:paraId="20D6AAC6" w14:textId="77777777" w:rsidR="00525738" w:rsidRPr="00525738" w:rsidRDefault="00525738" w:rsidP="00525738">
            <w:pPr>
              <w:snapToGrid w:val="0"/>
              <w:spacing w:after="0" w:line="240" w:lineRule="exact"/>
              <w:rPr>
                <w:rFonts w:ascii="Arial" w:hAnsi="Arial" w:cs="Arial"/>
                <w:color w:val="000000"/>
                <w:sz w:val="20"/>
                <w:szCs w:val="20"/>
              </w:rPr>
            </w:pPr>
            <w:r w:rsidRPr="00525738">
              <w:t>Exercises in Basics of Chemistry (internal script), Faculty of Science, Split</w:t>
            </w:r>
          </w:p>
        </w:tc>
        <w:tc>
          <w:tcPr>
            <w:tcW w:w="1680" w:type="dxa"/>
            <w:gridSpan w:val="3"/>
            <w:tcBorders>
              <w:top w:val="single" w:sz="4" w:space="0" w:color="000000"/>
              <w:left w:val="single" w:sz="4" w:space="0" w:color="000000"/>
              <w:bottom w:val="single" w:sz="4" w:space="0" w:color="000000"/>
            </w:tcBorders>
            <w:vAlign w:val="center"/>
          </w:tcPr>
          <w:p w14:paraId="66624478"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62E9A7ED"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2386F3A3"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vAlign w:val="center"/>
          </w:tcPr>
          <w:p w14:paraId="706BC186" w14:textId="77777777" w:rsidR="00525738" w:rsidRPr="00525738" w:rsidRDefault="00525738" w:rsidP="00525738">
            <w:pPr>
              <w:snapToGrid w:val="0"/>
              <w:spacing w:after="0" w:line="240" w:lineRule="exact"/>
              <w:rPr>
                <w:rFonts w:ascii="Arial" w:hAnsi="Arial" w:cs="Arial"/>
                <w:color w:val="000000"/>
                <w:sz w:val="20"/>
                <w:szCs w:val="20"/>
              </w:rPr>
            </w:pPr>
          </w:p>
        </w:tc>
        <w:tc>
          <w:tcPr>
            <w:tcW w:w="1680" w:type="dxa"/>
            <w:gridSpan w:val="3"/>
            <w:tcBorders>
              <w:top w:val="single" w:sz="4" w:space="0" w:color="000000"/>
              <w:left w:val="single" w:sz="4" w:space="0" w:color="000000"/>
              <w:bottom w:val="single" w:sz="4" w:space="0" w:color="000000"/>
            </w:tcBorders>
            <w:vAlign w:val="center"/>
          </w:tcPr>
          <w:p w14:paraId="70EC254B"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2E5F9294"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4E805A4F" w14:textId="77777777" w:rsidTr="00524091">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0B3D6CB7"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24E68AED" w14:textId="77777777" w:rsidTr="00524091">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D155A86"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DD Ebbing, SD Gammon, General Chemistry, 9th edition, Houghton Mifflin Company, Boston, 2009.</w:t>
            </w:r>
          </w:p>
          <w:p w14:paraId="273E87A5"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R. Chang, Chemistry, 10th edition, McGraw-Hill, New York, 2010.</w:t>
            </w:r>
          </w:p>
        </w:tc>
      </w:tr>
      <w:tr w:rsidR="00525738" w:rsidRPr="00525738" w14:paraId="4A7542E1" w14:textId="77777777" w:rsidTr="00524091">
        <w:tblPrEx>
          <w:jc w:val="left"/>
        </w:tblPrEx>
        <w:trPr>
          <w:trHeight w:val="117"/>
        </w:trPr>
        <w:tc>
          <w:tcPr>
            <w:tcW w:w="9368"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3B6C729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258C91F5"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0F938FC7"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Monitoring the fulfillment of students' obligations in the course (teacher) and accepting suggestions from students and colleagues.</w:t>
            </w:r>
          </w:p>
          <w:p w14:paraId="2AFF7732"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 survey on the quality of teaching that is conducted annually for each subject of study. The survey examines student satisfaction with the implementation of the lesson plan, ie the quality of teaching.</w:t>
            </w:r>
          </w:p>
        </w:tc>
      </w:tr>
    </w:tbl>
    <w:p w14:paraId="1CC820D9" w14:textId="77777777" w:rsidR="00525738" w:rsidRPr="00525738" w:rsidRDefault="00525738" w:rsidP="00525738">
      <w:pPr>
        <w:rPr>
          <w:rFonts w:ascii="Calibri" w:hAnsi="Calibri" w:cs="Calibri"/>
          <w:b/>
          <w:color w:val="000000" w:themeColor="text1"/>
        </w:rPr>
      </w:pPr>
    </w:p>
    <w:tbl>
      <w:tblPr>
        <w:tblW w:w="5013" w:type="pct"/>
        <w:jc w:val="center"/>
        <w:tblLayout w:type="fixed"/>
        <w:tblLook w:val="0000" w:firstRow="0" w:lastRow="0" w:firstColumn="0" w:lastColumn="0" w:noHBand="0" w:noVBand="0"/>
      </w:tblPr>
      <w:tblGrid>
        <w:gridCol w:w="1715"/>
        <w:gridCol w:w="408"/>
        <w:gridCol w:w="163"/>
        <w:gridCol w:w="1364"/>
        <w:gridCol w:w="759"/>
        <w:gridCol w:w="573"/>
        <w:gridCol w:w="298"/>
        <w:gridCol w:w="237"/>
        <w:gridCol w:w="384"/>
        <w:gridCol w:w="358"/>
        <w:gridCol w:w="573"/>
        <w:gridCol w:w="207"/>
        <w:gridCol w:w="1493"/>
        <w:gridCol w:w="548"/>
      </w:tblGrid>
      <w:tr w:rsidR="00525738" w:rsidRPr="00525738" w14:paraId="6C6B7FC7" w14:textId="77777777" w:rsidTr="00524091">
        <w:trPr>
          <w:trHeight w:val="587"/>
          <w:jc w:val="center"/>
        </w:trPr>
        <w:tc>
          <w:tcPr>
            <w:tcW w:w="9368"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44A0EB31" w14:textId="4FC8FB8C"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7E63911F"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7311F258"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128B2051" w14:textId="4154EA27" w:rsidR="00525738" w:rsidRPr="00525738" w:rsidRDefault="002A6057" w:rsidP="00525738">
            <w:pPr>
              <w:spacing w:after="0" w:line="240" w:lineRule="exact"/>
              <w:rPr>
                <w:rFonts w:ascii="Arial" w:hAnsi="Arial" w:cs="Arial"/>
                <w:b/>
                <w:color w:val="000000"/>
                <w:sz w:val="20"/>
                <w:szCs w:val="20"/>
              </w:rPr>
            </w:pPr>
            <w:r>
              <w:rPr>
                <w:rFonts w:ascii="Arial" w:hAnsi="Arial" w:cs="Arial"/>
                <w:b/>
                <w:color w:val="000000"/>
                <w:sz w:val="20"/>
                <w:szCs w:val="20"/>
              </w:rPr>
              <w:t>Prof.</w:t>
            </w:r>
            <w:r w:rsidR="00525738" w:rsidRPr="00525738">
              <w:rPr>
                <w:rFonts w:ascii="Arial" w:hAnsi="Arial" w:cs="Arial"/>
                <w:b/>
                <w:color w:val="000000"/>
                <w:sz w:val="20"/>
                <w:szCs w:val="20"/>
              </w:rPr>
              <w:t xml:space="preserve"> Tatjana Stanivuk</w:t>
            </w:r>
            <w:r w:rsidR="00E76847">
              <w:rPr>
                <w:rFonts w:ascii="Arial" w:hAnsi="Arial" w:cs="Arial"/>
                <w:b/>
                <w:color w:val="000000"/>
                <w:sz w:val="20"/>
                <w:szCs w:val="20"/>
              </w:rPr>
              <w:t>, PhD</w:t>
            </w:r>
          </w:p>
        </w:tc>
      </w:tr>
      <w:tr w:rsidR="00525738" w:rsidRPr="00525738" w14:paraId="59BDAD14"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4CC36053"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7E5338F9"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MATHEMATICS</w:t>
            </w:r>
          </w:p>
        </w:tc>
      </w:tr>
      <w:tr w:rsidR="00525738" w:rsidRPr="00525738" w14:paraId="5113DEA5"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5CA5C596"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5E99E5DB"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42C39FAE"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025142DA"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027E4FAF"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26CEFEAF"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65D19C0A"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355C08EB"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1.</w:t>
            </w:r>
          </w:p>
        </w:tc>
      </w:tr>
      <w:tr w:rsidR="00525738" w:rsidRPr="00525738" w14:paraId="2B2F289C"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6E0D34D9"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0BB1484B"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1.</w:t>
            </w:r>
          </w:p>
        </w:tc>
      </w:tr>
      <w:tr w:rsidR="00525738" w:rsidRPr="00525738" w14:paraId="1D8C46F6" w14:textId="77777777" w:rsidTr="00524091">
        <w:trPr>
          <w:trHeight w:val="145"/>
          <w:jc w:val="center"/>
        </w:trPr>
        <w:tc>
          <w:tcPr>
            <w:tcW w:w="2193" w:type="dxa"/>
            <w:gridSpan w:val="2"/>
            <w:vMerge w:val="restart"/>
            <w:tcBorders>
              <w:top w:val="single" w:sz="6" w:space="0" w:color="000000"/>
              <w:left w:val="single" w:sz="6" w:space="0" w:color="000000"/>
              <w:bottom w:val="single" w:sz="6" w:space="0" w:color="000000"/>
            </w:tcBorders>
            <w:shd w:val="clear" w:color="auto" w:fill="CCECFF"/>
            <w:vAlign w:val="center"/>
          </w:tcPr>
          <w:p w14:paraId="4B35A776"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64663BF2"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274" w:type="dxa"/>
            <w:gridSpan w:val="5"/>
            <w:tcBorders>
              <w:top w:val="single" w:sz="6" w:space="0" w:color="000000"/>
              <w:left w:val="single" w:sz="6" w:space="0" w:color="000000"/>
              <w:bottom w:val="single" w:sz="6" w:space="0" w:color="000000"/>
              <w:right w:val="single" w:sz="6" w:space="0" w:color="000000"/>
            </w:tcBorders>
            <w:vAlign w:val="center"/>
          </w:tcPr>
          <w:p w14:paraId="4116AA33"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6.</w:t>
            </w:r>
          </w:p>
        </w:tc>
      </w:tr>
      <w:tr w:rsidR="00525738" w:rsidRPr="00525738" w14:paraId="7FC4B5E8" w14:textId="77777777" w:rsidTr="00524091">
        <w:trPr>
          <w:trHeight w:val="145"/>
          <w:jc w:val="center"/>
        </w:trPr>
        <w:tc>
          <w:tcPr>
            <w:tcW w:w="2193" w:type="dxa"/>
            <w:gridSpan w:val="2"/>
            <w:vMerge/>
            <w:tcBorders>
              <w:top w:val="single" w:sz="6" w:space="0" w:color="000000"/>
              <w:left w:val="single" w:sz="6" w:space="0" w:color="000000"/>
              <w:bottom w:val="single" w:sz="6" w:space="0" w:color="000000"/>
            </w:tcBorders>
            <w:shd w:val="clear" w:color="auto" w:fill="CCECFF"/>
            <w:vAlign w:val="center"/>
          </w:tcPr>
          <w:p w14:paraId="298B1C71" w14:textId="77777777" w:rsidR="00525738" w:rsidRPr="00525738" w:rsidRDefault="00525738" w:rsidP="00525738">
            <w:pPr>
              <w:snapToGrid w:val="0"/>
              <w:spacing w:after="0" w:line="240" w:lineRule="exact"/>
              <w:rPr>
                <w:rFonts w:ascii="Arial" w:hAnsi="Arial" w:cs="Arial"/>
                <w:color w:val="000000"/>
                <w:sz w:val="20"/>
                <w:szCs w:val="20"/>
              </w:rPr>
            </w:pP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58CEE30E" w14:textId="6F3C9A29"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274" w:type="dxa"/>
            <w:gridSpan w:val="5"/>
            <w:tcBorders>
              <w:top w:val="single" w:sz="6" w:space="0" w:color="000000"/>
              <w:left w:val="single" w:sz="6" w:space="0" w:color="000000"/>
              <w:bottom w:val="single" w:sz="6" w:space="0" w:color="000000"/>
              <w:right w:val="single" w:sz="6" w:space="0" w:color="000000"/>
            </w:tcBorders>
            <w:vAlign w:val="center"/>
          </w:tcPr>
          <w:p w14:paraId="13E97F48"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30+45+0</w:t>
            </w:r>
          </w:p>
        </w:tc>
      </w:tr>
      <w:tr w:rsidR="00525738" w:rsidRPr="00525738" w14:paraId="2AC9BF2B" w14:textId="77777777" w:rsidTr="00524091">
        <w:tblPrEx>
          <w:jc w:val="left"/>
        </w:tblPrEx>
        <w:trPr>
          <w:trHeight w:val="288"/>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88393CC"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58B86188"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8B7A818"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0CFB32AC"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34827CD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Acquiring knowledge and acquiring skills in those areas of mathematics (mathematical analysis and appropriate mathematical methods) that are necessary for following the curricula of other courses envisaged by the curriculum, and for the expected application in practice.</w:t>
            </w:r>
          </w:p>
        </w:tc>
      </w:tr>
      <w:tr w:rsidR="00525738" w:rsidRPr="00525738" w14:paraId="23C6E934"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BD3B4AC"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44A37C9F"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20ED24A4"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High School Mathematics</w:t>
            </w:r>
          </w:p>
        </w:tc>
      </w:tr>
      <w:tr w:rsidR="00525738" w:rsidRPr="00525738" w14:paraId="04FBAFE3"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EF0BFD2"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3F5C91F1"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46974DB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1. Know the basic concepts of set theory.</w:t>
            </w:r>
          </w:p>
          <w:p w14:paraId="358D2C7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2. Solve problems within sets of real and complex numbers.</w:t>
            </w:r>
          </w:p>
          <w:p w14:paraId="03EE9F0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3. Test continuity and calculate limit values of functions.</w:t>
            </w:r>
          </w:p>
          <w:p w14:paraId="745891C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4. Analyze the convergence of arrays and series.</w:t>
            </w:r>
          </w:p>
          <w:p w14:paraId="04DE951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5. Apply differential calculus to the examination of properties of real functions.</w:t>
            </w:r>
          </w:p>
          <w:p w14:paraId="6A0AFDA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6. Describe the properties of real elementary functions.</w:t>
            </w:r>
          </w:p>
          <w:p w14:paraId="42B1EF7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7. Define a primitive function and calculate an indefinite integral.</w:t>
            </w:r>
          </w:p>
          <w:p w14:paraId="3F3DB05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8. Interpret integration methods and apply the Newton-Leibniz formula in solving certain integrals.</w:t>
            </w:r>
          </w:p>
          <w:p w14:paraId="3CA2748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9. Apply certain integrals in the calculation of surfaces.</w:t>
            </w:r>
          </w:p>
        </w:tc>
      </w:tr>
      <w:tr w:rsidR="00525738" w:rsidRPr="00525738" w14:paraId="06D17BED"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D57A7E9"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34305299"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2D8BE44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Introduction. Overview of symbols. (2 hours)</w:t>
            </w:r>
          </w:p>
          <w:p w14:paraId="6AC04B1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 Repetition of elementary mathematics.</w:t>
            </w:r>
          </w:p>
          <w:p w14:paraId="6E0D4AA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Introducing students to the subject teachers, the method of teaching, the goals of the course, the method of taking the exam, the expected outcomes, and the overall obligations for the purpose of mastering and successfully passing the course. Overview of symbols. Some signs of logical operations and quantifiers. (3 hours)</w:t>
            </w:r>
          </w:p>
          <w:p w14:paraId="0EF6DE3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After attending, students will know the basic signs of logical operations and mathematical quantifiers.</w:t>
            </w:r>
          </w:p>
          <w:p w14:paraId="2FB69D5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0BBF24D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Sets. real and complex numbers. (2 hours)</w:t>
            </w:r>
          </w:p>
          <w:p w14:paraId="3EF621B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2. Basic operations with sets. Arranged couple. Cartesian product of sets. A set of natural numbers. Axiom of mathematical induction. A set of integers, rationals, irrationals, and real numbers. Calculation with complex numbers. The absolute value of a complex number. Conjugation. The trigonometric form of a complex number. Multiplication, division, exponentiation and rooting of the trigonometric form of a complex number. (3 hours)</w:t>
            </w:r>
          </w:p>
          <w:p w14:paraId="0377D40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Learning outcomes: Students will be able to independently solve tasks within sets of real and complex numbers.</w:t>
            </w:r>
          </w:p>
          <w:p w14:paraId="270ED28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7EAEB29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Elementary functions. (2 hours)</w:t>
            </w:r>
          </w:p>
          <w:p w14:paraId="0F075F1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3. Here are some examples of simpler functions. Classification of functions based on their graph. A polynomial or a whole rational function. A broken rational function. The decomposition or decomposition of a rational function into fractions. algebraic functions. Composition of the function. An inverse function. transcendental or non-algebraic functions. (3 hours)</w:t>
            </w:r>
          </w:p>
          <w:p w14:paraId="28D7F3C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After attending, students will be able to define some simpler elementary functions and apply them.</w:t>
            </w:r>
          </w:p>
          <w:p w14:paraId="7FAF43B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01C5FFC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Continuity and limit values of the function. (2 hours)</w:t>
            </w:r>
          </w:p>
          <w:p w14:paraId="23F23A9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4. Continuity of a function at a point. Properties of continuous functions on an interval. The limits, or limit value of a function at a point.</w:t>
            </w:r>
          </w:p>
          <w:p w14:paraId="1EBF007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After attending, students will be able to test continuity and calculate the limit values of functions. (3 hours)</w:t>
            </w:r>
          </w:p>
          <w:p w14:paraId="2081898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2485F80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Infinite arrays and series of real numbers. (2 hours)</w:t>
            </w:r>
          </w:p>
          <w:p w14:paraId="428810C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5. Problems from arrays and rows of real numbers and their applications. Knowledge from high school is being upgraded. (2 hours)</w:t>
            </w:r>
          </w:p>
          <w:p w14:paraId="78F8C15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Students will be able to explain the meaning of infinite sequences and series of real numbers.</w:t>
            </w:r>
          </w:p>
          <w:p w14:paraId="7A1EFE8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121750B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Derivatives of functions: definition, basic properties and rules of derivation. (2 hours)</w:t>
            </w:r>
          </w:p>
          <w:p w14:paraId="237F737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6. Practicing the derivation of elementary functions. (3 hours)</w:t>
            </w:r>
          </w:p>
          <w:p w14:paraId="6B7C610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Students will be able to define derivatives and be able to apply appropriate derivative rules.</w:t>
            </w:r>
          </w:p>
          <w:p w14:paraId="1DA4605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4610554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Logarithmic derivation. Derivative of an implicitly given function. (2 hours)</w:t>
            </w:r>
          </w:p>
          <w:p w14:paraId="7BA53C3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7. Tasks from derivation. (3 hours)</w:t>
            </w:r>
          </w:p>
          <w:p w14:paraId="0D03201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Students will solve tasks independently by applying the rules of derivation.</w:t>
            </w:r>
          </w:p>
          <w:p w14:paraId="4BF392D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5A54EC3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Tangent and normal to the graph of a function. The basic theorems of differential calculus. Application of derivatives in determining the limits of functions. (2 hours)</w:t>
            </w:r>
          </w:p>
          <w:p w14:paraId="06F6D6F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8. Equation of tangent and normal on a graph of a function. Indefinite forms – application of L'Hospital's theorem. (2 hours) 1st colloquium (1 hour)</w:t>
            </w:r>
          </w:p>
          <w:p w14:paraId="46A1AB8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Students will be able to apply differential calculus to the examination of properties of real functions.</w:t>
            </w:r>
          </w:p>
          <w:p w14:paraId="433E462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4716973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9. Flux testing and plotting a graph of a function. (2 hours)</w:t>
            </w:r>
          </w:p>
          <w:p w14:paraId="48B410A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9. asymptotes. Examination of monotony, concavity / convexity of a function. Determination of extremes and points of inflection. Drawing a graph of a function. (3 hours)</w:t>
            </w:r>
          </w:p>
          <w:p w14:paraId="3EEF407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Students will be able to examine the flow and independently draw graphs of given functions.</w:t>
            </w:r>
          </w:p>
          <w:p w14:paraId="7B89DE3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731FBA6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Indefinite integrals. Integration methods. (2 hours)</w:t>
            </w:r>
          </w:p>
          <w:p w14:paraId="233EDF2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10. Table of integrals and elementary integration. (2 hours)</w:t>
            </w:r>
          </w:p>
          <w:p w14:paraId="3E03BE0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Students will be able to define a primitive function and calculate an indefinite integral.</w:t>
            </w:r>
          </w:p>
          <w:p w14:paraId="309CCFE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0ADFC85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Certain integrals and their properties. (2 hours)</w:t>
            </w:r>
          </w:p>
          <w:p w14:paraId="4614ECF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11. Definite and Indefinite Integral: Substitution in a definite integral. Partial integration in a given integral. (3 hours)</w:t>
            </w:r>
          </w:p>
          <w:p w14:paraId="2BD3D79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Students will be able to interpret integration methods and apply the Newton-Leibniz formula in solving certain integrals.</w:t>
            </w:r>
          </w:p>
          <w:p w14:paraId="79035CA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110567F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12. Application of a certain integral in calculating the area of figures in a plane. (2 hours)</w:t>
            </w:r>
          </w:p>
          <w:p w14:paraId="1772B36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12. Assignments on the topic Lectures 12 (3 hours)</w:t>
            </w:r>
          </w:p>
          <w:p w14:paraId="2659E24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Students will be able to apply certain integrals in the calculation of surfaces.</w:t>
            </w:r>
          </w:p>
          <w:p w14:paraId="614B299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1B87779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13. Extrema of a function of two variables. On the other hand, differential equations. (2 hours)</w:t>
            </w:r>
          </w:p>
          <w:p w14:paraId="3703F81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13. Determination of the extremes of the functions of two variables: Ordinary extremes. Conditional (bound) extremes. (3 hours)</w:t>
            </w:r>
          </w:p>
          <w:p w14:paraId="2E510CC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Students will analyze and solve problems of determining the extremes of given functions.</w:t>
            </w:r>
          </w:p>
          <w:p w14:paraId="76631AC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53066BB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14. Differential equations as mathematical models from biological and ecological practice. (2 hours)</w:t>
            </w:r>
          </w:p>
          <w:p w14:paraId="385FA41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14. Solving differential equations. (3 hours)</w:t>
            </w:r>
          </w:p>
          <w:p w14:paraId="482731A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Students will recognize and distinguish differential equations.</w:t>
            </w:r>
          </w:p>
          <w:p w14:paraId="22A8434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2C291D4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15. Review of the entire material and presentation of the most important facts necessary for taking the written and oral part of the exam. Signature sharing. (2 hours)</w:t>
            </w:r>
          </w:p>
          <w:p w14:paraId="405538F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15. Review of the material and revision (2 hours) 2nd colloquium (1 hour)</w:t>
            </w:r>
          </w:p>
          <w:p w14:paraId="2077EF9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Students will know how to apply the subject material.</w:t>
            </w:r>
          </w:p>
        </w:tc>
      </w:tr>
      <w:tr w:rsidR="00525738" w:rsidRPr="00525738" w14:paraId="2754BB47" w14:textId="77777777" w:rsidTr="00524091">
        <w:tblPrEx>
          <w:jc w:val="left"/>
        </w:tblPrEx>
        <w:trPr>
          <w:trHeight w:val="432"/>
        </w:trPr>
        <w:tc>
          <w:tcPr>
            <w:tcW w:w="5697" w:type="dxa"/>
            <w:gridSpan w:val="8"/>
            <w:tcBorders>
              <w:top w:val="single" w:sz="4" w:space="0" w:color="000000"/>
              <w:left w:val="single" w:sz="4" w:space="0" w:color="000000"/>
              <w:bottom w:val="single" w:sz="4" w:space="0" w:color="000000"/>
            </w:tcBorders>
            <w:shd w:val="clear" w:color="auto" w:fill="CCECFF"/>
            <w:vAlign w:val="center"/>
          </w:tcPr>
          <w:p w14:paraId="3CDD7506"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66" w:type="dxa"/>
            <w:gridSpan w:val="4"/>
            <w:tcBorders>
              <w:top w:val="single" w:sz="4" w:space="0" w:color="000000"/>
              <w:left w:val="single" w:sz="4" w:space="0" w:color="000000"/>
              <w:bottom w:val="single" w:sz="4" w:space="0" w:color="000000"/>
            </w:tcBorders>
            <w:vAlign w:val="center"/>
          </w:tcPr>
          <w:p w14:paraId="16DF3EEC" w14:textId="37452CBA"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0D7DB21D" w14:textId="511FEA7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2A26B5DD" w14:textId="421AC35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2A1BA306" w14:textId="1E1FE9C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0149D874" w14:textId="10EB056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105" w:type="dxa"/>
            <w:gridSpan w:val="2"/>
            <w:tcBorders>
              <w:top w:val="single" w:sz="4" w:space="0" w:color="000000"/>
              <w:left w:val="single" w:sz="4" w:space="0" w:color="000000"/>
              <w:bottom w:val="single" w:sz="4" w:space="0" w:color="000000"/>
              <w:right w:val="single" w:sz="4" w:space="0" w:color="000000"/>
            </w:tcBorders>
            <w:vAlign w:val="center"/>
          </w:tcPr>
          <w:p w14:paraId="09018142" w14:textId="288BAA7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19C86D6A" w14:textId="7894722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391A2F79" w14:textId="65139C5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3C9BFA61" w14:textId="251AD2B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46E12D0F" w14:textId="37A4D4BE" w:rsidR="00525738" w:rsidRPr="00525738" w:rsidRDefault="00525738" w:rsidP="00525738">
            <w:pPr>
              <w:suppressAutoHyphens/>
              <w:spacing w:after="0" w:line="240" w:lineRule="exact"/>
              <w:rPr>
                <w:rFonts w:ascii="Arial" w:eastAsia="Times New Roman" w:hAnsi="Arial" w:cs="Arial"/>
                <w:sz w:val="20"/>
                <w:szCs w:val="20"/>
              </w:rPr>
            </w:pPr>
            <w:r w:rsidRPr="00525738">
              <w:rPr>
                <w:rFonts w:ascii="Segoe UI Symbol" w:eastAsia="Times New Roman" w:hAnsi="Segoe UI Symbol" w:cs="Segoe UI Symbol"/>
                <w:sz w:val="20"/>
                <w:szCs w:val="20"/>
              </w:rPr>
              <w:t>☒Other</w:t>
            </w:r>
          </w:p>
          <w:p w14:paraId="478A7FC6" w14:textId="77777777" w:rsidR="00525738" w:rsidRPr="00525738" w:rsidRDefault="00525738" w:rsidP="00525738">
            <w:pPr>
              <w:suppressAutoHyphens/>
              <w:spacing w:after="0" w:line="240" w:lineRule="exact"/>
              <w:rPr>
                <w:rFonts w:ascii="Arial" w:eastAsia="Times New Roman" w:hAnsi="Arial" w:cs="Arial"/>
                <w:b/>
                <w:sz w:val="20"/>
                <w:szCs w:val="20"/>
                <w:u w:val="single"/>
                <w:lang w:eastAsia="zh-CN"/>
              </w:rPr>
            </w:pPr>
            <w:r w:rsidRPr="00525738">
              <w:rPr>
                <w:rFonts w:ascii="Arial" w:eastAsia="Times New Roman" w:hAnsi="Arial" w:cs="Arial"/>
                <w:sz w:val="20"/>
                <w:szCs w:val="20"/>
                <w:u w:val="single"/>
              </w:rPr>
              <w:t>Consultation</w:t>
            </w:r>
          </w:p>
        </w:tc>
      </w:tr>
      <w:tr w:rsidR="00525738" w:rsidRPr="00525738" w14:paraId="61D1AB8B"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8A15F4B"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1D72BC31"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43AED188"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 xml:space="preserve">1. </w:t>
            </w:r>
            <w:r w:rsidRPr="00525738">
              <w:rPr>
                <w:rFonts w:ascii="Arial" w:eastAsia="Times New Roman" w:hAnsi="Arial" w:cs="Arial"/>
                <w:b/>
                <w:i/>
                <w:color w:val="000000"/>
                <w:sz w:val="20"/>
                <w:szCs w:val="20"/>
              </w:rPr>
              <w:tab/>
              <w:t>Obligations of full-time students:</w:t>
            </w:r>
          </w:p>
          <w:p w14:paraId="24A926AC"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Attendance at lectures and auditory exercises in the amount of at least 80% of the anticipated hourly rate. Active participation in classes and regular participation in colloquia (two partial exams) that are taken during classes. Both passed colloquia exempt the student from the final written exam, which is organized in the term of the exam period, with registration at the Studomat. After passing the written part of the exam, the student takes the oral part of the exam.</w:t>
            </w:r>
          </w:p>
          <w:p w14:paraId="083D6D47"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In the event of an insufficient number of attendances, students are not entitled to a signature and are obliged to re-enroll in the course next year.</w:t>
            </w:r>
          </w:p>
          <w:p w14:paraId="3795F9A3"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p w14:paraId="0F96A893"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 xml:space="preserve">2. </w:t>
            </w:r>
            <w:r w:rsidRPr="00525738">
              <w:rPr>
                <w:rFonts w:ascii="Arial" w:eastAsia="Times New Roman" w:hAnsi="Arial" w:cs="Arial"/>
                <w:b/>
                <w:i/>
                <w:color w:val="000000"/>
                <w:sz w:val="20"/>
                <w:szCs w:val="20"/>
              </w:rPr>
              <w:tab/>
              <w:t>Obligations of part-time students:</w:t>
            </w:r>
          </w:p>
          <w:p w14:paraId="21CDD862"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differ from the obligations of full-time students only in the following items:</w:t>
            </w:r>
          </w:p>
          <w:p w14:paraId="70F2FE4A"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1. Attendance at lectures and auditory exercises in the amount of at least 50% of the anticipated hourly rate.</w:t>
            </w:r>
          </w:p>
          <w:p w14:paraId="35126328"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2. The possibility of taking the colloquium in agreement with the subject teacher if the student, for justified reasons, could not take the colloquium at the scheduled time.</w:t>
            </w:r>
          </w:p>
        </w:tc>
      </w:tr>
      <w:tr w:rsidR="00525738" w:rsidRPr="00525738" w14:paraId="04899D75"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5AA624A"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45FD97EF" w14:textId="77777777" w:rsidTr="00524091">
        <w:tblPrEx>
          <w:jc w:val="left"/>
        </w:tblPrEx>
        <w:trPr>
          <w:trHeight w:val="111"/>
        </w:trPr>
        <w:tc>
          <w:tcPr>
            <w:tcW w:w="1775" w:type="dxa"/>
            <w:tcBorders>
              <w:top w:val="single" w:sz="4" w:space="0" w:color="000000"/>
              <w:left w:val="single" w:sz="4" w:space="0" w:color="000000"/>
              <w:bottom w:val="single" w:sz="4" w:space="0" w:color="000000"/>
            </w:tcBorders>
            <w:vAlign w:val="center"/>
          </w:tcPr>
          <w:p w14:paraId="2E6A4C8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86" w:type="dxa"/>
            <w:gridSpan w:val="2"/>
            <w:tcBorders>
              <w:top w:val="single" w:sz="4" w:space="0" w:color="000000"/>
              <w:left w:val="single" w:sz="4" w:space="0" w:color="000000"/>
              <w:bottom w:val="single" w:sz="4" w:space="0" w:color="000000"/>
            </w:tcBorders>
            <w:vAlign w:val="center"/>
          </w:tcPr>
          <w:p w14:paraId="3F0775C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99" w:type="dxa"/>
            <w:gridSpan w:val="2"/>
            <w:tcBorders>
              <w:top w:val="single" w:sz="4" w:space="0" w:color="000000"/>
              <w:left w:val="single" w:sz="4" w:space="0" w:color="000000"/>
              <w:bottom w:val="single" w:sz="4" w:space="0" w:color="000000"/>
            </w:tcBorders>
            <w:vAlign w:val="center"/>
          </w:tcPr>
          <w:p w14:paraId="1C3ECBE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86" w:type="dxa"/>
            <w:tcBorders>
              <w:top w:val="single" w:sz="4" w:space="0" w:color="000000"/>
              <w:left w:val="single" w:sz="4" w:space="0" w:color="000000"/>
              <w:bottom w:val="single" w:sz="4" w:space="0" w:color="000000"/>
            </w:tcBorders>
            <w:vAlign w:val="center"/>
          </w:tcPr>
          <w:p w14:paraId="302150F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092C94E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86" w:type="dxa"/>
            <w:tcBorders>
              <w:top w:val="single" w:sz="4" w:space="0" w:color="000000"/>
              <w:left w:val="single" w:sz="4" w:space="0" w:color="000000"/>
              <w:bottom w:val="single" w:sz="4" w:space="0" w:color="000000"/>
            </w:tcBorders>
            <w:vAlign w:val="center"/>
          </w:tcPr>
          <w:p w14:paraId="0E588AE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75D6845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60" w:type="dxa"/>
            <w:tcBorders>
              <w:top w:val="single" w:sz="4" w:space="0" w:color="000000"/>
              <w:left w:val="single" w:sz="4" w:space="0" w:color="000000"/>
              <w:bottom w:val="single" w:sz="4" w:space="0" w:color="000000"/>
              <w:right w:val="single" w:sz="4" w:space="0" w:color="000000"/>
            </w:tcBorders>
            <w:vAlign w:val="center"/>
          </w:tcPr>
          <w:p w14:paraId="41A0843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AC76B3C"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2CBA971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86" w:type="dxa"/>
            <w:gridSpan w:val="2"/>
            <w:tcBorders>
              <w:top w:val="single" w:sz="4" w:space="0" w:color="000000"/>
              <w:left w:val="single" w:sz="4" w:space="0" w:color="000000"/>
              <w:bottom w:val="single" w:sz="4" w:space="0" w:color="000000"/>
            </w:tcBorders>
            <w:vAlign w:val="center"/>
          </w:tcPr>
          <w:p w14:paraId="0D445E4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99" w:type="dxa"/>
            <w:gridSpan w:val="2"/>
            <w:tcBorders>
              <w:top w:val="single" w:sz="4" w:space="0" w:color="000000"/>
              <w:left w:val="single" w:sz="4" w:space="0" w:color="000000"/>
              <w:bottom w:val="single" w:sz="4" w:space="0" w:color="000000"/>
            </w:tcBorders>
            <w:vAlign w:val="center"/>
          </w:tcPr>
          <w:p w14:paraId="12E261E1" w14:textId="42965D39"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86" w:type="dxa"/>
            <w:tcBorders>
              <w:top w:val="single" w:sz="4" w:space="0" w:color="000000"/>
              <w:left w:val="single" w:sz="4" w:space="0" w:color="000000"/>
              <w:bottom w:val="single" w:sz="4" w:space="0" w:color="000000"/>
            </w:tcBorders>
            <w:vAlign w:val="center"/>
          </w:tcPr>
          <w:p w14:paraId="11D1A72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318" w:type="dxa"/>
            <w:gridSpan w:val="4"/>
            <w:tcBorders>
              <w:top w:val="single" w:sz="4" w:space="0" w:color="000000"/>
              <w:left w:val="single" w:sz="4" w:space="0" w:color="000000"/>
              <w:bottom w:val="single" w:sz="4" w:space="0" w:color="000000"/>
            </w:tcBorders>
            <w:vAlign w:val="center"/>
          </w:tcPr>
          <w:p w14:paraId="3306D97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86" w:type="dxa"/>
            <w:tcBorders>
              <w:top w:val="single" w:sz="4" w:space="0" w:color="000000"/>
              <w:left w:val="single" w:sz="4" w:space="0" w:color="000000"/>
              <w:bottom w:val="single" w:sz="4" w:space="0" w:color="000000"/>
            </w:tcBorders>
            <w:vAlign w:val="center"/>
          </w:tcPr>
          <w:p w14:paraId="28D1709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05D919D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60" w:type="dxa"/>
            <w:tcBorders>
              <w:top w:val="single" w:sz="4" w:space="0" w:color="000000"/>
              <w:left w:val="single" w:sz="4" w:space="0" w:color="000000"/>
              <w:bottom w:val="single" w:sz="4" w:space="0" w:color="000000"/>
              <w:right w:val="single" w:sz="4" w:space="0" w:color="000000"/>
            </w:tcBorders>
            <w:vAlign w:val="center"/>
          </w:tcPr>
          <w:p w14:paraId="74C0FD6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60655CB1"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3F69A37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86" w:type="dxa"/>
            <w:gridSpan w:val="2"/>
            <w:tcBorders>
              <w:top w:val="single" w:sz="4" w:space="0" w:color="000000"/>
              <w:left w:val="single" w:sz="4" w:space="0" w:color="000000"/>
              <w:bottom w:val="single" w:sz="4" w:space="0" w:color="000000"/>
            </w:tcBorders>
            <w:vAlign w:val="center"/>
          </w:tcPr>
          <w:p w14:paraId="52B07DF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99" w:type="dxa"/>
            <w:gridSpan w:val="2"/>
            <w:tcBorders>
              <w:top w:val="single" w:sz="4" w:space="0" w:color="000000"/>
              <w:left w:val="single" w:sz="4" w:space="0" w:color="000000"/>
              <w:bottom w:val="single" w:sz="4" w:space="0" w:color="000000"/>
            </w:tcBorders>
            <w:vAlign w:val="center"/>
          </w:tcPr>
          <w:p w14:paraId="57DE65D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86" w:type="dxa"/>
            <w:tcBorders>
              <w:top w:val="single" w:sz="4" w:space="0" w:color="000000"/>
              <w:left w:val="single" w:sz="4" w:space="0" w:color="000000"/>
              <w:bottom w:val="single" w:sz="4" w:space="0" w:color="000000"/>
            </w:tcBorders>
            <w:vAlign w:val="center"/>
          </w:tcPr>
          <w:p w14:paraId="09F5F0E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3B26A04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86" w:type="dxa"/>
            <w:tcBorders>
              <w:top w:val="single" w:sz="4" w:space="0" w:color="000000"/>
              <w:left w:val="single" w:sz="4" w:space="0" w:color="000000"/>
              <w:bottom w:val="single" w:sz="4" w:space="0" w:color="000000"/>
            </w:tcBorders>
            <w:vAlign w:val="center"/>
          </w:tcPr>
          <w:p w14:paraId="53E0D5D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7379269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60" w:type="dxa"/>
            <w:tcBorders>
              <w:top w:val="single" w:sz="4" w:space="0" w:color="000000"/>
              <w:left w:val="single" w:sz="4" w:space="0" w:color="000000"/>
              <w:bottom w:val="single" w:sz="4" w:space="0" w:color="000000"/>
              <w:right w:val="single" w:sz="4" w:space="0" w:color="000000"/>
            </w:tcBorders>
            <w:vAlign w:val="center"/>
          </w:tcPr>
          <w:p w14:paraId="09CB897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5B985481"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2BA1D09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lastRenderedPageBreak/>
              <w:t>Portfolio</w:t>
            </w:r>
          </w:p>
        </w:tc>
        <w:tc>
          <w:tcPr>
            <w:tcW w:w="586" w:type="dxa"/>
            <w:gridSpan w:val="2"/>
            <w:tcBorders>
              <w:top w:val="single" w:sz="4" w:space="0" w:color="000000"/>
              <w:left w:val="single" w:sz="4" w:space="0" w:color="000000"/>
              <w:bottom w:val="single" w:sz="4" w:space="0" w:color="000000"/>
            </w:tcBorders>
            <w:vAlign w:val="center"/>
          </w:tcPr>
          <w:p w14:paraId="79CAEB1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99" w:type="dxa"/>
            <w:gridSpan w:val="2"/>
            <w:tcBorders>
              <w:top w:val="single" w:sz="4" w:space="0" w:color="000000"/>
              <w:left w:val="single" w:sz="4" w:space="0" w:color="000000"/>
              <w:bottom w:val="single" w:sz="4" w:space="0" w:color="000000"/>
            </w:tcBorders>
            <w:vAlign w:val="center"/>
          </w:tcPr>
          <w:p w14:paraId="78AAD0AF" w14:textId="77777777" w:rsidR="00525738" w:rsidRPr="00525738" w:rsidRDefault="00525738" w:rsidP="00525738">
            <w:pPr>
              <w:snapToGrid w:val="0"/>
              <w:spacing w:after="0" w:line="240" w:lineRule="exact"/>
              <w:rPr>
                <w:rFonts w:ascii="Arial" w:hAnsi="Arial" w:cs="Arial"/>
                <w:color w:val="000000"/>
                <w:sz w:val="20"/>
                <w:szCs w:val="20"/>
              </w:rPr>
            </w:pPr>
          </w:p>
        </w:tc>
        <w:tc>
          <w:tcPr>
            <w:tcW w:w="586" w:type="dxa"/>
            <w:tcBorders>
              <w:top w:val="single" w:sz="4" w:space="0" w:color="000000"/>
              <w:left w:val="single" w:sz="4" w:space="0" w:color="000000"/>
              <w:bottom w:val="single" w:sz="4" w:space="0" w:color="000000"/>
            </w:tcBorders>
            <w:vAlign w:val="center"/>
          </w:tcPr>
          <w:p w14:paraId="4C14D44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562016EF" w14:textId="77777777" w:rsidR="00525738" w:rsidRPr="00525738" w:rsidRDefault="00525738" w:rsidP="00525738">
            <w:pPr>
              <w:snapToGrid w:val="0"/>
              <w:spacing w:after="0" w:line="240" w:lineRule="exact"/>
              <w:rPr>
                <w:rFonts w:ascii="Arial" w:hAnsi="Arial" w:cs="Arial"/>
                <w:color w:val="000000"/>
                <w:sz w:val="20"/>
                <w:szCs w:val="20"/>
              </w:rPr>
            </w:pPr>
          </w:p>
        </w:tc>
        <w:tc>
          <w:tcPr>
            <w:tcW w:w="586" w:type="dxa"/>
            <w:tcBorders>
              <w:top w:val="single" w:sz="4" w:space="0" w:color="000000"/>
              <w:left w:val="single" w:sz="4" w:space="0" w:color="000000"/>
              <w:bottom w:val="single" w:sz="4" w:space="0" w:color="000000"/>
            </w:tcBorders>
            <w:vAlign w:val="center"/>
          </w:tcPr>
          <w:p w14:paraId="281CADA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6F3FEAC3" w14:textId="77777777" w:rsidR="00525738" w:rsidRPr="00525738" w:rsidRDefault="00525738" w:rsidP="00525738">
            <w:pPr>
              <w:snapToGrid w:val="0"/>
              <w:spacing w:after="0" w:line="240" w:lineRule="exact"/>
              <w:rPr>
                <w:rFonts w:ascii="Arial" w:hAnsi="Arial" w:cs="Arial"/>
                <w:color w:val="00000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21E330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4C108C1F"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DEEC535"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11532D36"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tcPr>
          <w:p w14:paraId="31DC637E" w14:textId="77777777" w:rsidR="00525738" w:rsidRPr="00525738" w:rsidRDefault="00525738" w:rsidP="00525738">
            <w:pPr>
              <w:numPr>
                <w:ilvl w:val="0"/>
                <w:numId w:val="32"/>
              </w:numPr>
              <w:autoSpaceDE w:val="0"/>
              <w:autoSpaceDN w:val="0"/>
              <w:adjustRightInd w:val="0"/>
              <w:spacing w:after="0"/>
              <w:rPr>
                <w:rFonts w:ascii="Arial" w:hAnsi="Arial" w:cs="Arial"/>
                <w:b/>
                <w:bCs/>
                <w:color w:val="000000"/>
                <w:sz w:val="20"/>
                <w:szCs w:val="20"/>
              </w:rPr>
            </w:pPr>
            <w:r w:rsidRPr="00525738">
              <w:rPr>
                <w:rFonts w:ascii="Arial" w:hAnsi="Arial" w:cs="Arial"/>
                <w:b/>
                <w:bCs/>
                <w:color w:val="000000"/>
                <w:sz w:val="20"/>
                <w:szCs w:val="20"/>
              </w:rPr>
              <w:t>Evaluation and evaluation of the work of full-time students:</w:t>
            </w:r>
          </w:p>
          <w:p w14:paraId="6EE1B7A1" w14:textId="77777777" w:rsidR="00525738" w:rsidRPr="00525738" w:rsidRDefault="00525738" w:rsidP="00525738">
            <w:pPr>
              <w:tabs>
                <w:tab w:val="left" w:pos="360"/>
                <w:tab w:val="left" w:pos="540"/>
              </w:tabs>
              <w:spacing w:after="0"/>
              <w:rPr>
                <w:rFonts w:ascii="Arial" w:hAnsi="Arial" w:cs="Arial"/>
                <w:sz w:val="20"/>
                <w:szCs w:val="20"/>
              </w:rPr>
            </w:pPr>
            <w:r w:rsidRPr="00525738">
              <w:rPr>
                <w:rFonts w:ascii="Arial" w:hAnsi="Arial" w:cs="Arial"/>
                <w:sz w:val="20"/>
                <w:szCs w:val="20"/>
              </w:rPr>
              <w:t>Each student takes a written and oral exam.</w:t>
            </w:r>
          </w:p>
          <w:p w14:paraId="644E9A0A" w14:textId="77777777" w:rsidR="00525738" w:rsidRPr="00525738" w:rsidRDefault="00525738" w:rsidP="00525738">
            <w:pPr>
              <w:tabs>
                <w:tab w:val="left" w:pos="360"/>
                <w:tab w:val="left" w:pos="540"/>
              </w:tabs>
              <w:spacing w:after="0"/>
              <w:rPr>
                <w:rFonts w:ascii="Arial" w:hAnsi="Arial" w:cs="Arial"/>
                <w:sz w:val="20"/>
                <w:szCs w:val="20"/>
              </w:rPr>
            </w:pPr>
            <w:r w:rsidRPr="00525738">
              <w:rPr>
                <w:rFonts w:ascii="Arial" w:hAnsi="Arial" w:cs="Arial"/>
                <w:sz w:val="20"/>
                <w:szCs w:val="20"/>
              </w:rPr>
              <w:t>The written part of the exam consists of two partial exams (colloquiums), which are taken during classes (8th and 15th week of classes) or a final written exam, which is organized during the exam periods. After passing the written part of the exam, the student takes the oral part of the exam. The student may be exempt from the oral part of the exam if he or she has made a strong effort during the class and is satisfied with the grade achieved in the written part of the exam.</w:t>
            </w:r>
          </w:p>
          <w:p w14:paraId="367869E5" w14:textId="77777777" w:rsidR="00525738" w:rsidRPr="00525738" w:rsidRDefault="00525738" w:rsidP="00525738">
            <w:pPr>
              <w:spacing w:after="120"/>
              <w:rPr>
                <w:rFonts w:ascii="Arial" w:hAnsi="Arial" w:cs="Arial"/>
                <w:sz w:val="20"/>
                <w:szCs w:val="20"/>
              </w:rPr>
            </w:pPr>
            <w:r w:rsidRPr="00525738">
              <w:rPr>
                <w:rFonts w:ascii="Arial" w:hAnsi="Arial" w:cs="Arial"/>
                <w:sz w:val="20"/>
                <w:szCs w:val="20"/>
              </w:rPr>
              <w:t>In order to pass the colloquium, a student must collect at least 50% of the maximum number of points. Both passed colloquia exempt the student from the final written exam. If a student has passed only one colloquium, he or she is exempt from the same part of the material at the final written exam and writes only that part of the material that he or she has not satisfied. The grade of the written part of the exam is formed as the average value of points earned through colloquia or points earned on the final written exam (if the student has not passed the colloquium).</w:t>
            </w:r>
          </w:p>
          <w:p w14:paraId="44833E1F" w14:textId="77777777" w:rsidR="00525738" w:rsidRPr="00525738" w:rsidRDefault="00525738" w:rsidP="00525738">
            <w:pPr>
              <w:spacing w:after="120"/>
              <w:rPr>
                <w:rFonts w:ascii="Arial" w:hAnsi="Arial" w:cs="Arial"/>
                <w:sz w:val="20"/>
                <w:szCs w:val="20"/>
              </w:rPr>
            </w:pPr>
            <w:r w:rsidRPr="00525738">
              <w:rPr>
                <w:rFonts w:ascii="Arial" w:hAnsi="Arial" w:cs="Arial"/>
                <w:sz w:val="20"/>
                <w:szCs w:val="20"/>
              </w:rPr>
              <w:t>During classes, the arrival and activity of each student in relation to the teaching material is monitored, and the same is added to the overall grade of the course.</w:t>
            </w:r>
          </w:p>
          <w:p w14:paraId="79F3137C" w14:textId="77777777" w:rsidR="00525738" w:rsidRPr="00525738" w:rsidRDefault="00525738" w:rsidP="00525738">
            <w:pPr>
              <w:spacing w:after="120"/>
              <w:rPr>
                <w:rFonts w:ascii="Arial" w:hAnsi="Arial" w:cs="Arial"/>
                <w:b/>
                <w:sz w:val="20"/>
                <w:szCs w:val="20"/>
              </w:rPr>
            </w:pPr>
            <w:r w:rsidRPr="00525738">
              <w:rPr>
                <w:rFonts w:ascii="Arial" w:hAnsi="Arial" w:cs="Arial"/>
                <w:b/>
                <w:sz w:val="20"/>
                <w:szCs w:val="20"/>
              </w:rPr>
              <w:t>Continuous evaluation of students:</w:t>
            </w:r>
          </w:p>
          <w:tbl>
            <w:tblPr>
              <w:tblW w:w="7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9"/>
              <w:gridCol w:w="2835"/>
              <w:gridCol w:w="1843"/>
            </w:tblGrid>
            <w:tr w:rsidR="00525738" w:rsidRPr="00525738" w14:paraId="6C3A296C" w14:textId="77777777" w:rsidTr="00524091">
              <w:trPr>
                <w:trHeight w:val="222"/>
              </w:trPr>
              <w:tc>
                <w:tcPr>
                  <w:tcW w:w="2619" w:type="dxa"/>
                  <w:shd w:val="clear" w:color="auto" w:fill="BFBFBF"/>
                </w:tcPr>
                <w:p w14:paraId="7D3F6F48" w14:textId="77777777" w:rsidR="00525738" w:rsidRPr="00525738" w:rsidRDefault="00525738" w:rsidP="00525738">
                  <w:pPr>
                    <w:spacing w:after="0" w:line="240" w:lineRule="auto"/>
                    <w:jc w:val="center"/>
                    <w:rPr>
                      <w:rFonts w:ascii="Arial" w:hAnsi="Arial" w:cs="Arial"/>
                      <w:b/>
                      <w:sz w:val="20"/>
                      <w:szCs w:val="20"/>
                    </w:rPr>
                  </w:pPr>
                  <w:r w:rsidRPr="00525738">
                    <w:rPr>
                      <w:rFonts w:ascii="Arial" w:hAnsi="Arial" w:cs="Arial"/>
                      <w:b/>
                      <w:sz w:val="20"/>
                      <w:szCs w:val="20"/>
                    </w:rPr>
                    <w:t>Elements of evaluation</w:t>
                  </w:r>
                </w:p>
              </w:tc>
              <w:tc>
                <w:tcPr>
                  <w:tcW w:w="2835" w:type="dxa"/>
                  <w:shd w:val="clear" w:color="auto" w:fill="BFBFBF"/>
                </w:tcPr>
                <w:p w14:paraId="059D2B73" w14:textId="77777777" w:rsidR="00525738" w:rsidRPr="00525738" w:rsidRDefault="00525738" w:rsidP="00525738">
                  <w:pPr>
                    <w:spacing w:after="0" w:line="240" w:lineRule="auto"/>
                    <w:jc w:val="center"/>
                    <w:rPr>
                      <w:rFonts w:ascii="Arial" w:hAnsi="Arial" w:cs="Arial"/>
                      <w:b/>
                      <w:sz w:val="20"/>
                      <w:szCs w:val="20"/>
                    </w:rPr>
                  </w:pPr>
                  <w:r w:rsidRPr="00525738">
                    <w:rPr>
                      <w:rFonts w:ascii="Arial" w:hAnsi="Arial" w:cs="Arial"/>
                      <w:b/>
                      <w:sz w:val="20"/>
                      <w:szCs w:val="20"/>
                    </w:rPr>
                    <w:t>Success rate (min. %)</w:t>
                  </w:r>
                </w:p>
              </w:tc>
              <w:tc>
                <w:tcPr>
                  <w:tcW w:w="1843" w:type="dxa"/>
                  <w:shd w:val="clear" w:color="auto" w:fill="BFBFBF"/>
                </w:tcPr>
                <w:p w14:paraId="79988BDA" w14:textId="77777777" w:rsidR="00525738" w:rsidRPr="00525738" w:rsidRDefault="00525738" w:rsidP="00525738">
                  <w:pPr>
                    <w:spacing w:after="0" w:line="240" w:lineRule="auto"/>
                    <w:jc w:val="center"/>
                    <w:rPr>
                      <w:rFonts w:ascii="Arial" w:hAnsi="Arial" w:cs="Arial"/>
                      <w:b/>
                      <w:sz w:val="20"/>
                      <w:szCs w:val="20"/>
                    </w:rPr>
                  </w:pPr>
                  <w:r w:rsidRPr="00525738">
                    <w:rPr>
                      <w:rFonts w:ascii="Arial" w:hAnsi="Arial" w:cs="Arial"/>
                      <w:b/>
                      <w:sz w:val="20"/>
                      <w:szCs w:val="20"/>
                    </w:rPr>
                    <w:t>Share in the rating (%)</w:t>
                  </w:r>
                </w:p>
              </w:tc>
            </w:tr>
            <w:tr w:rsidR="00525738" w:rsidRPr="00525738" w14:paraId="6108B697" w14:textId="77777777" w:rsidTr="00524091">
              <w:trPr>
                <w:trHeight w:val="1149"/>
              </w:trPr>
              <w:tc>
                <w:tcPr>
                  <w:tcW w:w="2619" w:type="dxa"/>
                  <w:vAlign w:val="center"/>
                </w:tcPr>
                <w:p w14:paraId="0E53FE90" w14:textId="77777777" w:rsidR="00525738" w:rsidRPr="00525738" w:rsidRDefault="00525738" w:rsidP="00525738">
                  <w:pPr>
                    <w:spacing w:after="0" w:line="240" w:lineRule="auto"/>
                    <w:jc w:val="center"/>
                    <w:rPr>
                      <w:rFonts w:ascii="Arial" w:hAnsi="Arial" w:cs="Arial"/>
                      <w:sz w:val="20"/>
                      <w:szCs w:val="20"/>
                    </w:rPr>
                  </w:pPr>
                  <w:r w:rsidRPr="00525738">
                    <w:rPr>
                      <w:rFonts w:ascii="Arial" w:hAnsi="Arial" w:cs="Arial"/>
                      <w:sz w:val="20"/>
                      <w:szCs w:val="20"/>
                    </w:rPr>
                    <w:t>Attendance at lectures and activities during classes</w:t>
                  </w:r>
                </w:p>
              </w:tc>
              <w:tc>
                <w:tcPr>
                  <w:tcW w:w="2835" w:type="dxa"/>
                  <w:vAlign w:val="center"/>
                </w:tcPr>
                <w:p w14:paraId="47598433" w14:textId="77777777" w:rsidR="00525738" w:rsidRPr="00525738" w:rsidRDefault="00525738" w:rsidP="00525738">
                  <w:pPr>
                    <w:spacing w:after="0" w:line="240" w:lineRule="auto"/>
                    <w:jc w:val="center"/>
                    <w:rPr>
                      <w:rFonts w:ascii="Arial" w:hAnsi="Arial" w:cs="Arial"/>
                      <w:bCs/>
                      <w:noProof/>
                      <w:color w:val="000000"/>
                      <w:sz w:val="20"/>
                      <w:szCs w:val="20"/>
                    </w:rPr>
                  </w:pPr>
                  <w:r w:rsidRPr="00525738">
                    <w:rPr>
                      <w:rFonts w:ascii="Arial" w:hAnsi="Arial" w:cs="Arial"/>
                      <w:bCs/>
                      <w:noProof/>
                      <w:color w:val="000000"/>
                      <w:sz w:val="20"/>
                      <w:szCs w:val="20"/>
                    </w:rPr>
                    <w:t>80</w:t>
                  </w:r>
                </w:p>
                <w:p w14:paraId="5031609C" w14:textId="77777777" w:rsidR="00525738" w:rsidRPr="00525738" w:rsidRDefault="00525738" w:rsidP="00525738">
                  <w:pPr>
                    <w:spacing w:after="0" w:line="240" w:lineRule="auto"/>
                    <w:jc w:val="center"/>
                    <w:rPr>
                      <w:rFonts w:ascii="Arial" w:hAnsi="Arial" w:cs="Arial"/>
                      <w:bCs/>
                      <w:noProof/>
                      <w:color w:val="000000"/>
                      <w:sz w:val="20"/>
                      <w:szCs w:val="20"/>
                    </w:rPr>
                  </w:pPr>
                  <w:r w:rsidRPr="00525738">
                    <w:rPr>
                      <w:rFonts w:ascii="Arial" w:hAnsi="Arial" w:cs="Arial"/>
                      <w:bCs/>
                      <w:noProof/>
                      <w:color w:val="000000"/>
                      <w:sz w:val="20"/>
                      <w:szCs w:val="20"/>
                    </w:rPr>
                    <w:t>The most active students receive 5-10 points, depending on the activity.</w:t>
                  </w:r>
                </w:p>
              </w:tc>
              <w:tc>
                <w:tcPr>
                  <w:tcW w:w="1843" w:type="dxa"/>
                  <w:vAlign w:val="center"/>
                </w:tcPr>
                <w:p w14:paraId="11541079" w14:textId="77777777" w:rsidR="00525738" w:rsidRPr="00525738" w:rsidRDefault="00525738" w:rsidP="00525738">
                  <w:pPr>
                    <w:spacing w:after="0" w:line="240" w:lineRule="auto"/>
                    <w:jc w:val="center"/>
                    <w:rPr>
                      <w:rFonts w:ascii="Arial" w:hAnsi="Arial" w:cs="Arial"/>
                      <w:sz w:val="20"/>
                      <w:szCs w:val="20"/>
                    </w:rPr>
                  </w:pPr>
                  <w:r w:rsidRPr="00525738">
                    <w:rPr>
                      <w:rFonts w:ascii="Arial" w:hAnsi="Arial" w:cs="Arial"/>
                      <w:sz w:val="20"/>
                      <w:szCs w:val="20"/>
                    </w:rPr>
                    <w:t>10</w:t>
                  </w:r>
                </w:p>
              </w:tc>
            </w:tr>
            <w:tr w:rsidR="00525738" w:rsidRPr="00525738" w14:paraId="0E33AED3" w14:textId="77777777" w:rsidTr="00524091">
              <w:trPr>
                <w:trHeight w:val="119"/>
              </w:trPr>
              <w:tc>
                <w:tcPr>
                  <w:tcW w:w="2619" w:type="dxa"/>
                  <w:vAlign w:val="center"/>
                </w:tcPr>
                <w:p w14:paraId="2651A762" w14:textId="77777777" w:rsidR="00525738" w:rsidRPr="00525738" w:rsidRDefault="00525738" w:rsidP="00525738">
                  <w:pPr>
                    <w:spacing w:after="0" w:line="240" w:lineRule="auto"/>
                    <w:jc w:val="center"/>
                    <w:rPr>
                      <w:rFonts w:ascii="Arial" w:hAnsi="Arial" w:cs="Arial"/>
                      <w:sz w:val="20"/>
                      <w:szCs w:val="20"/>
                    </w:rPr>
                  </w:pPr>
                  <w:r w:rsidRPr="00525738">
                    <w:rPr>
                      <w:rFonts w:ascii="Arial" w:hAnsi="Arial" w:cs="Arial"/>
                      <w:bCs/>
                      <w:noProof/>
                      <w:color w:val="000000"/>
                      <w:sz w:val="20"/>
                      <w:szCs w:val="20"/>
                    </w:rPr>
                    <w:t>1st colloquium</w:t>
                  </w:r>
                </w:p>
              </w:tc>
              <w:tc>
                <w:tcPr>
                  <w:tcW w:w="2835" w:type="dxa"/>
                  <w:vAlign w:val="center"/>
                </w:tcPr>
                <w:p w14:paraId="258F1CFD" w14:textId="77777777" w:rsidR="00525738" w:rsidRPr="00525738" w:rsidRDefault="00525738" w:rsidP="00525738">
                  <w:pPr>
                    <w:spacing w:after="0" w:line="240" w:lineRule="auto"/>
                    <w:jc w:val="center"/>
                    <w:rPr>
                      <w:rFonts w:ascii="Arial" w:hAnsi="Arial" w:cs="Arial"/>
                      <w:sz w:val="20"/>
                      <w:szCs w:val="20"/>
                    </w:rPr>
                  </w:pPr>
                  <w:r w:rsidRPr="00525738">
                    <w:rPr>
                      <w:rFonts w:ascii="Arial" w:hAnsi="Arial" w:cs="Arial"/>
                      <w:sz w:val="20"/>
                      <w:szCs w:val="20"/>
                    </w:rPr>
                    <w:t>50</w:t>
                  </w:r>
                </w:p>
              </w:tc>
              <w:tc>
                <w:tcPr>
                  <w:tcW w:w="1843" w:type="dxa"/>
                  <w:vAlign w:val="center"/>
                </w:tcPr>
                <w:p w14:paraId="7E57ED33" w14:textId="77777777" w:rsidR="00525738" w:rsidRPr="00525738" w:rsidRDefault="00525738" w:rsidP="00525738">
                  <w:pPr>
                    <w:spacing w:after="0" w:line="240" w:lineRule="auto"/>
                    <w:jc w:val="center"/>
                    <w:rPr>
                      <w:rFonts w:ascii="Arial" w:hAnsi="Arial" w:cs="Arial"/>
                      <w:sz w:val="20"/>
                      <w:szCs w:val="20"/>
                    </w:rPr>
                  </w:pPr>
                  <w:r w:rsidRPr="00525738">
                    <w:rPr>
                      <w:rFonts w:ascii="Arial" w:hAnsi="Arial" w:cs="Arial"/>
                      <w:sz w:val="20"/>
                      <w:szCs w:val="20"/>
                    </w:rPr>
                    <w:t>30</w:t>
                  </w:r>
                </w:p>
              </w:tc>
            </w:tr>
            <w:tr w:rsidR="00525738" w:rsidRPr="00525738" w14:paraId="7FC6C6AC" w14:textId="77777777" w:rsidTr="00524091">
              <w:trPr>
                <w:trHeight w:val="119"/>
              </w:trPr>
              <w:tc>
                <w:tcPr>
                  <w:tcW w:w="2619" w:type="dxa"/>
                  <w:vAlign w:val="center"/>
                </w:tcPr>
                <w:p w14:paraId="6FC67A57" w14:textId="77777777" w:rsidR="00525738" w:rsidRPr="00525738" w:rsidRDefault="00525738" w:rsidP="00525738">
                  <w:pPr>
                    <w:spacing w:after="0" w:line="240" w:lineRule="auto"/>
                    <w:jc w:val="center"/>
                    <w:rPr>
                      <w:rFonts w:ascii="Arial" w:hAnsi="Arial" w:cs="Arial"/>
                      <w:sz w:val="20"/>
                      <w:szCs w:val="20"/>
                    </w:rPr>
                  </w:pPr>
                  <w:r w:rsidRPr="00525738">
                    <w:rPr>
                      <w:rFonts w:ascii="Arial" w:hAnsi="Arial" w:cs="Arial"/>
                      <w:bCs/>
                      <w:noProof/>
                      <w:color w:val="000000"/>
                      <w:sz w:val="20"/>
                      <w:szCs w:val="20"/>
                    </w:rPr>
                    <w:t>2nd colloquium</w:t>
                  </w:r>
                </w:p>
              </w:tc>
              <w:tc>
                <w:tcPr>
                  <w:tcW w:w="2835" w:type="dxa"/>
                  <w:vAlign w:val="center"/>
                </w:tcPr>
                <w:p w14:paraId="2C504375" w14:textId="77777777" w:rsidR="00525738" w:rsidRPr="00525738" w:rsidRDefault="00525738" w:rsidP="00525738">
                  <w:pPr>
                    <w:spacing w:after="0" w:line="240" w:lineRule="auto"/>
                    <w:jc w:val="center"/>
                    <w:rPr>
                      <w:rFonts w:ascii="Arial" w:hAnsi="Arial" w:cs="Arial"/>
                      <w:sz w:val="20"/>
                      <w:szCs w:val="20"/>
                    </w:rPr>
                  </w:pPr>
                  <w:r w:rsidRPr="00525738">
                    <w:rPr>
                      <w:rFonts w:ascii="Arial" w:hAnsi="Arial" w:cs="Arial"/>
                      <w:sz w:val="20"/>
                      <w:szCs w:val="20"/>
                    </w:rPr>
                    <w:t>50</w:t>
                  </w:r>
                </w:p>
              </w:tc>
              <w:tc>
                <w:tcPr>
                  <w:tcW w:w="1843" w:type="dxa"/>
                  <w:vAlign w:val="center"/>
                </w:tcPr>
                <w:p w14:paraId="1E38B00E" w14:textId="77777777" w:rsidR="00525738" w:rsidRPr="00525738" w:rsidRDefault="00525738" w:rsidP="00525738">
                  <w:pPr>
                    <w:spacing w:after="0" w:line="240" w:lineRule="auto"/>
                    <w:jc w:val="center"/>
                    <w:rPr>
                      <w:rFonts w:ascii="Arial" w:hAnsi="Arial" w:cs="Arial"/>
                      <w:sz w:val="20"/>
                      <w:szCs w:val="20"/>
                    </w:rPr>
                  </w:pPr>
                  <w:r w:rsidRPr="00525738">
                    <w:rPr>
                      <w:rFonts w:ascii="Arial" w:hAnsi="Arial" w:cs="Arial"/>
                      <w:sz w:val="20"/>
                      <w:szCs w:val="20"/>
                    </w:rPr>
                    <w:t>30</w:t>
                  </w:r>
                </w:p>
              </w:tc>
            </w:tr>
            <w:tr w:rsidR="00525738" w:rsidRPr="00525738" w14:paraId="2E8A2CF7" w14:textId="77777777" w:rsidTr="00524091">
              <w:trPr>
                <w:trHeight w:val="464"/>
              </w:trPr>
              <w:tc>
                <w:tcPr>
                  <w:tcW w:w="2619" w:type="dxa"/>
                  <w:vAlign w:val="center"/>
                </w:tcPr>
                <w:p w14:paraId="07C0C087" w14:textId="38F28604" w:rsidR="00525738" w:rsidRPr="00525738" w:rsidRDefault="0002251E" w:rsidP="00525738">
                  <w:pPr>
                    <w:spacing w:after="0" w:line="240" w:lineRule="auto"/>
                    <w:jc w:val="center"/>
                    <w:rPr>
                      <w:rFonts w:ascii="Arial" w:hAnsi="Arial" w:cs="Arial"/>
                      <w:sz w:val="20"/>
                      <w:szCs w:val="20"/>
                    </w:rPr>
                  </w:pPr>
                  <w:r>
                    <w:rPr>
                      <w:rFonts w:ascii="Arial" w:hAnsi="Arial" w:cs="Arial"/>
                      <w:sz w:val="20"/>
                      <w:szCs w:val="20"/>
                    </w:rPr>
                    <w:t>Oral exam</w:t>
                  </w:r>
                </w:p>
              </w:tc>
              <w:tc>
                <w:tcPr>
                  <w:tcW w:w="2835" w:type="dxa"/>
                  <w:vAlign w:val="center"/>
                </w:tcPr>
                <w:p w14:paraId="08A6C141" w14:textId="77777777" w:rsidR="00525738" w:rsidRPr="00525738" w:rsidRDefault="00525738" w:rsidP="00525738">
                  <w:pPr>
                    <w:spacing w:after="0" w:line="240" w:lineRule="auto"/>
                    <w:jc w:val="center"/>
                    <w:rPr>
                      <w:rFonts w:ascii="Arial" w:hAnsi="Arial" w:cs="Arial"/>
                      <w:sz w:val="20"/>
                      <w:szCs w:val="20"/>
                    </w:rPr>
                  </w:pPr>
                  <w:r w:rsidRPr="00525738">
                    <w:rPr>
                      <w:rFonts w:ascii="Arial" w:hAnsi="Arial" w:cs="Arial"/>
                      <w:sz w:val="20"/>
                      <w:szCs w:val="20"/>
                    </w:rPr>
                    <w:t>50</w:t>
                  </w:r>
                </w:p>
              </w:tc>
              <w:tc>
                <w:tcPr>
                  <w:tcW w:w="1843" w:type="dxa"/>
                  <w:vAlign w:val="center"/>
                </w:tcPr>
                <w:p w14:paraId="005095A9" w14:textId="77777777" w:rsidR="00525738" w:rsidRPr="00525738" w:rsidRDefault="00525738" w:rsidP="00525738">
                  <w:pPr>
                    <w:spacing w:after="0" w:line="240" w:lineRule="auto"/>
                    <w:jc w:val="center"/>
                    <w:rPr>
                      <w:rFonts w:ascii="Arial" w:hAnsi="Arial" w:cs="Arial"/>
                      <w:sz w:val="20"/>
                      <w:szCs w:val="20"/>
                    </w:rPr>
                  </w:pPr>
                  <w:r w:rsidRPr="00525738">
                    <w:rPr>
                      <w:rFonts w:ascii="Arial" w:hAnsi="Arial" w:cs="Arial"/>
                      <w:bCs/>
                      <w:noProof/>
                      <w:color w:val="000000"/>
                      <w:sz w:val="20"/>
                      <w:szCs w:val="20"/>
                    </w:rPr>
                    <w:t>70 - in this case, the student can take the oral exam</w:t>
                  </w:r>
                </w:p>
              </w:tc>
            </w:tr>
          </w:tbl>
          <w:p w14:paraId="05EBDEE5" w14:textId="77777777" w:rsidR="00525738" w:rsidRPr="00525738" w:rsidRDefault="00525738" w:rsidP="00525738">
            <w:pPr>
              <w:rPr>
                <w:rFonts w:ascii="Arial" w:hAnsi="Arial" w:cs="Arial"/>
                <w:b/>
                <w:sz w:val="20"/>
                <w:szCs w:val="20"/>
              </w:rPr>
            </w:pPr>
          </w:p>
          <w:p w14:paraId="44D2ACEA" w14:textId="77777777" w:rsidR="00525738" w:rsidRPr="00525738" w:rsidRDefault="00525738" w:rsidP="00525738">
            <w:pPr>
              <w:rPr>
                <w:rFonts w:ascii="Arial" w:hAnsi="Arial" w:cs="Arial"/>
                <w:b/>
                <w:sz w:val="20"/>
                <w:szCs w:val="20"/>
              </w:rPr>
            </w:pPr>
            <w:r w:rsidRPr="00525738">
              <w:rPr>
                <w:rFonts w:ascii="Arial" w:hAnsi="Arial" w:cs="Arial"/>
                <w:b/>
                <w:sz w:val="20"/>
                <w:szCs w:val="20"/>
              </w:rPr>
              <w:t>Final assessment:</w:t>
            </w:r>
          </w:p>
          <w:tbl>
            <w:tblPr>
              <w:tblW w:w="7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9"/>
              <w:gridCol w:w="2155"/>
              <w:gridCol w:w="1843"/>
            </w:tblGrid>
            <w:tr w:rsidR="00525738" w:rsidRPr="00525738" w14:paraId="0CB5AE61" w14:textId="77777777" w:rsidTr="00524091">
              <w:trPr>
                <w:trHeight w:val="310"/>
              </w:trPr>
              <w:tc>
                <w:tcPr>
                  <w:tcW w:w="3299" w:type="dxa"/>
                  <w:shd w:val="clear" w:color="auto" w:fill="BFBFBF"/>
                </w:tcPr>
                <w:p w14:paraId="61406FE9" w14:textId="77777777" w:rsidR="00525738" w:rsidRPr="00525738" w:rsidRDefault="00525738" w:rsidP="00525738">
                  <w:pPr>
                    <w:rPr>
                      <w:rFonts w:ascii="Arial" w:hAnsi="Arial" w:cs="Arial"/>
                      <w:b/>
                      <w:sz w:val="20"/>
                      <w:szCs w:val="20"/>
                    </w:rPr>
                  </w:pPr>
                  <w:r w:rsidRPr="00525738">
                    <w:rPr>
                      <w:rFonts w:ascii="Arial" w:hAnsi="Arial" w:cs="Arial"/>
                      <w:b/>
                      <w:sz w:val="20"/>
                      <w:szCs w:val="20"/>
                    </w:rPr>
                    <w:t>Elements of evaluation</w:t>
                  </w:r>
                </w:p>
              </w:tc>
              <w:tc>
                <w:tcPr>
                  <w:tcW w:w="2155" w:type="dxa"/>
                  <w:shd w:val="clear" w:color="auto" w:fill="BFBFBF"/>
                </w:tcPr>
                <w:p w14:paraId="001234DC" w14:textId="77777777" w:rsidR="00525738" w:rsidRPr="00525738" w:rsidRDefault="00525738" w:rsidP="00525738">
                  <w:pPr>
                    <w:rPr>
                      <w:rFonts w:ascii="Arial" w:hAnsi="Arial" w:cs="Arial"/>
                      <w:b/>
                      <w:sz w:val="20"/>
                      <w:szCs w:val="20"/>
                    </w:rPr>
                  </w:pPr>
                  <w:r w:rsidRPr="00525738">
                    <w:rPr>
                      <w:rFonts w:ascii="Arial" w:hAnsi="Arial" w:cs="Arial"/>
                      <w:b/>
                      <w:sz w:val="20"/>
                      <w:szCs w:val="20"/>
                    </w:rPr>
                    <w:t>Success rate (min. %)</w:t>
                  </w:r>
                </w:p>
              </w:tc>
              <w:tc>
                <w:tcPr>
                  <w:tcW w:w="1843" w:type="dxa"/>
                  <w:shd w:val="clear" w:color="auto" w:fill="BFBFBF"/>
                </w:tcPr>
                <w:p w14:paraId="55828F06" w14:textId="77777777" w:rsidR="00525738" w:rsidRPr="00525738" w:rsidRDefault="00525738" w:rsidP="00525738">
                  <w:pPr>
                    <w:rPr>
                      <w:rFonts w:ascii="Arial" w:hAnsi="Arial" w:cs="Arial"/>
                      <w:b/>
                      <w:sz w:val="20"/>
                      <w:szCs w:val="20"/>
                    </w:rPr>
                  </w:pPr>
                  <w:r w:rsidRPr="00525738">
                    <w:rPr>
                      <w:rFonts w:ascii="Arial" w:hAnsi="Arial" w:cs="Arial"/>
                      <w:b/>
                      <w:sz w:val="20"/>
                      <w:szCs w:val="20"/>
                    </w:rPr>
                    <w:t>Share in the rating (%)</w:t>
                  </w:r>
                </w:p>
              </w:tc>
            </w:tr>
            <w:tr w:rsidR="00525738" w:rsidRPr="00525738" w14:paraId="341F54CF" w14:textId="77777777" w:rsidTr="00524091">
              <w:trPr>
                <w:trHeight w:val="388"/>
              </w:trPr>
              <w:tc>
                <w:tcPr>
                  <w:tcW w:w="3299" w:type="dxa"/>
                  <w:vAlign w:val="center"/>
                </w:tcPr>
                <w:p w14:paraId="30EF6E25" w14:textId="77777777" w:rsidR="00525738" w:rsidRPr="00525738" w:rsidRDefault="00525738" w:rsidP="00525738">
                  <w:pPr>
                    <w:spacing w:after="0"/>
                    <w:rPr>
                      <w:rFonts w:ascii="Arial" w:hAnsi="Arial" w:cs="Arial"/>
                      <w:sz w:val="20"/>
                      <w:szCs w:val="20"/>
                    </w:rPr>
                  </w:pPr>
                  <w:r w:rsidRPr="00525738">
                    <w:rPr>
                      <w:rFonts w:ascii="Arial" w:hAnsi="Arial" w:cs="Arial"/>
                      <w:sz w:val="20"/>
                      <w:szCs w:val="20"/>
                    </w:rPr>
                    <w:t>Written exam</w:t>
                  </w:r>
                </w:p>
              </w:tc>
              <w:tc>
                <w:tcPr>
                  <w:tcW w:w="2155" w:type="dxa"/>
                  <w:vAlign w:val="center"/>
                </w:tcPr>
                <w:p w14:paraId="6C61500A" w14:textId="77777777" w:rsidR="00525738" w:rsidRPr="00525738" w:rsidRDefault="00525738" w:rsidP="00525738">
                  <w:pPr>
                    <w:spacing w:after="0"/>
                    <w:jc w:val="center"/>
                    <w:rPr>
                      <w:rFonts w:ascii="Arial" w:hAnsi="Arial" w:cs="Arial"/>
                      <w:sz w:val="20"/>
                      <w:szCs w:val="20"/>
                    </w:rPr>
                  </w:pPr>
                  <w:r w:rsidRPr="00525738">
                    <w:rPr>
                      <w:rFonts w:ascii="Arial" w:hAnsi="Arial" w:cs="Arial"/>
                      <w:sz w:val="20"/>
                      <w:szCs w:val="20"/>
                    </w:rPr>
                    <w:t>50</w:t>
                  </w:r>
                </w:p>
              </w:tc>
              <w:tc>
                <w:tcPr>
                  <w:tcW w:w="1843" w:type="dxa"/>
                  <w:vAlign w:val="center"/>
                </w:tcPr>
                <w:p w14:paraId="6C487E39" w14:textId="77777777" w:rsidR="00525738" w:rsidRPr="00525738" w:rsidRDefault="00525738" w:rsidP="00525738">
                  <w:pPr>
                    <w:spacing w:after="0"/>
                    <w:jc w:val="center"/>
                    <w:rPr>
                      <w:rFonts w:ascii="Arial" w:hAnsi="Arial" w:cs="Arial"/>
                      <w:sz w:val="20"/>
                      <w:szCs w:val="20"/>
                    </w:rPr>
                  </w:pPr>
                  <w:r w:rsidRPr="00525738">
                    <w:rPr>
                      <w:rFonts w:ascii="Arial" w:hAnsi="Arial" w:cs="Arial"/>
                      <w:sz w:val="20"/>
                      <w:szCs w:val="20"/>
                    </w:rPr>
                    <w:t>60</w:t>
                  </w:r>
                </w:p>
              </w:tc>
            </w:tr>
            <w:tr w:rsidR="00525738" w:rsidRPr="00525738" w14:paraId="0D0B2B50" w14:textId="77777777" w:rsidTr="00524091">
              <w:trPr>
                <w:trHeight w:val="388"/>
              </w:trPr>
              <w:tc>
                <w:tcPr>
                  <w:tcW w:w="3299" w:type="dxa"/>
                  <w:vAlign w:val="center"/>
                </w:tcPr>
                <w:p w14:paraId="310545AB" w14:textId="4C4BAB75" w:rsidR="00525738" w:rsidRPr="00525738" w:rsidRDefault="00E31830" w:rsidP="00525738">
                  <w:pPr>
                    <w:spacing w:after="0"/>
                    <w:rPr>
                      <w:rFonts w:ascii="Arial" w:hAnsi="Arial" w:cs="Arial"/>
                      <w:sz w:val="20"/>
                      <w:szCs w:val="20"/>
                    </w:rPr>
                  </w:pPr>
                  <w:r>
                    <w:rPr>
                      <w:rFonts w:ascii="Arial" w:hAnsi="Arial" w:cs="Arial"/>
                      <w:sz w:val="20"/>
                      <w:szCs w:val="20"/>
                    </w:rPr>
                    <w:t>Oral exam</w:t>
                  </w:r>
                </w:p>
              </w:tc>
              <w:tc>
                <w:tcPr>
                  <w:tcW w:w="2155" w:type="dxa"/>
                  <w:vAlign w:val="center"/>
                </w:tcPr>
                <w:p w14:paraId="324E7B00" w14:textId="77777777" w:rsidR="00525738" w:rsidRPr="00525738" w:rsidRDefault="00525738" w:rsidP="00525738">
                  <w:pPr>
                    <w:spacing w:after="0"/>
                    <w:jc w:val="center"/>
                    <w:rPr>
                      <w:rFonts w:ascii="Arial" w:hAnsi="Arial" w:cs="Arial"/>
                      <w:sz w:val="20"/>
                      <w:szCs w:val="20"/>
                    </w:rPr>
                  </w:pPr>
                  <w:r w:rsidRPr="00525738">
                    <w:rPr>
                      <w:rFonts w:ascii="Arial" w:hAnsi="Arial" w:cs="Arial"/>
                      <w:sz w:val="20"/>
                      <w:szCs w:val="20"/>
                    </w:rPr>
                    <w:t>50</w:t>
                  </w:r>
                </w:p>
              </w:tc>
              <w:tc>
                <w:tcPr>
                  <w:tcW w:w="1843" w:type="dxa"/>
                  <w:vAlign w:val="center"/>
                </w:tcPr>
                <w:p w14:paraId="07D18C97" w14:textId="77777777" w:rsidR="00525738" w:rsidRPr="00525738" w:rsidRDefault="00525738" w:rsidP="00525738">
                  <w:pPr>
                    <w:spacing w:after="0"/>
                    <w:jc w:val="center"/>
                    <w:rPr>
                      <w:rFonts w:ascii="Arial" w:hAnsi="Arial" w:cs="Arial"/>
                      <w:sz w:val="20"/>
                      <w:szCs w:val="20"/>
                    </w:rPr>
                  </w:pPr>
                  <w:r w:rsidRPr="00525738">
                    <w:rPr>
                      <w:rFonts w:ascii="Arial" w:hAnsi="Arial" w:cs="Arial"/>
                      <w:sz w:val="20"/>
                      <w:szCs w:val="20"/>
                    </w:rPr>
                    <w:t>30</w:t>
                  </w:r>
                </w:p>
              </w:tc>
            </w:tr>
            <w:tr w:rsidR="00525738" w:rsidRPr="00525738" w14:paraId="37F0A4DF" w14:textId="77777777" w:rsidTr="00524091">
              <w:trPr>
                <w:trHeight w:val="388"/>
              </w:trPr>
              <w:tc>
                <w:tcPr>
                  <w:tcW w:w="3299" w:type="dxa"/>
                  <w:vAlign w:val="center"/>
                </w:tcPr>
                <w:p w14:paraId="00896738" w14:textId="77777777" w:rsidR="00525738" w:rsidRPr="00525738" w:rsidRDefault="00525738" w:rsidP="00525738">
                  <w:pPr>
                    <w:spacing w:after="0"/>
                    <w:rPr>
                      <w:rFonts w:ascii="Arial" w:hAnsi="Arial" w:cs="Arial"/>
                      <w:sz w:val="20"/>
                      <w:szCs w:val="20"/>
                    </w:rPr>
                  </w:pPr>
                  <w:r w:rsidRPr="00525738">
                    <w:rPr>
                      <w:rFonts w:ascii="Arial" w:hAnsi="Arial" w:cs="Arial"/>
                      <w:sz w:val="20"/>
                      <w:szCs w:val="20"/>
                    </w:rPr>
                    <w:t>Previous activities (include all continuous verification indicators)</w:t>
                  </w:r>
                </w:p>
              </w:tc>
              <w:tc>
                <w:tcPr>
                  <w:tcW w:w="2155" w:type="dxa"/>
                  <w:vAlign w:val="center"/>
                </w:tcPr>
                <w:p w14:paraId="324989F0" w14:textId="77777777" w:rsidR="00525738" w:rsidRPr="00525738" w:rsidRDefault="00525738" w:rsidP="00525738">
                  <w:pPr>
                    <w:spacing w:after="0"/>
                    <w:jc w:val="center"/>
                    <w:rPr>
                      <w:rFonts w:ascii="Arial" w:hAnsi="Arial" w:cs="Arial"/>
                      <w:sz w:val="20"/>
                      <w:szCs w:val="20"/>
                    </w:rPr>
                  </w:pPr>
                  <w:r w:rsidRPr="00525738">
                    <w:rPr>
                      <w:rFonts w:ascii="Arial" w:hAnsi="Arial" w:cs="Arial"/>
                      <w:sz w:val="20"/>
                      <w:szCs w:val="20"/>
                    </w:rPr>
                    <w:t>80</w:t>
                  </w:r>
                </w:p>
              </w:tc>
              <w:tc>
                <w:tcPr>
                  <w:tcW w:w="1843" w:type="dxa"/>
                  <w:vAlign w:val="center"/>
                </w:tcPr>
                <w:p w14:paraId="4A3D97AD" w14:textId="77777777" w:rsidR="00525738" w:rsidRPr="00525738" w:rsidRDefault="00525738" w:rsidP="00525738">
                  <w:pPr>
                    <w:spacing w:after="0"/>
                    <w:jc w:val="center"/>
                    <w:rPr>
                      <w:rFonts w:ascii="Arial" w:hAnsi="Arial" w:cs="Arial"/>
                      <w:sz w:val="20"/>
                      <w:szCs w:val="20"/>
                    </w:rPr>
                  </w:pPr>
                  <w:r w:rsidRPr="00525738">
                    <w:rPr>
                      <w:rFonts w:ascii="Arial" w:hAnsi="Arial" w:cs="Arial"/>
                      <w:sz w:val="20"/>
                      <w:szCs w:val="20"/>
                    </w:rPr>
                    <w:t>10</w:t>
                  </w:r>
                </w:p>
              </w:tc>
            </w:tr>
            <w:tr w:rsidR="00525738" w:rsidRPr="00525738" w14:paraId="02E3B878" w14:textId="77777777" w:rsidTr="00524091">
              <w:trPr>
                <w:trHeight w:val="388"/>
              </w:trPr>
              <w:tc>
                <w:tcPr>
                  <w:tcW w:w="3299" w:type="dxa"/>
                  <w:vAlign w:val="center"/>
                </w:tcPr>
                <w:p w14:paraId="25F1D914" w14:textId="77777777" w:rsidR="00525738" w:rsidRPr="00525738" w:rsidRDefault="00525738" w:rsidP="00525738">
                  <w:pPr>
                    <w:spacing w:after="0"/>
                    <w:rPr>
                      <w:rFonts w:ascii="Arial" w:hAnsi="Arial" w:cs="Arial"/>
                      <w:sz w:val="20"/>
                      <w:szCs w:val="20"/>
                    </w:rPr>
                  </w:pPr>
                  <w:r w:rsidRPr="00525738">
                    <w:rPr>
                      <w:rFonts w:ascii="Arial" w:hAnsi="Arial" w:cs="Arial"/>
                      <w:sz w:val="20"/>
                      <w:szCs w:val="20"/>
                    </w:rPr>
                    <w:t>Altogether</w:t>
                  </w:r>
                </w:p>
              </w:tc>
              <w:tc>
                <w:tcPr>
                  <w:tcW w:w="2155" w:type="dxa"/>
                  <w:vAlign w:val="center"/>
                </w:tcPr>
                <w:p w14:paraId="4A21947B" w14:textId="77777777" w:rsidR="00525738" w:rsidRPr="00525738" w:rsidRDefault="00525738" w:rsidP="00525738">
                  <w:pPr>
                    <w:spacing w:after="0"/>
                    <w:rPr>
                      <w:rFonts w:ascii="Arial" w:hAnsi="Arial" w:cs="Arial"/>
                      <w:sz w:val="20"/>
                      <w:szCs w:val="20"/>
                    </w:rPr>
                  </w:pPr>
                </w:p>
              </w:tc>
              <w:tc>
                <w:tcPr>
                  <w:tcW w:w="1843" w:type="dxa"/>
                  <w:vAlign w:val="center"/>
                </w:tcPr>
                <w:p w14:paraId="0549FFB7" w14:textId="77777777" w:rsidR="00525738" w:rsidRPr="00525738" w:rsidRDefault="00525738" w:rsidP="00525738">
                  <w:pPr>
                    <w:spacing w:after="0"/>
                    <w:jc w:val="center"/>
                    <w:rPr>
                      <w:rFonts w:ascii="Arial" w:hAnsi="Arial" w:cs="Arial"/>
                      <w:sz w:val="20"/>
                      <w:szCs w:val="20"/>
                    </w:rPr>
                  </w:pPr>
                  <w:r w:rsidRPr="00525738">
                    <w:rPr>
                      <w:rFonts w:ascii="Arial" w:hAnsi="Arial" w:cs="Arial"/>
                      <w:sz w:val="20"/>
                      <w:szCs w:val="20"/>
                    </w:rPr>
                    <w:t>100</w:t>
                  </w:r>
                </w:p>
              </w:tc>
            </w:tr>
          </w:tbl>
          <w:p w14:paraId="752894C7" w14:textId="77777777" w:rsidR="00525738" w:rsidRPr="00525738" w:rsidRDefault="00525738" w:rsidP="00525738">
            <w:pPr>
              <w:rPr>
                <w:rFonts w:ascii="Arial" w:hAnsi="Arial" w:cs="Arial"/>
                <w:b/>
                <w:color w:val="000000"/>
                <w:sz w:val="20"/>
                <w:szCs w:val="20"/>
              </w:rPr>
            </w:pPr>
          </w:p>
          <w:p w14:paraId="30E0978C" w14:textId="77777777" w:rsidR="00525738" w:rsidRPr="00525738" w:rsidRDefault="00525738" w:rsidP="00525738">
            <w:pPr>
              <w:rPr>
                <w:rFonts w:ascii="Arial" w:hAnsi="Arial" w:cs="Arial"/>
                <w:b/>
                <w:color w:val="000000"/>
                <w:sz w:val="20"/>
                <w:szCs w:val="20"/>
              </w:rPr>
            </w:pPr>
            <w:r w:rsidRPr="00525738">
              <w:rPr>
                <w:rFonts w:ascii="Arial" w:hAnsi="Arial" w:cs="Arial"/>
                <w:b/>
                <w:color w:val="000000"/>
                <w:sz w:val="20"/>
                <w:szCs w:val="20"/>
              </w:rPr>
              <w:t>Assessment:</w:t>
            </w:r>
          </w:p>
          <w:tbl>
            <w:tblPr>
              <w:tblW w:w="7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559"/>
              <w:gridCol w:w="4111"/>
              <w:gridCol w:w="1627"/>
            </w:tblGrid>
            <w:tr w:rsidR="00525738" w:rsidRPr="00525738" w14:paraId="2CEC3ACC" w14:textId="77777777" w:rsidTr="00524091">
              <w:trPr>
                <w:trHeight w:val="159"/>
              </w:trPr>
              <w:tc>
                <w:tcPr>
                  <w:tcW w:w="1559" w:type="dxa"/>
                  <w:shd w:val="clear" w:color="auto" w:fill="BFBFBF"/>
                  <w:hideMark/>
                </w:tcPr>
                <w:p w14:paraId="3322AD01" w14:textId="77777777" w:rsidR="00525738" w:rsidRPr="00525738" w:rsidRDefault="00525738" w:rsidP="00525738">
                  <w:pPr>
                    <w:spacing w:after="0"/>
                    <w:ind w:right="-108"/>
                    <w:rPr>
                      <w:rFonts w:ascii="Arial" w:hAnsi="Arial" w:cs="Arial"/>
                      <w:b/>
                      <w:sz w:val="20"/>
                      <w:szCs w:val="20"/>
                    </w:rPr>
                  </w:pPr>
                  <w:r w:rsidRPr="00525738">
                    <w:rPr>
                      <w:rFonts w:ascii="Arial" w:hAnsi="Arial" w:cs="Arial"/>
                      <w:b/>
                      <w:bCs/>
                      <w:sz w:val="20"/>
                      <w:szCs w:val="20"/>
                    </w:rPr>
                    <w:t>Points (%)</w:t>
                  </w:r>
                </w:p>
              </w:tc>
              <w:tc>
                <w:tcPr>
                  <w:tcW w:w="4111" w:type="dxa"/>
                  <w:shd w:val="clear" w:color="auto" w:fill="BFBFBF"/>
                </w:tcPr>
                <w:p w14:paraId="5453BC5B" w14:textId="77777777" w:rsidR="00525738" w:rsidRPr="00525738" w:rsidRDefault="00525738" w:rsidP="00525738">
                  <w:pPr>
                    <w:spacing w:after="0"/>
                    <w:rPr>
                      <w:rFonts w:ascii="Arial" w:hAnsi="Arial" w:cs="Arial"/>
                      <w:b/>
                      <w:bCs/>
                      <w:sz w:val="20"/>
                      <w:szCs w:val="20"/>
                    </w:rPr>
                  </w:pPr>
                  <w:r w:rsidRPr="00525738">
                    <w:rPr>
                      <w:rFonts w:ascii="Arial" w:hAnsi="Arial" w:cs="Arial"/>
                      <w:b/>
                      <w:bCs/>
                      <w:sz w:val="20"/>
                      <w:szCs w:val="20"/>
                    </w:rPr>
                    <w:t>Criterion</w:t>
                  </w:r>
                </w:p>
              </w:tc>
              <w:tc>
                <w:tcPr>
                  <w:tcW w:w="1627" w:type="dxa"/>
                  <w:shd w:val="clear" w:color="auto" w:fill="BFBFBF"/>
                  <w:hideMark/>
                </w:tcPr>
                <w:p w14:paraId="2B6DC35B" w14:textId="77777777" w:rsidR="00525738" w:rsidRPr="00525738" w:rsidRDefault="00525738" w:rsidP="00525738">
                  <w:pPr>
                    <w:spacing w:after="0"/>
                    <w:rPr>
                      <w:rFonts w:ascii="Arial" w:hAnsi="Arial" w:cs="Arial"/>
                      <w:b/>
                      <w:sz w:val="20"/>
                      <w:szCs w:val="20"/>
                    </w:rPr>
                  </w:pPr>
                  <w:r w:rsidRPr="00525738">
                    <w:rPr>
                      <w:rFonts w:ascii="Arial" w:hAnsi="Arial" w:cs="Arial"/>
                      <w:b/>
                      <w:bCs/>
                      <w:sz w:val="20"/>
                      <w:szCs w:val="20"/>
                    </w:rPr>
                    <w:t>Rating</w:t>
                  </w:r>
                </w:p>
              </w:tc>
            </w:tr>
            <w:tr w:rsidR="00525738" w:rsidRPr="00525738" w14:paraId="3652429A" w14:textId="77777777" w:rsidTr="00524091">
              <w:trPr>
                <w:trHeight w:val="192"/>
              </w:trPr>
              <w:tc>
                <w:tcPr>
                  <w:tcW w:w="1559" w:type="dxa"/>
                  <w:hideMark/>
                </w:tcPr>
                <w:p w14:paraId="7D987B8C" w14:textId="77777777" w:rsidR="00525738" w:rsidRPr="00525738" w:rsidRDefault="00525738" w:rsidP="00525738">
                  <w:pPr>
                    <w:spacing w:after="0"/>
                    <w:jc w:val="center"/>
                    <w:rPr>
                      <w:rFonts w:ascii="Arial" w:hAnsi="Arial" w:cs="Arial"/>
                      <w:sz w:val="20"/>
                      <w:szCs w:val="20"/>
                    </w:rPr>
                  </w:pPr>
                  <w:r w:rsidRPr="00525738">
                    <w:rPr>
                      <w:rFonts w:ascii="Arial" w:hAnsi="Arial" w:cs="Arial"/>
                      <w:sz w:val="20"/>
                      <w:szCs w:val="20"/>
                    </w:rPr>
                    <w:t>0-49</w:t>
                  </w:r>
                </w:p>
              </w:tc>
              <w:tc>
                <w:tcPr>
                  <w:tcW w:w="4111" w:type="dxa"/>
                </w:tcPr>
                <w:p w14:paraId="5DC8A916" w14:textId="77777777" w:rsidR="00525738" w:rsidRPr="00525738" w:rsidRDefault="00525738" w:rsidP="00525738">
                  <w:pPr>
                    <w:spacing w:after="0"/>
                    <w:rPr>
                      <w:rFonts w:ascii="Arial" w:hAnsi="Arial" w:cs="Arial"/>
                      <w:sz w:val="20"/>
                      <w:szCs w:val="20"/>
                    </w:rPr>
                  </w:pPr>
                  <w:r w:rsidRPr="00525738">
                    <w:rPr>
                      <w:rFonts w:ascii="Arial" w:hAnsi="Arial" w:cs="Arial"/>
                      <w:sz w:val="20"/>
                      <w:szCs w:val="20"/>
                    </w:rPr>
                    <w:t>It doesn't meet the minimum criteria.</w:t>
                  </w:r>
                </w:p>
              </w:tc>
              <w:tc>
                <w:tcPr>
                  <w:tcW w:w="1627" w:type="dxa"/>
                  <w:hideMark/>
                </w:tcPr>
                <w:p w14:paraId="760B9B50" w14:textId="77777777" w:rsidR="00525738" w:rsidRPr="00525738" w:rsidRDefault="00525738" w:rsidP="00525738">
                  <w:pPr>
                    <w:spacing w:after="0"/>
                    <w:ind w:right="-108"/>
                    <w:jc w:val="center"/>
                    <w:rPr>
                      <w:rFonts w:ascii="Arial" w:hAnsi="Arial" w:cs="Arial"/>
                      <w:sz w:val="20"/>
                      <w:szCs w:val="20"/>
                    </w:rPr>
                  </w:pPr>
                  <w:r w:rsidRPr="00525738">
                    <w:rPr>
                      <w:rFonts w:ascii="Arial" w:hAnsi="Arial" w:cs="Arial"/>
                      <w:sz w:val="20"/>
                      <w:szCs w:val="20"/>
                    </w:rPr>
                    <w:t>Not enough (1)</w:t>
                  </w:r>
                </w:p>
              </w:tc>
            </w:tr>
            <w:tr w:rsidR="00525738" w:rsidRPr="00525738" w14:paraId="50400805" w14:textId="77777777" w:rsidTr="00524091">
              <w:trPr>
                <w:trHeight w:val="211"/>
              </w:trPr>
              <w:tc>
                <w:tcPr>
                  <w:tcW w:w="1559" w:type="dxa"/>
                  <w:hideMark/>
                </w:tcPr>
                <w:p w14:paraId="0CD1CF36" w14:textId="77777777" w:rsidR="00525738" w:rsidRPr="00525738" w:rsidRDefault="00525738" w:rsidP="00525738">
                  <w:pPr>
                    <w:spacing w:after="0"/>
                    <w:jc w:val="center"/>
                    <w:rPr>
                      <w:rFonts w:ascii="Arial" w:hAnsi="Arial" w:cs="Arial"/>
                      <w:sz w:val="20"/>
                      <w:szCs w:val="20"/>
                    </w:rPr>
                  </w:pPr>
                  <w:r w:rsidRPr="00525738">
                    <w:rPr>
                      <w:rFonts w:ascii="Arial" w:hAnsi="Arial" w:cs="Arial"/>
                      <w:sz w:val="20"/>
                      <w:szCs w:val="20"/>
                    </w:rPr>
                    <w:t>50-64</w:t>
                  </w:r>
                </w:p>
              </w:tc>
              <w:tc>
                <w:tcPr>
                  <w:tcW w:w="4111" w:type="dxa"/>
                </w:tcPr>
                <w:p w14:paraId="6807061C" w14:textId="77777777" w:rsidR="00525738" w:rsidRPr="00525738" w:rsidRDefault="00525738" w:rsidP="00525738">
                  <w:pPr>
                    <w:spacing w:after="0"/>
                    <w:rPr>
                      <w:rFonts w:ascii="Arial" w:hAnsi="Arial" w:cs="Arial"/>
                      <w:sz w:val="20"/>
                      <w:szCs w:val="20"/>
                    </w:rPr>
                  </w:pPr>
                  <w:r w:rsidRPr="00525738">
                    <w:rPr>
                      <w:rFonts w:ascii="Arial" w:hAnsi="Arial" w:cs="Arial"/>
                      <w:sz w:val="20"/>
                      <w:szCs w:val="20"/>
                    </w:rPr>
                    <w:t>It meets the minimum criteria.</w:t>
                  </w:r>
                </w:p>
              </w:tc>
              <w:tc>
                <w:tcPr>
                  <w:tcW w:w="1627" w:type="dxa"/>
                  <w:hideMark/>
                </w:tcPr>
                <w:p w14:paraId="7082428D" w14:textId="77777777" w:rsidR="00525738" w:rsidRPr="00525738" w:rsidRDefault="00525738" w:rsidP="00525738">
                  <w:pPr>
                    <w:spacing w:after="0"/>
                    <w:jc w:val="center"/>
                    <w:rPr>
                      <w:rFonts w:ascii="Arial" w:hAnsi="Arial" w:cs="Arial"/>
                      <w:sz w:val="20"/>
                      <w:szCs w:val="20"/>
                    </w:rPr>
                  </w:pPr>
                  <w:r w:rsidRPr="00525738">
                    <w:rPr>
                      <w:rFonts w:ascii="Arial" w:hAnsi="Arial" w:cs="Arial"/>
                      <w:sz w:val="20"/>
                      <w:szCs w:val="20"/>
                    </w:rPr>
                    <w:t>sufficient (2)</w:t>
                  </w:r>
                </w:p>
              </w:tc>
            </w:tr>
            <w:tr w:rsidR="00525738" w:rsidRPr="00525738" w14:paraId="1719A91E" w14:textId="77777777" w:rsidTr="00524091">
              <w:trPr>
                <w:trHeight w:val="231"/>
              </w:trPr>
              <w:tc>
                <w:tcPr>
                  <w:tcW w:w="1559" w:type="dxa"/>
                  <w:hideMark/>
                </w:tcPr>
                <w:p w14:paraId="438077C4" w14:textId="77777777" w:rsidR="00525738" w:rsidRPr="00525738" w:rsidRDefault="00525738" w:rsidP="00525738">
                  <w:pPr>
                    <w:spacing w:after="0"/>
                    <w:ind w:left="-108" w:firstLine="108"/>
                    <w:jc w:val="center"/>
                    <w:rPr>
                      <w:rFonts w:ascii="Arial" w:hAnsi="Arial" w:cs="Arial"/>
                      <w:sz w:val="20"/>
                      <w:szCs w:val="20"/>
                    </w:rPr>
                  </w:pPr>
                  <w:r w:rsidRPr="00525738">
                    <w:rPr>
                      <w:rFonts w:ascii="Arial" w:hAnsi="Arial" w:cs="Arial"/>
                      <w:sz w:val="20"/>
                      <w:szCs w:val="20"/>
                    </w:rPr>
                    <w:lastRenderedPageBreak/>
                    <w:t>65-79</w:t>
                  </w:r>
                </w:p>
              </w:tc>
              <w:tc>
                <w:tcPr>
                  <w:tcW w:w="4111" w:type="dxa"/>
                </w:tcPr>
                <w:p w14:paraId="327F6CC6" w14:textId="77777777" w:rsidR="00525738" w:rsidRPr="00525738" w:rsidRDefault="00525738" w:rsidP="00525738">
                  <w:pPr>
                    <w:spacing w:after="0"/>
                    <w:ind w:right="-108"/>
                    <w:rPr>
                      <w:rFonts w:ascii="Arial" w:hAnsi="Arial" w:cs="Arial"/>
                      <w:sz w:val="20"/>
                      <w:szCs w:val="20"/>
                    </w:rPr>
                  </w:pPr>
                  <w:r w:rsidRPr="00525738">
                    <w:rPr>
                      <w:rFonts w:ascii="Arial" w:hAnsi="Arial" w:cs="Arial"/>
                      <w:sz w:val="20"/>
                      <w:szCs w:val="20"/>
                    </w:rPr>
                    <w:t>average success with noticeable drawbacks</w:t>
                  </w:r>
                </w:p>
              </w:tc>
              <w:tc>
                <w:tcPr>
                  <w:tcW w:w="1627" w:type="dxa"/>
                  <w:hideMark/>
                </w:tcPr>
                <w:p w14:paraId="5D7CC836" w14:textId="77777777" w:rsidR="00525738" w:rsidRPr="00525738" w:rsidRDefault="00525738" w:rsidP="00525738">
                  <w:pPr>
                    <w:spacing w:after="0"/>
                    <w:jc w:val="center"/>
                    <w:rPr>
                      <w:rFonts w:ascii="Arial" w:hAnsi="Arial" w:cs="Arial"/>
                      <w:sz w:val="20"/>
                      <w:szCs w:val="20"/>
                    </w:rPr>
                  </w:pPr>
                  <w:r w:rsidRPr="00525738">
                    <w:rPr>
                      <w:rFonts w:ascii="Arial" w:hAnsi="Arial" w:cs="Arial"/>
                      <w:sz w:val="20"/>
                      <w:szCs w:val="20"/>
                    </w:rPr>
                    <w:t>Good (3)</w:t>
                  </w:r>
                </w:p>
              </w:tc>
            </w:tr>
            <w:tr w:rsidR="00525738" w:rsidRPr="00525738" w14:paraId="13687E57" w14:textId="77777777" w:rsidTr="00524091">
              <w:trPr>
                <w:trHeight w:val="201"/>
              </w:trPr>
              <w:tc>
                <w:tcPr>
                  <w:tcW w:w="1559" w:type="dxa"/>
                  <w:hideMark/>
                </w:tcPr>
                <w:p w14:paraId="4E79B425" w14:textId="77777777" w:rsidR="00525738" w:rsidRPr="00525738" w:rsidRDefault="00525738" w:rsidP="00525738">
                  <w:pPr>
                    <w:spacing w:after="0"/>
                    <w:jc w:val="center"/>
                    <w:rPr>
                      <w:rFonts w:ascii="Arial" w:hAnsi="Arial" w:cs="Arial"/>
                      <w:sz w:val="20"/>
                      <w:szCs w:val="20"/>
                    </w:rPr>
                  </w:pPr>
                  <w:r w:rsidRPr="00525738">
                    <w:rPr>
                      <w:rFonts w:ascii="Arial" w:hAnsi="Arial" w:cs="Arial"/>
                      <w:sz w:val="20"/>
                      <w:szCs w:val="20"/>
                    </w:rPr>
                    <w:t>80-89</w:t>
                  </w:r>
                </w:p>
              </w:tc>
              <w:tc>
                <w:tcPr>
                  <w:tcW w:w="4111" w:type="dxa"/>
                </w:tcPr>
                <w:p w14:paraId="2E00DDE3" w14:textId="77777777" w:rsidR="00525738" w:rsidRPr="00525738" w:rsidRDefault="00525738" w:rsidP="00525738">
                  <w:pPr>
                    <w:spacing w:after="0"/>
                    <w:ind w:right="-108"/>
                    <w:rPr>
                      <w:rFonts w:ascii="Arial" w:hAnsi="Arial" w:cs="Arial"/>
                      <w:sz w:val="20"/>
                      <w:szCs w:val="20"/>
                    </w:rPr>
                  </w:pPr>
                  <w:r w:rsidRPr="00525738">
                    <w:rPr>
                      <w:rFonts w:ascii="Arial" w:hAnsi="Arial" w:cs="Arial"/>
                      <w:sz w:val="20"/>
                      <w:szCs w:val="20"/>
                    </w:rPr>
                    <w:t>Above-average success with a few mistakes</w:t>
                  </w:r>
                </w:p>
              </w:tc>
              <w:tc>
                <w:tcPr>
                  <w:tcW w:w="1627" w:type="dxa"/>
                  <w:hideMark/>
                </w:tcPr>
                <w:p w14:paraId="724D1D43" w14:textId="77777777" w:rsidR="00525738" w:rsidRPr="00525738" w:rsidRDefault="00525738" w:rsidP="00525738">
                  <w:pPr>
                    <w:spacing w:after="0"/>
                    <w:jc w:val="center"/>
                    <w:rPr>
                      <w:rFonts w:ascii="Arial" w:hAnsi="Arial" w:cs="Arial"/>
                      <w:sz w:val="20"/>
                      <w:szCs w:val="20"/>
                    </w:rPr>
                  </w:pPr>
                  <w:r w:rsidRPr="00525738">
                    <w:rPr>
                      <w:rFonts w:ascii="Arial" w:hAnsi="Arial" w:cs="Arial"/>
                      <w:sz w:val="20"/>
                      <w:szCs w:val="20"/>
                    </w:rPr>
                    <w:t>very good (4)</w:t>
                  </w:r>
                </w:p>
              </w:tc>
            </w:tr>
            <w:tr w:rsidR="00525738" w:rsidRPr="00525738" w14:paraId="77239AC0" w14:textId="77777777" w:rsidTr="00524091">
              <w:trPr>
                <w:trHeight w:val="233"/>
              </w:trPr>
              <w:tc>
                <w:tcPr>
                  <w:tcW w:w="1559" w:type="dxa"/>
                  <w:hideMark/>
                </w:tcPr>
                <w:p w14:paraId="2AC391C5" w14:textId="77777777" w:rsidR="00525738" w:rsidRPr="00525738" w:rsidRDefault="00525738" w:rsidP="00525738">
                  <w:pPr>
                    <w:spacing w:after="0"/>
                    <w:jc w:val="center"/>
                    <w:rPr>
                      <w:rFonts w:ascii="Arial" w:hAnsi="Arial" w:cs="Arial"/>
                      <w:sz w:val="20"/>
                      <w:szCs w:val="20"/>
                    </w:rPr>
                  </w:pPr>
                  <w:r w:rsidRPr="00525738">
                    <w:rPr>
                      <w:rFonts w:ascii="Arial" w:hAnsi="Arial" w:cs="Arial"/>
                      <w:sz w:val="20"/>
                      <w:szCs w:val="20"/>
                    </w:rPr>
                    <w:t>90-100</w:t>
                  </w:r>
                </w:p>
              </w:tc>
              <w:tc>
                <w:tcPr>
                  <w:tcW w:w="4111" w:type="dxa"/>
                </w:tcPr>
                <w:p w14:paraId="2BBBF4F4" w14:textId="77777777" w:rsidR="00525738" w:rsidRPr="00525738" w:rsidRDefault="00525738" w:rsidP="00525738">
                  <w:pPr>
                    <w:spacing w:after="0"/>
                    <w:rPr>
                      <w:rFonts w:ascii="Arial" w:hAnsi="Arial" w:cs="Arial"/>
                      <w:sz w:val="20"/>
                      <w:szCs w:val="20"/>
                    </w:rPr>
                  </w:pPr>
                  <w:r w:rsidRPr="00525738">
                    <w:rPr>
                      <w:rFonts w:ascii="Arial" w:hAnsi="Arial" w:cs="Arial"/>
                      <w:sz w:val="20"/>
                      <w:szCs w:val="20"/>
                    </w:rPr>
                    <w:t>Exceptional success</w:t>
                  </w:r>
                </w:p>
              </w:tc>
              <w:tc>
                <w:tcPr>
                  <w:tcW w:w="1627" w:type="dxa"/>
                  <w:hideMark/>
                </w:tcPr>
                <w:p w14:paraId="64B10BEE" w14:textId="77777777" w:rsidR="00525738" w:rsidRPr="00525738" w:rsidRDefault="00525738" w:rsidP="00525738">
                  <w:pPr>
                    <w:spacing w:after="0"/>
                    <w:jc w:val="center"/>
                    <w:rPr>
                      <w:rFonts w:ascii="Arial" w:hAnsi="Arial" w:cs="Arial"/>
                      <w:sz w:val="20"/>
                      <w:szCs w:val="20"/>
                    </w:rPr>
                  </w:pPr>
                  <w:r w:rsidRPr="00525738">
                    <w:rPr>
                      <w:rFonts w:ascii="Arial" w:hAnsi="Arial" w:cs="Arial"/>
                      <w:sz w:val="20"/>
                      <w:szCs w:val="20"/>
                    </w:rPr>
                    <w:t>Excellent (5)</w:t>
                  </w:r>
                </w:p>
              </w:tc>
            </w:tr>
          </w:tbl>
          <w:p w14:paraId="2BF4AA2B" w14:textId="77777777" w:rsidR="00525738" w:rsidRPr="00525738" w:rsidRDefault="00525738" w:rsidP="00525738">
            <w:pPr>
              <w:autoSpaceDE w:val="0"/>
              <w:autoSpaceDN w:val="0"/>
              <w:adjustRightInd w:val="0"/>
              <w:spacing w:after="0"/>
              <w:rPr>
                <w:rFonts w:ascii="Arial" w:hAnsi="Arial" w:cs="Arial"/>
                <w:b/>
                <w:bCs/>
                <w:color w:val="000000"/>
                <w:sz w:val="20"/>
                <w:szCs w:val="20"/>
              </w:rPr>
            </w:pPr>
          </w:p>
          <w:p w14:paraId="6430F52E" w14:textId="77777777" w:rsidR="00525738" w:rsidRPr="00525738" w:rsidRDefault="00525738" w:rsidP="00525738">
            <w:pPr>
              <w:numPr>
                <w:ilvl w:val="0"/>
                <w:numId w:val="32"/>
              </w:numPr>
              <w:autoSpaceDE w:val="0"/>
              <w:autoSpaceDN w:val="0"/>
              <w:adjustRightInd w:val="0"/>
              <w:spacing w:after="0"/>
              <w:rPr>
                <w:rFonts w:ascii="Arial" w:hAnsi="Arial" w:cs="Arial"/>
                <w:b/>
                <w:bCs/>
                <w:color w:val="000000"/>
                <w:sz w:val="20"/>
                <w:szCs w:val="20"/>
              </w:rPr>
            </w:pPr>
            <w:r w:rsidRPr="00525738">
              <w:rPr>
                <w:rFonts w:ascii="Arial" w:hAnsi="Arial" w:cs="Arial"/>
                <w:b/>
                <w:bCs/>
                <w:color w:val="000000"/>
                <w:sz w:val="20"/>
                <w:szCs w:val="20"/>
              </w:rPr>
              <w:t>Evaluation and evaluation of the work of part-time students:</w:t>
            </w:r>
          </w:p>
          <w:p w14:paraId="453AE371" w14:textId="77777777" w:rsidR="00525738" w:rsidRPr="00525738" w:rsidRDefault="00525738" w:rsidP="00525738">
            <w:pPr>
              <w:autoSpaceDE w:val="0"/>
              <w:autoSpaceDN w:val="0"/>
              <w:adjustRightInd w:val="0"/>
              <w:spacing w:after="0"/>
              <w:rPr>
                <w:rFonts w:ascii="Arial" w:hAnsi="Arial" w:cs="Arial"/>
                <w:color w:val="000000"/>
                <w:sz w:val="20"/>
                <w:szCs w:val="20"/>
              </w:rPr>
            </w:pPr>
            <w:r w:rsidRPr="00525738">
              <w:rPr>
                <w:rFonts w:ascii="Arial" w:hAnsi="Arial" w:cs="Arial"/>
                <w:color w:val="000000"/>
                <w:sz w:val="20"/>
                <w:szCs w:val="20"/>
              </w:rPr>
              <w:t>The evaluation and evaluation criteria are the same as for full-time students.</w:t>
            </w:r>
          </w:p>
          <w:p w14:paraId="7F3437F2"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p>
        </w:tc>
      </w:tr>
      <w:tr w:rsidR="00525738" w:rsidRPr="00525738" w14:paraId="1F6F6590"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EFA327B"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lastRenderedPageBreak/>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4A732D42" w14:textId="77777777" w:rsidTr="00524091">
        <w:tblPrEx>
          <w:jc w:val="left"/>
        </w:tblPrEx>
        <w:trPr>
          <w:trHeight w:val="111"/>
        </w:trPr>
        <w:tc>
          <w:tcPr>
            <w:tcW w:w="3773" w:type="dxa"/>
            <w:gridSpan w:val="4"/>
            <w:tcBorders>
              <w:top w:val="single" w:sz="4" w:space="0" w:color="000000"/>
              <w:left w:val="single" w:sz="4" w:space="0" w:color="000000"/>
              <w:bottom w:val="single" w:sz="4" w:space="0" w:color="000000"/>
            </w:tcBorders>
            <w:vAlign w:val="center"/>
          </w:tcPr>
          <w:p w14:paraId="0F9806B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80" w:type="dxa"/>
            <w:gridSpan w:val="3"/>
            <w:tcBorders>
              <w:top w:val="single" w:sz="4" w:space="0" w:color="000000"/>
              <w:left w:val="single" w:sz="4" w:space="0" w:color="000000"/>
              <w:bottom w:val="single" w:sz="4" w:space="0" w:color="000000"/>
            </w:tcBorders>
            <w:vAlign w:val="center"/>
          </w:tcPr>
          <w:p w14:paraId="5646D70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76B2F52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562A3014"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tcPr>
          <w:p w14:paraId="3F9C2C65"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sz w:val="20"/>
                <w:szCs w:val="20"/>
              </w:rPr>
              <w:t>https://maremathics.pfst.hr/</w:t>
            </w:r>
          </w:p>
        </w:tc>
        <w:tc>
          <w:tcPr>
            <w:tcW w:w="1680" w:type="dxa"/>
            <w:gridSpan w:val="3"/>
            <w:tcBorders>
              <w:top w:val="single" w:sz="4" w:space="0" w:color="000000"/>
              <w:left w:val="single" w:sz="4" w:space="0" w:color="000000"/>
              <w:bottom w:val="single" w:sz="4" w:space="0" w:color="000000"/>
            </w:tcBorders>
            <w:vAlign w:val="center"/>
          </w:tcPr>
          <w:p w14:paraId="655FFC5A" w14:textId="77777777" w:rsidR="00525738" w:rsidRPr="00525738" w:rsidRDefault="00525738" w:rsidP="00525738">
            <w:pPr>
              <w:snapToGrid w:val="0"/>
              <w:spacing w:after="0" w:line="240" w:lineRule="exact"/>
              <w:rPr>
                <w:rFonts w:ascii="Arial" w:hAnsi="Arial" w:cs="Arial"/>
                <w:i/>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2E60E47C"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0FEB1568"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tcPr>
          <w:p w14:paraId="2B835099"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sz w:val="20"/>
                <w:szCs w:val="20"/>
              </w:rPr>
              <w:t>Tomašević, M.: Sets, Function Numbers, VPŠ, 2001.</w:t>
            </w:r>
          </w:p>
        </w:tc>
        <w:tc>
          <w:tcPr>
            <w:tcW w:w="1680" w:type="dxa"/>
            <w:gridSpan w:val="3"/>
            <w:tcBorders>
              <w:top w:val="single" w:sz="4" w:space="0" w:color="000000"/>
              <w:left w:val="single" w:sz="4" w:space="0" w:color="000000"/>
              <w:bottom w:val="single" w:sz="4" w:space="0" w:color="000000"/>
            </w:tcBorders>
            <w:vAlign w:val="center"/>
          </w:tcPr>
          <w:p w14:paraId="67B7D58C"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12883F24"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21E40DEF"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tcPr>
          <w:p w14:paraId="48A0FBA4"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sz w:val="20"/>
                <w:szCs w:val="20"/>
              </w:rPr>
              <w:t>Tomašević, M.: Differential Calculus, VPŠ, 2001.</w:t>
            </w:r>
          </w:p>
        </w:tc>
        <w:tc>
          <w:tcPr>
            <w:tcW w:w="1680" w:type="dxa"/>
            <w:gridSpan w:val="3"/>
            <w:tcBorders>
              <w:top w:val="single" w:sz="4" w:space="0" w:color="000000"/>
              <w:left w:val="single" w:sz="4" w:space="0" w:color="000000"/>
              <w:bottom w:val="single" w:sz="4" w:space="0" w:color="000000"/>
            </w:tcBorders>
            <w:vAlign w:val="center"/>
          </w:tcPr>
          <w:p w14:paraId="62E299A5"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2A2D2B54"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0A278FB"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tcPr>
          <w:p w14:paraId="44F74A30"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Bradić, Pečarić et al., Mathematics for Faculties of Technology, Element, Zagreb.</w:t>
            </w:r>
          </w:p>
        </w:tc>
        <w:tc>
          <w:tcPr>
            <w:tcW w:w="1680" w:type="dxa"/>
            <w:gridSpan w:val="3"/>
            <w:tcBorders>
              <w:top w:val="single" w:sz="4" w:space="0" w:color="000000"/>
              <w:left w:val="single" w:sz="4" w:space="0" w:color="000000"/>
              <w:bottom w:val="single" w:sz="4" w:space="0" w:color="000000"/>
            </w:tcBorders>
            <w:vAlign w:val="center"/>
          </w:tcPr>
          <w:p w14:paraId="5DE5EE66"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58F7AC86"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82B267F"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tcPr>
          <w:p w14:paraId="64080907"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sz w:val="20"/>
                <w:szCs w:val="20"/>
              </w:rPr>
              <w:t>Demidovič, BP: Tasks and Solved Examples from Mathematical Analysis for Technical Faculties, Zagreb, 1995.</w:t>
            </w:r>
          </w:p>
        </w:tc>
        <w:tc>
          <w:tcPr>
            <w:tcW w:w="1680" w:type="dxa"/>
            <w:gridSpan w:val="3"/>
            <w:tcBorders>
              <w:top w:val="single" w:sz="4" w:space="0" w:color="000000"/>
              <w:left w:val="single" w:sz="4" w:space="0" w:color="000000"/>
              <w:bottom w:val="single" w:sz="4" w:space="0" w:color="000000"/>
            </w:tcBorders>
            <w:vAlign w:val="center"/>
          </w:tcPr>
          <w:p w14:paraId="234F3533"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30B8AF55"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FF95D0A" w14:textId="77777777" w:rsidTr="00524091">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6A70AF13"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4851BE77" w14:textId="77777777" w:rsidTr="00524091">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C73537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Pavković, B.; Dakić, B.: Polynomials, Školska knjiga, Zagreb, 1988.</w:t>
            </w:r>
          </w:p>
          <w:p w14:paraId="0F563921"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Apsen, B.: Solved Tasks of Higher Mathematics 1, Technical Book, Zagreb, 1989.</w:t>
            </w:r>
          </w:p>
          <w:p w14:paraId="79DA573D"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Ušćumlić, M.; Miličić, P.: A Collection of Tasks in Higher Mathematics, Scientific Book, Belgrade, 1989.</w:t>
            </w:r>
          </w:p>
        </w:tc>
      </w:tr>
      <w:tr w:rsidR="00525738" w:rsidRPr="00525738" w14:paraId="64645F13" w14:textId="77777777" w:rsidTr="00524091">
        <w:tblPrEx>
          <w:jc w:val="left"/>
        </w:tblPrEx>
        <w:trPr>
          <w:trHeight w:val="117"/>
        </w:trPr>
        <w:tc>
          <w:tcPr>
            <w:tcW w:w="9368"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0304A616"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14F24368"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79A047E0"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University survey, student record list, supervision of Faculty classes.</w:t>
            </w:r>
          </w:p>
        </w:tc>
      </w:tr>
    </w:tbl>
    <w:p w14:paraId="2D1096F8" w14:textId="77777777" w:rsidR="00525738" w:rsidRPr="00525738" w:rsidRDefault="00525738" w:rsidP="00525738">
      <w:pPr>
        <w:rPr>
          <w:rFonts w:ascii="Calibri" w:hAnsi="Calibri" w:cs="Calibri"/>
          <w:b/>
          <w:color w:val="000000" w:themeColor="text1"/>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6F55D040" w14:textId="77777777" w:rsidTr="00524091">
        <w:trPr>
          <w:trHeight w:val="587"/>
          <w:jc w:val="center"/>
        </w:trPr>
        <w:tc>
          <w:tcPr>
            <w:tcW w:w="9056"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707C65AF" w14:textId="6C66FB61"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2A6057" w14:paraId="570DAB78"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A2313D2"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3EBC40C5" w14:textId="46A0C5B4" w:rsidR="00525738" w:rsidRPr="00DC241E" w:rsidRDefault="00525738" w:rsidP="00525738">
            <w:pPr>
              <w:spacing w:after="0" w:line="240" w:lineRule="exact"/>
              <w:rPr>
                <w:rFonts w:ascii="Arial" w:hAnsi="Arial" w:cs="Arial"/>
                <w:b/>
                <w:color w:val="000000"/>
                <w:sz w:val="20"/>
                <w:szCs w:val="20"/>
                <w:lang w:val="it-IT"/>
              </w:rPr>
            </w:pPr>
            <w:r w:rsidRPr="00DC241E">
              <w:rPr>
                <w:rFonts w:ascii="Arial" w:hAnsi="Arial" w:cs="Arial"/>
                <w:b/>
                <w:color w:val="000000"/>
                <w:sz w:val="20"/>
                <w:szCs w:val="20"/>
                <w:lang w:val="it-IT"/>
              </w:rPr>
              <w:t xml:space="preserve">Assoc. </w:t>
            </w:r>
            <w:r w:rsidR="002A6057">
              <w:rPr>
                <w:rFonts w:ascii="Arial" w:hAnsi="Arial" w:cs="Arial"/>
                <w:b/>
                <w:color w:val="000000"/>
                <w:sz w:val="20"/>
                <w:szCs w:val="20"/>
                <w:lang w:val="it-IT"/>
              </w:rPr>
              <w:t>Prof.</w:t>
            </w:r>
            <w:r w:rsidRPr="00DC241E">
              <w:rPr>
                <w:rFonts w:ascii="Arial" w:hAnsi="Arial" w:cs="Arial"/>
                <w:b/>
                <w:color w:val="000000"/>
                <w:sz w:val="20"/>
                <w:szCs w:val="20"/>
                <w:lang w:val="it-IT"/>
              </w:rPr>
              <w:t xml:space="preserve"> Frano Matić</w:t>
            </w:r>
            <w:r w:rsidR="00E76847" w:rsidRPr="002A6057">
              <w:rPr>
                <w:rFonts w:ascii="Arial" w:hAnsi="Arial" w:cs="Arial"/>
                <w:b/>
                <w:color w:val="000000"/>
                <w:sz w:val="20"/>
                <w:szCs w:val="20"/>
                <w:lang w:val="it-IT"/>
              </w:rPr>
              <w:t>, PhD</w:t>
            </w:r>
          </w:p>
        </w:tc>
      </w:tr>
      <w:tr w:rsidR="00525738" w:rsidRPr="00525738" w14:paraId="03B10948"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277F5A2"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0F1715EE"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APPLICATIONS OF ELECTRONIC COMPUTERS</w:t>
            </w:r>
          </w:p>
        </w:tc>
      </w:tr>
      <w:tr w:rsidR="00525738" w:rsidRPr="00525738" w14:paraId="56C0F245"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9BDBD03"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3F08FC39"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631E82FF"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31B198F"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01B04A49"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032801C5"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4945E7C"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6AF99076"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1.</w:t>
            </w:r>
          </w:p>
        </w:tc>
      </w:tr>
      <w:tr w:rsidR="00525738" w:rsidRPr="00525738" w14:paraId="1E130F26"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0D8A2A2"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01E3DFF3"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1.</w:t>
            </w:r>
          </w:p>
        </w:tc>
      </w:tr>
      <w:tr w:rsidR="00525738" w:rsidRPr="00525738" w14:paraId="198AFBFD" w14:textId="77777777" w:rsidTr="00524091">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5C38DC2D"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C63A41C"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61" w:type="dxa"/>
            <w:gridSpan w:val="5"/>
            <w:tcBorders>
              <w:top w:val="single" w:sz="6" w:space="0" w:color="000000"/>
              <w:left w:val="single" w:sz="6" w:space="0" w:color="000000"/>
              <w:bottom w:val="single" w:sz="6" w:space="0" w:color="000000"/>
              <w:right w:val="single" w:sz="6" w:space="0" w:color="000000"/>
            </w:tcBorders>
            <w:vAlign w:val="center"/>
          </w:tcPr>
          <w:p w14:paraId="659B8004"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5.</w:t>
            </w:r>
          </w:p>
        </w:tc>
      </w:tr>
      <w:tr w:rsidR="00525738" w:rsidRPr="00525738" w14:paraId="7A69B2BB" w14:textId="77777777" w:rsidTr="00524091">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03F1C6EC" w14:textId="77777777" w:rsidR="00525738" w:rsidRPr="00525738" w:rsidRDefault="00525738" w:rsidP="00525738">
            <w:pPr>
              <w:snapToGrid w:val="0"/>
              <w:spacing w:after="0" w:line="240" w:lineRule="exact"/>
              <w:rPr>
                <w:rFonts w:ascii="Arial" w:hAnsi="Arial" w:cs="Arial"/>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D68ED13" w14:textId="3E51DF4D"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61" w:type="dxa"/>
            <w:gridSpan w:val="5"/>
            <w:tcBorders>
              <w:top w:val="single" w:sz="6" w:space="0" w:color="000000"/>
              <w:left w:val="single" w:sz="6" w:space="0" w:color="000000"/>
              <w:bottom w:val="single" w:sz="6" w:space="0" w:color="000000"/>
              <w:right w:val="single" w:sz="6" w:space="0" w:color="000000"/>
            </w:tcBorders>
            <w:vAlign w:val="center"/>
          </w:tcPr>
          <w:p w14:paraId="6D5BEB95"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30+30+0</w:t>
            </w:r>
          </w:p>
        </w:tc>
      </w:tr>
      <w:tr w:rsidR="00525738" w:rsidRPr="00525738" w14:paraId="7F72AC6E" w14:textId="77777777" w:rsidTr="00524091">
        <w:tblPrEx>
          <w:jc w:val="left"/>
        </w:tblPrEx>
        <w:trPr>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3FA96A9"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6172E962"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D4DEC66"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3BF4683D"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107036D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The main task of the course is to enable students to use computers in the production of complex documents, calculation of tables and production of graphic outputs, ie in general independent production of various documents required during the study (seminar, professional and graduate papers) that must be at a satisfactory technical level. In addition to the creation of documents, it is necessary to acquire the knowledge necessary to find and evaluate information on the Internet, safe work on a computer and the application of </w:t>
            </w:r>
            <w:r w:rsidRPr="00525738">
              <w:rPr>
                <w:rFonts w:ascii="Arial" w:eastAsia="Times New Roman" w:hAnsi="Arial" w:cs="Arial"/>
                <w:b/>
                <w:i/>
                <w:sz w:val="20"/>
                <w:szCs w:val="20"/>
              </w:rPr>
              <w:lastRenderedPageBreak/>
              <w:t>computers in fisheries and aquaculture, with an emphasis on the processing and graphical representation of spatial data.</w:t>
            </w:r>
          </w:p>
        </w:tc>
      </w:tr>
      <w:tr w:rsidR="00525738" w:rsidRPr="00525738" w14:paraId="512C8284"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A4FC45A"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Requirements for enrollment in the course</w:t>
            </w:r>
          </w:p>
        </w:tc>
      </w:tr>
      <w:tr w:rsidR="00525738" w:rsidRPr="00525738" w14:paraId="65DD3523"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3397E948"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w:t>
            </w:r>
          </w:p>
        </w:tc>
      </w:tr>
      <w:tr w:rsidR="00525738" w:rsidRPr="00525738" w14:paraId="79D4830F"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24C7294"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7D3C8F2B"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68B4DAD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Understand informatics and society, the historical development of informatics, the emergence of the information society, informatics and the modern world, basic information settings and mathematical, logical and technical components of information systems. Know computer terminology, number systems and the representation of alphanumeric characters on computers, types of electronic computer systems, computer development and digital computers. Be able to use a computer to process data, including spatial data, and to create complex documents. Understand websites and their significance in the modern world, web portals, social networks, website search engines. : Understand data, information and their storage. Adopt metered and referral data, data and information warehouses, hierarchical, relational, object and georelational warehouses, local and network data warehouses.</w:t>
            </w:r>
          </w:p>
        </w:tc>
      </w:tr>
      <w:tr w:rsidR="00525738" w:rsidRPr="00525738" w14:paraId="1004DA43"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74D6ABF"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3A00855A"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2535EAA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Introduction to Information Systems.</w:t>
            </w:r>
          </w:p>
          <w:p w14:paraId="20779F8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informatics and society, the historical development of informatics, the emergence of the information society, informatics and the modern world, basic information settings and mathematical, logical and technical components of information systems.</w:t>
            </w:r>
          </w:p>
          <w:p w14:paraId="282F9A8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Data and information management.</w:t>
            </w:r>
          </w:p>
          <w:p w14:paraId="454794B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Acquire the concept of data and information. Know the values of information, noises and interferences in data transmission, technical problems in information transmission and their elimination. Understand data and information processing systems, information systems, expert systems, neural networks and fuzzy technology, printed and electronic books.</w:t>
            </w:r>
          </w:p>
          <w:p w14:paraId="662022D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Computer Basics.</w:t>
            </w:r>
          </w:p>
          <w:p w14:paraId="79E66CF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computer terminology, number systems and the representation of alphanumeric characters on computers, types of electronic computer systems, computer development and digital computers.</w:t>
            </w:r>
          </w:p>
          <w:p w14:paraId="17EE790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Computer hardware and software.</w:t>
            </w:r>
          </w:p>
          <w:p w14:paraId="32A4BCD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Acquire computer hardware and its components. Know computer software, operating systems, Windows, Mac OS, Unix, Linux, Android, hardware and software communication equipment in computer networks.</w:t>
            </w:r>
          </w:p>
          <w:p w14:paraId="74EDFED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Applied software tools.</w:t>
            </w:r>
          </w:p>
          <w:p w14:paraId="695568E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text editing programs: simple text editors as well as some of the office suites for personal computers. Understand spreadsheets, spreadsheet programs: spreadsheet calculator and more advanced scripting tools for data processing (R statistics, Mathlab).</w:t>
            </w:r>
          </w:p>
          <w:p w14:paraId="0CA70D3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Programming on a computer.</w:t>
            </w:r>
          </w:p>
          <w:p w14:paraId="7FB2A48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computer programming and programming tools, programming procedures, programming languages and compilers, generations of programming languages. Learn the basics of programming in a scripting language (Visual Basic, R statistics)</w:t>
            </w:r>
          </w:p>
          <w:p w14:paraId="035F066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Computer networks.</w:t>
            </w:r>
          </w:p>
          <w:p w14:paraId="6F85167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how to connect computers, divide networks, local and branch networks, wired and wireless networks, virtual private networks, Internet, services on the Internet: ssh, ftp, e-mail, www. Carnet. Protocols. HTML, XML, GML.</w:t>
            </w:r>
          </w:p>
          <w:p w14:paraId="5FBB17B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Website.</w:t>
            </w:r>
          </w:p>
          <w:p w14:paraId="278A7F1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websites and their significance in the modern world, web portals, social networks, website development. Understand how website content management systems (CMS) work, computer network security and protection, cryptography, steganography and firewalls.</w:t>
            </w:r>
          </w:p>
          <w:p w14:paraId="073B19A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Lecture 9. Depiction, reconstruction and modeling of the real world using a computer.</w:t>
            </w:r>
          </w:p>
          <w:p w14:paraId="01541CA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Adopt formats, raster and vector formats, basic graphic components. Understand the problems of compression and quality of graphic records, moving and stationary graphics, digitization of real processes and objects and their reconstruction on a computer. Know digital modeling, spatial/temporal sampling relationship and the quality of reconstructed graphics.</w:t>
            </w:r>
          </w:p>
          <w:p w14:paraId="12DACA6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Data and information handling systems.</w:t>
            </w:r>
          </w:p>
          <w:p w14:paraId="6E9334D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data, information and their storage. Adopt metered and referral data, data and information warehouses, hierarchical, relational, object and georelational warehouses, local and network data warehouses. Understand data warehouse search, data retrieval and processing, and display of results (numerically and graphically).</w:t>
            </w:r>
          </w:p>
          <w:p w14:paraId="20602C7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Basics of geoinformation systems.</w:t>
            </w:r>
          </w:p>
          <w:p w14:paraId="24976EA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basic components of spatial data: point, line and polygon. Adopt geospatial data warehouses, geographic information systems (GIS), geospatial data modeling.</w:t>
            </w:r>
          </w:p>
          <w:p w14:paraId="607C11A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12. Display of geospatial data in the plane.</w:t>
            </w:r>
          </w:p>
          <w:p w14:paraId="12BEBEA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Adopt cartography as a basis for GIS, Earth projections, dates, online GIS, mobile GIS. Know GIS tools: QGIS, GEOServer. Google Earth, Google Maps, Open Street Map.</w:t>
            </w:r>
          </w:p>
          <w:p w14:paraId="3AA4542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13. Oceanographic data warehouses.</w:t>
            </w:r>
          </w:p>
          <w:p w14:paraId="4D3DF77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data warehouses and information services in oceanography, referral data warehouse and its importance. Adopt the Adriatic Sea Oceanographic Data Warehouse (MEDAS) and the European Marine Data Access Portal: EMODNET.</w:t>
            </w:r>
          </w:p>
          <w:p w14:paraId="5D4BAE7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14. Fisheries and aquaculture data warehouses.</w:t>
            </w:r>
          </w:p>
          <w:p w14:paraId="3B71702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the specificities of data and information warehouses related to fisheries and aquaculture. Adopt information warehouses, warehouses of economic fisheries data, data warehouses related to fisheries research. Know the international data and information warehouses of fisheries and aquaculture: SIPAM, FAO-FIS, ASFA.</w:t>
            </w:r>
          </w:p>
          <w:p w14:paraId="09E7C53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15. Basics of Fisheries Data Handling.</w:t>
            </w:r>
          </w:p>
          <w:p w14:paraId="1B84671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the nomenclature of fisheries data, the specifics of biological and fisheries data, problems of data reception, processing and analysis, data quality checking. To know the problems of insufficient spatio-temporal data, the integration of digital data with graphic representations, images and moving images in demersal and pelagic fisheries.</w:t>
            </w:r>
          </w:p>
          <w:p w14:paraId="41733D4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7D02FD3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 Computer structure. Boot the computer and the operating system.</w:t>
            </w:r>
          </w:p>
          <w:p w14:paraId="76BA510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basics of computer architecture, BIOS (Basic Input Output System), operating system – basics, types. To get to know computers in a broad sense of type (personal, special, portable, server, cluster). Adopt a practical example of setting the BIOS of a computer. Know the basic parts of a computer - a display of the actual components of the computer.</w:t>
            </w:r>
          </w:p>
          <w:p w14:paraId="64C325D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2. Computer network – basics and setup.</w:t>
            </w:r>
          </w:p>
          <w:p w14:paraId="2D8EF6F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Adopt a computer network – basic concepts, types of networks. Know the Internet basics of operation, addressing and data transfer. Understand TCP/IP address setup of computers, explanation of terms, and DNS server and gateway setup.</w:t>
            </w:r>
          </w:p>
          <w:p w14:paraId="60A5C12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3. Internet – browsers and search.</w:t>
            </w:r>
          </w:p>
          <w:p w14:paraId="51F05B1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Internet browsers, searching and evaluating information on the Internet, web pages (HTML) and other content on the Internet. Adopt the convenient use of multiple types of web browsers. Compare the properties of the browser (compliance with standards, speed of displaying and loading pages, security).</w:t>
            </w:r>
          </w:p>
          <w:p w14:paraId="0CE49F9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4. Firewall, wireless networks and mobile Internet.</w:t>
            </w:r>
          </w:p>
          <w:p w14:paraId="39CA0EF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basics of firewalls, wireless networks and mobile Internet - examples, application in practice. Adopt firewall settings, wireless network connections, wireless network encryption types – a practical example of firewall and wireless network settings. Adopt an example of using a mobile connection to the Internet and the basic types of mobile connections (GPRS, EDGE, HSPDA, UMTS).</w:t>
            </w:r>
          </w:p>
          <w:p w14:paraId="17ADB1D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5. The Internet as a means of communication.</w:t>
            </w:r>
          </w:p>
          <w:p w14:paraId="7D8B515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Learning outcomes: Know network communication, types and methods of communication, e-mail, chat programs, social networks, Voip basic programs, programs for remote computer access. Adopt an example of using and setting up the program and using online e-mail (webmail).</w:t>
            </w:r>
          </w:p>
          <w:p w14:paraId="64BCCCE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6. Safety when working on a computer.</w:t>
            </w:r>
          </w:p>
          <w:p w14:paraId="3A0D804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basics of computer security – backups, password and user account policy, computer security on the network, rules of conduct on the network. Adopt methods of extracting data from computer users (social engineering), examples of backup programs, examples of antivirus programs, security settings in web browsers.</w:t>
            </w:r>
          </w:p>
          <w:p w14:paraId="32FEECC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7. Data handling.</w:t>
            </w:r>
          </w:p>
          <w:p w14:paraId="78CE3E9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basics of data handling, the importance of metadata, examples. Adopt data warehouse basics, data warehouse types, data warehouse applications, personal data warehouse examples, examples of merging and using a server data warehouse.</w:t>
            </w:r>
          </w:p>
          <w:p w14:paraId="1B4539A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8. Using a spreadsheet program.</w:t>
            </w:r>
          </w:p>
          <w:p w14:paraId="49C2422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how to load data of various formats into a spreadsheet, filter and sort data, create charts, data types in a spreadsheet program, and calculations (equations).</w:t>
            </w:r>
          </w:p>
          <w:p w14:paraId="3C7043E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9. Computer word processing.</w:t>
            </w:r>
          </w:p>
          <w:p w14:paraId="39EAEE0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examples of multiple groups of word processors – unformatted text, simple formatting, and complex text formatting. Adopt an explanation and example of 'hidden' tags in text formatting, 'cleaning' text of formatting tags, advanced text formatting – headers, footers, footnotes, chapters. Know practical examples.</w:t>
            </w:r>
          </w:p>
          <w:p w14:paraId="04BA8A5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10. Handling graphical representations and images in raster format.</w:t>
            </w:r>
          </w:p>
          <w:p w14:paraId="0358FE0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Adopt raster formats, basic principles of summarizing graphic representations and images. Know an example of file size when compressing the same image using different compression methods. Understand image handling programs (raster format) and basic image processing. Inserting and positioning images in a text document.</w:t>
            </w:r>
          </w:p>
          <w:p w14:paraId="0814FEC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11. Creating a complex document.</w:t>
            </w:r>
          </w:p>
          <w:p w14:paraId="287FA5D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Adopt the concept and use of clipboards, create a complex document, insert charts and images, organize documents (sections), create an automatic document index.</w:t>
            </w:r>
          </w:p>
          <w:p w14:paraId="4408DDE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12. Vector data.</w:t>
            </w:r>
          </w:p>
          <w:p w14:paraId="2335A96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Adopt an example of vector data, basic concepts, programs for handling vector formats (QGIS, Inscape, Google Sketch).</w:t>
            </w:r>
          </w:p>
          <w:p w14:paraId="5CAFCC7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13. Geographic Information System.</w:t>
            </w:r>
          </w:p>
          <w:p w14:paraId="5F45114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basics of GIS, concepts, points, lines, polygons. Adopt examples of program GIS data, network GIS applications, GIS - Google Earth program and entry and handling of spatial data. Use of online Geoportals and overlapping layers.</w:t>
            </w:r>
          </w:p>
          <w:p w14:paraId="77B5D01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14. Web (Internet) pages.</w:t>
            </w:r>
          </w:p>
          <w:p w14:paraId="14FE3FF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websites. Adopt their types and basic division (static and dynamic). Know portals, search engines, adapting content to the device (mobile websites), examples of editing a static website by changing a few basic HTML tags.</w:t>
            </w:r>
          </w:p>
          <w:p w14:paraId="78E855D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15. Application of acquired knowledge – searching, reformatting, and creating content.</w:t>
            </w:r>
          </w:p>
          <w:p w14:paraId="04332AE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how to create a complex document by combining the content found on the Internet. Create a chart and process the image for the purpose of the document. Adopt document formatting and changes to text and image formats.</w:t>
            </w:r>
          </w:p>
        </w:tc>
      </w:tr>
      <w:tr w:rsidR="00525738" w:rsidRPr="00525738" w14:paraId="0D041884" w14:textId="77777777" w:rsidTr="00524091">
        <w:tblPrEx>
          <w:jc w:val="left"/>
        </w:tblPrEx>
        <w:trPr>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4108AD74"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15" w:type="dxa"/>
            <w:gridSpan w:val="4"/>
            <w:tcBorders>
              <w:top w:val="single" w:sz="4" w:space="0" w:color="000000"/>
              <w:left w:val="single" w:sz="4" w:space="0" w:color="000000"/>
              <w:bottom w:val="single" w:sz="4" w:space="0" w:color="000000"/>
            </w:tcBorders>
            <w:vAlign w:val="center"/>
          </w:tcPr>
          <w:p w14:paraId="04F31A3B" w14:textId="5214575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7D41E9CD" w14:textId="1841FEE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64B3494B" w14:textId="1E38529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4D0FAAC5" w14:textId="3B0B111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6D173050" w14:textId="40AFC9BA"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vAlign w:val="center"/>
          </w:tcPr>
          <w:p w14:paraId="2DA56AB8" w14:textId="60435FD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3DFBDFD9" w14:textId="68A297A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02C75ADB" w14:textId="0DA907E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34F540ED" w14:textId="70F7AAE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3FC894DF" w14:textId="3465029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6CAAE52F"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12D29D6"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41C4D29C"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73273262"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lastRenderedPageBreak/>
              <w:t>Classes are held in the form of lectures and exercises in a computer practicum where students follow classes and perform exercises on desktop computers. During the exercises, students actively work on adapting computer settings to their needs, setting up and downloading programs and software tools, creating practical tasks related to the use of networked computers, searching the Internet and finding information, and managing spatial data.</w:t>
            </w:r>
          </w:p>
        </w:tc>
      </w:tr>
      <w:tr w:rsidR="00525738" w:rsidRPr="00525738" w14:paraId="7A7DCFFB"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6D09200"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73E43F98" w14:textId="77777777" w:rsidTr="00524091">
        <w:tblPrEx>
          <w:jc w:val="left"/>
        </w:tblPrEx>
        <w:trPr>
          <w:trHeight w:val="111"/>
        </w:trPr>
        <w:tc>
          <w:tcPr>
            <w:tcW w:w="1717" w:type="dxa"/>
            <w:tcBorders>
              <w:top w:val="single" w:sz="4" w:space="0" w:color="000000"/>
              <w:left w:val="single" w:sz="4" w:space="0" w:color="000000"/>
              <w:bottom w:val="single" w:sz="4" w:space="0" w:color="000000"/>
            </w:tcBorders>
            <w:vAlign w:val="center"/>
          </w:tcPr>
          <w:p w14:paraId="47A0C30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7" w:type="dxa"/>
            <w:gridSpan w:val="2"/>
            <w:tcBorders>
              <w:top w:val="single" w:sz="4" w:space="0" w:color="000000"/>
              <w:left w:val="single" w:sz="4" w:space="0" w:color="000000"/>
              <w:bottom w:val="single" w:sz="4" w:space="0" w:color="000000"/>
            </w:tcBorders>
            <w:vAlign w:val="center"/>
          </w:tcPr>
          <w:p w14:paraId="7D678EB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27" w:type="dxa"/>
            <w:gridSpan w:val="2"/>
            <w:tcBorders>
              <w:top w:val="single" w:sz="4" w:space="0" w:color="000000"/>
              <w:left w:val="single" w:sz="4" w:space="0" w:color="000000"/>
              <w:bottom w:val="single" w:sz="4" w:space="0" w:color="000000"/>
            </w:tcBorders>
            <w:vAlign w:val="center"/>
          </w:tcPr>
          <w:p w14:paraId="08DB80F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7" w:type="dxa"/>
            <w:tcBorders>
              <w:top w:val="single" w:sz="4" w:space="0" w:color="000000"/>
              <w:left w:val="single" w:sz="4" w:space="0" w:color="000000"/>
              <w:bottom w:val="single" w:sz="4" w:space="0" w:color="000000"/>
            </w:tcBorders>
            <w:vAlign w:val="center"/>
          </w:tcPr>
          <w:p w14:paraId="67EE4B5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3BCCD50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7" w:type="dxa"/>
            <w:tcBorders>
              <w:top w:val="single" w:sz="4" w:space="0" w:color="000000"/>
              <w:left w:val="single" w:sz="4" w:space="0" w:color="000000"/>
              <w:bottom w:val="single" w:sz="4" w:space="0" w:color="000000"/>
            </w:tcBorders>
            <w:vAlign w:val="center"/>
          </w:tcPr>
          <w:p w14:paraId="3C15E6A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2F3F795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2" w:type="dxa"/>
            <w:tcBorders>
              <w:top w:val="single" w:sz="4" w:space="0" w:color="000000"/>
              <w:left w:val="single" w:sz="4" w:space="0" w:color="000000"/>
              <w:bottom w:val="single" w:sz="4" w:space="0" w:color="000000"/>
              <w:right w:val="single" w:sz="4" w:space="0" w:color="000000"/>
            </w:tcBorders>
            <w:vAlign w:val="center"/>
          </w:tcPr>
          <w:p w14:paraId="311E565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424A61EE" w14:textId="77777777" w:rsidTr="00524091">
        <w:tblPrEx>
          <w:jc w:val="left"/>
        </w:tblPrEx>
        <w:trPr>
          <w:trHeight w:val="108"/>
        </w:trPr>
        <w:tc>
          <w:tcPr>
            <w:tcW w:w="1717" w:type="dxa"/>
            <w:tcBorders>
              <w:top w:val="single" w:sz="4" w:space="0" w:color="000000"/>
              <w:left w:val="single" w:sz="4" w:space="0" w:color="000000"/>
              <w:bottom w:val="single" w:sz="4" w:space="0" w:color="000000"/>
            </w:tcBorders>
            <w:vAlign w:val="center"/>
          </w:tcPr>
          <w:p w14:paraId="1668963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7" w:type="dxa"/>
            <w:gridSpan w:val="2"/>
            <w:tcBorders>
              <w:top w:val="single" w:sz="4" w:space="0" w:color="000000"/>
              <w:left w:val="single" w:sz="4" w:space="0" w:color="000000"/>
              <w:bottom w:val="single" w:sz="4" w:space="0" w:color="000000"/>
            </w:tcBorders>
            <w:vAlign w:val="center"/>
          </w:tcPr>
          <w:p w14:paraId="4556A5E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27" w:type="dxa"/>
            <w:gridSpan w:val="2"/>
            <w:tcBorders>
              <w:top w:val="single" w:sz="4" w:space="0" w:color="000000"/>
              <w:left w:val="single" w:sz="4" w:space="0" w:color="000000"/>
              <w:bottom w:val="single" w:sz="4" w:space="0" w:color="000000"/>
            </w:tcBorders>
            <w:vAlign w:val="center"/>
          </w:tcPr>
          <w:p w14:paraId="28274910" w14:textId="5479DA8F"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7" w:type="dxa"/>
            <w:tcBorders>
              <w:top w:val="single" w:sz="4" w:space="0" w:color="000000"/>
              <w:left w:val="single" w:sz="4" w:space="0" w:color="000000"/>
              <w:bottom w:val="single" w:sz="4" w:space="0" w:color="000000"/>
            </w:tcBorders>
            <w:vAlign w:val="center"/>
          </w:tcPr>
          <w:p w14:paraId="062AC2D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31820F7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7" w:type="dxa"/>
            <w:tcBorders>
              <w:top w:val="single" w:sz="4" w:space="0" w:color="000000"/>
              <w:left w:val="single" w:sz="4" w:space="0" w:color="000000"/>
              <w:bottom w:val="single" w:sz="4" w:space="0" w:color="000000"/>
            </w:tcBorders>
            <w:vAlign w:val="center"/>
          </w:tcPr>
          <w:p w14:paraId="6597519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792305F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2" w:type="dxa"/>
            <w:tcBorders>
              <w:top w:val="single" w:sz="4" w:space="0" w:color="000000"/>
              <w:left w:val="single" w:sz="4" w:space="0" w:color="000000"/>
              <w:bottom w:val="single" w:sz="4" w:space="0" w:color="000000"/>
              <w:right w:val="single" w:sz="4" w:space="0" w:color="000000"/>
            </w:tcBorders>
            <w:vAlign w:val="center"/>
          </w:tcPr>
          <w:p w14:paraId="4FA9DB2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7CA2BD6" w14:textId="77777777" w:rsidTr="00524091">
        <w:tblPrEx>
          <w:jc w:val="left"/>
        </w:tblPrEx>
        <w:trPr>
          <w:trHeight w:val="108"/>
        </w:trPr>
        <w:tc>
          <w:tcPr>
            <w:tcW w:w="1717" w:type="dxa"/>
            <w:tcBorders>
              <w:top w:val="single" w:sz="4" w:space="0" w:color="000000"/>
              <w:left w:val="single" w:sz="4" w:space="0" w:color="000000"/>
              <w:bottom w:val="single" w:sz="4" w:space="0" w:color="000000"/>
            </w:tcBorders>
            <w:vAlign w:val="center"/>
          </w:tcPr>
          <w:p w14:paraId="3A9BC8B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7" w:type="dxa"/>
            <w:gridSpan w:val="2"/>
            <w:tcBorders>
              <w:top w:val="single" w:sz="4" w:space="0" w:color="000000"/>
              <w:left w:val="single" w:sz="4" w:space="0" w:color="000000"/>
              <w:bottom w:val="single" w:sz="4" w:space="0" w:color="000000"/>
            </w:tcBorders>
            <w:vAlign w:val="center"/>
          </w:tcPr>
          <w:p w14:paraId="05700BD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vAlign w:val="center"/>
          </w:tcPr>
          <w:p w14:paraId="36831E8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7" w:type="dxa"/>
            <w:tcBorders>
              <w:top w:val="single" w:sz="4" w:space="0" w:color="000000"/>
              <w:left w:val="single" w:sz="4" w:space="0" w:color="000000"/>
              <w:bottom w:val="single" w:sz="4" w:space="0" w:color="000000"/>
            </w:tcBorders>
            <w:vAlign w:val="center"/>
          </w:tcPr>
          <w:p w14:paraId="5F362E2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     </w:t>
            </w:r>
            <w:r w:rsidRPr="00525738">
              <w:rPr>
                <w:rFonts w:ascii="Arial" w:hAnsi="Arial" w:cs="Arial"/>
                <w:sz w:val="20"/>
                <w:szCs w:val="20"/>
                <w:lang w:eastAsia="ja-JP"/>
              </w:rPr>
              <w:fldChar w:fldCharType="end"/>
            </w:r>
          </w:p>
        </w:tc>
        <w:tc>
          <w:tcPr>
            <w:tcW w:w="1275" w:type="dxa"/>
            <w:gridSpan w:val="4"/>
            <w:tcBorders>
              <w:top w:val="single" w:sz="4" w:space="0" w:color="000000"/>
              <w:left w:val="single" w:sz="4" w:space="0" w:color="000000"/>
              <w:bottom w:val="single" w:sz="4" w:space="0" w:color="000000"/>
            </w:tcBorders>
            <w:vAlign w:val="center"/>
          </w:tcPr>
          <w:p w14:paraId="3C96631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7" w:type="dxa"/>
            <w:tcBorders>
              <w:top w:val="single" w:sz="4" w:space="0" w:color="000000"/>
              <w:left w:val="single" w:sz="4" w:space="0" w:color="000000"/>
              <w:bottom w:val="single" w:sz="4" w:space="0" w:color="000000"/>
            </w:tcBorders>
            <w:vAlign w:val="center"/>
          </w:tcPr>
          <w:p w14:paraId="7064550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541EC80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2" w:type="dxa"/>
            <w:tcBorders>
              <w:top w:val="single" w:sz="4" w:space="0" w:color="000000"/>
              <w:left w:val="single" w:sz="4" w:space="0" w:color="000000"/>
              <w:bottom w:val="single" w:sz="4" w:space="0" w:color="000000"/>
              <w:right w:val="single" w:sz="4" w:space="0" w:color="000000"/>
            </w:tcBorders>
            <w:vAlign w:val="center"/>
          </w:tcPr>
          <w:p w14:paraId="3BEDAB1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7631E65E" w14:textId="77777777" w:rsidTr="00524091">
        <w:tblPrEx>
          <w:jc w:val="left"/>
        </w:tblPrEx>
        <w:trPr>
          <w:trHeight w:val="108"/>
        </w:trPr>
        <w:tc>
          <w:tcPr>
            <w:tcW w:w="1717" w:type="dxa"/>
            <w:tcBorders>
              <w:top w:val="single" w:sz="4" w:space="0" w:color="000000"/>
              <w:left w:val="single" w:sz="4" w:space="0" w:color="000000"/>
              <w:bottom w:val="single" w:sz="4" w:space="0" w:color="000000"/>
            </w:tcBorders>
            <w:vAlign w:val="center"/>
          </w:tcPr>
          <w:p w14:paraId="1200825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7" w:type="dxa"/>
            <w:gridSpan w:val="2"/>
            <w:tcBorders>
              <w:top w:val="single" w:sz="4" w:space="0" w:color="000000"/>
              <w:left w:val="single" w:sz="4" w:space="0" w:color="000000"/>
              <w:bottom w:val="single" w:sz="4" w:space="0" w:color="000000"/>
            </w:tcBorders>
            <w:vAlign w:val="center"/>
          </w:tcPr>
          <w:p w14:paraId="3895160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vAlign w:val="center"/>
          </w:tcPr>
          <w:p w14:paraId="4A7ADCE4"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Colloquium</w:t>
            </w:r>
          </w:p>
        </w:tc>
        <w:tc>
          <w:tcPr>
            <w:tcW w:w="567" w:type="dxa"/>
            <w:tcBorders>
              <w:top w:val="single" w:sz="4" w:space="0" w:color="000000"/>
              <w:left w:val="single" w:sz="4" w:space="0" w:color="000000"/>
              <w:bottom w:val="single" w:sz="4" w:space="0" w:color="000000"/>
            </w:tcBorders>
            <w:vAlign w:val="center"/>
          </w:tcPr>
          <w:p w14:paraId="6678E23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275" w:type="dxa"/>
            <w:gridSpan w:val="4"/>
            <w:tcBorders>
              <w:top w:val="single" w:sz="4" w:space="0" w:color="000000"/>
              <w:left w:val="single" w:sz="4" w:space="0" w:color="000000"/>
              <w:bottom w:val="single" w:sz="4" w:space="0" w:color="000000"/>
            </w:tcBorders>
            <w:vAlign w:val="center"/>
          </w:tcPr>
          <w:p w14:paraId="468ADAC1" w14:textId="77777777" w:rsidR="00525738" w:rsidRPr="00525738" w:rsidRDefault="00525738" w:rsidP="00525738">
            <w:pPr>
              <w:snapToGrid w:val="0"/>
              <w:spacing w:after="0" w:line="240" w:lineRule="exact"/>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vAlign w:val="center"/>
          </w:tcPr>
          <w:p w14:paraId="57F6ED3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36F80FCF" w14:textId="77777777" w:rsidR="00525738" w:rsidRPr="00525738" w:rsidRDefault="00525738" w:rsidP="00525738">
            <w:pPr>
              <w:snapToGrid w:val="0"/>
              <w:spacing w:after="0" w:line="240" w:lineRule="exact"/>
              <w:rPr>
                <w:rFonts w:ascii="Arial" w:hAnsi="Arial" w:cs="Arial"/>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vAlign w:val="center"/>
          </w:tcPr>
          <w:p w14:paraId="6583391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5CF5246"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35F9B22"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13736365"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6D94290F"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work of students will be evaluated and evaluated during classes as well as at the final exam as follows:</w:t>
            </w:r>
          </w:p>
          <w:p w14:paraId="67F81849"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1. regular attendance and activity in class (4 points)</w:t>
            </w:r>
          </w:p>
          <w:p w14:paraId="33C8A1D4"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2. by passing two colloquia (up to 30 points), as follows:</w:t>
            </w:r>
          </w:p>
          <w:p w14:paraId="32F51EC7"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a) At the first colloquium, students create a complex text from a simple text with a partially completed table on one of the text editors, including equations, figures and graphic components obtained by filling in the table with a spreadsheet program, according to the received instructions and a template submitted in JPG format. The colloquium is graded from 0 to 15 points, depending on how well the text corresponds to the template.</w:t>
            </w:r>
          </w:p>
          <w:p w14:paraId="00AA8D31"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b) At the second colloquium, students answer 15 questions from the material through the online interface. Each question is graded with 0, 0.5 or 1 point, so the student can collect a maximum of 15 points at the colloquium.</w:t>
            </w:r>
          </w:p>
          <w:p w14:paraId="29F73C90"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3. A seminar paper on a particular topic related to the course (not mandatory), which consists of a formatted text according to pre-obtained general instructions in one of the text editors and a presentation in PPT format with which the student presents the seminar paper in front of an audience. In the case of a seminar paper, the content (up to 6 points), the layout of the written text (up to 4 points), the appearance of the PPT presentation (up to 4 points) and the quality of the oral presentation ( up to 3 points) are evaluated as such</w:t>
            </w:r>
          </w:p>
          <w:p w14:paraId="0CDB16CA"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A student can collect a maximum of 17 points from a seminar paper.</w:t>
            </w:r>
          </w:p>
          <w:p w14:paraId="4C060462"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4. The final exam consists of:</w:t>
            </w:r>
          </w:p>
          <w:p w14:paraId="1DE30041"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a) a written part in which students answer 7 pre-asked questions from the subject material, which</w:t>
            </w:r>
          </w:p>
          <w:p w14:paraId="288D74EA"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are graded from 0 to 7 points,</w:t>
            </w:r>
          </w:p>
          <w:p w14:paraId="55CAEA6E"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b) the oral part, which includes a test of knowledge of practical work on a networked computer on 7 tasks prepared in advance by the lecturers, which are graded from 0 to 7 points.</w:t>
            </w:r>
          </w:p>
          <w:p w14:paraId="64906B5B"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A seminar paper graded with not less than 14 points may replace one colloquium or oral part of the exam if it is favorable for the student. A student who collects 33 points from attendance and class activities, two colloquia and a seminar paper (if he or she has created one) is exempt from taking the written part of the final exam. A student who collects 45 points from attendance and class activities, two colloquia and seminar paper is exempt from taking the final exam. The final number of points is calculated as the arithmetic mean from the two colloquia and the final part of the exam (if the student is exempt from taking the written exam, 7 points are added) to which the points earned from regular attendance and class activities are added before the calculation of the average grade. Final points are converted into a final grade.</w:t>
            </w:r>
          </w:p>
        </w:tc>
      </w:tr>
      <w:tr w:rsidR="00525738" w:rsidRPr="00525738" w14:paraId="685BDF86"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CB8CB4B"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675AF127" w14:textId="77777777" w:rsidTr="00524091">
        <w:tblPrEx>
          <w:jc w:val="left"/>
        </w:tblPrEx>
        <w:trPr>
          <w:trHeight w:val="111"/>
        </w:trPr>
        <w:tc>
          <w:tcPr>
            <w:tcW w:w="3650" w:type="dxa"/>
            <w:gridSpan w:val="4"/>
            <w:tcBorders>
              <w:top w:val="single" w:sz="4" w:space="0" w:color="000000"/>
              <w:left w:val="single" w:sz="4" w:space="0" w:color="000000"/>
              <w:bottom w:val="single" w:sz="4" w:space="0" w:color="000000"/>
            </w:tcBorders>
            <w:vAlign w:val="center"/>
          </w:tcPr>
          <w:p w14:paraId="279B0B5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5" w:type="dxa"/>
            <w:gridSpan w:val="3"/>
            <w:tcBorders>
              <w:top w:val="single" w:sz="4" w:space="0" w:color="000000"/>
              <w:left w:val="single" w:sz="4" w:space="0" w:color="000000"/>
              <w:bottom w:val="single" w:sz="4" w:space="0" w:color="000000"/>
            </w:tcBorders>
            <w:vAlign w:val="center"/>
          </w:tcPr>
          <w:p w14:paraId="0210006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3AEB139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1652410A"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26E25497"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i/>
                <w:color w:val="000000"/>
                <w:sz w:val="20"/>
                <w:szCs w:val="20"/>
              </w:rPr>
              <w:t xml:space="preserve">Dadić, V. (2009). Application of electronic computers. Internal script - </w:t>
            </w:r>
            <w:r w:rsidRPr="00525738">
              <w:rPr>
                <w:rFonts w:ascii="Arial" w:hAnsi="Arial" w:cs="Arial"/>
                <w:i/>
                <w:color w:val="000000"/>
                <w:sz w:val="20"/>
                <w:szCs w:val="20"/>
              </w:rPr>
              <w:lastRenderedPageBreak/>
              <w:t>modified and supplemented edition. 195 pp.</w:t>
            </w:r>
          </w:p>
        </w:tc>
        <w:tc>
          <w:tcPr>
            <w:tcW w:w="1625" w:type="dxa"/>
            <w:gridSpan w:val="3"/>
            <w:tcBorders>
              <w:top w:val="single" w:sz="4" w:space="0" w:color="000000"/>
              <w:left w:val="single" w:sz="4" w:space="0" w:color="000000"/>
              <w:bottom w:val="single" w:sz="4" w:space="0" w:color="000000"/>
            </w:tcBorders>
            <w:vAlign w:val="center"/>
          </w:tcPr>
          <w:p w14:paraId="53D3DC27"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i/>
                <w:color w:val="000000"/>
                <w:sz w:val="20"/>
                <w:szCs w:val="20"/>
              </w:rPr>
              <w:lastRenderedPageBreak/>
              <w:t>-</w:t>
            </w: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01B19FF6"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i/>
                <w:color w:val="000000"/>
                <w:sz w:val="20"/>
                <w:szCs w:val="20"/>
              </w:rPr>
              <w:t>-</w:t>
            </w:r>
          </w:p>
        </w:tc>
      </w:tr>
      <w:tr w:rsidR="00525738" w:rsidRPr="00525738" w14:paraId="5F075CBA"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6C95D79A"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i/>
                <w:color w:val="000000"/>
                <w:sz w:val="20"/>
                <w:szCs w:val="20"/>
              </w:rPr>
              <w:t>Vučina, Ž. (2006). Searching and evaluating information on the Internet. EDUPOINT. Carnet. 68 pp.</w:t>
            </w:r>
          </w:p>
        </w:tc>
        <w:tc>
          <w:tcPr>
            <w:tcW w:w="1625" w:type="dxa"/>
            <w:gridSpan w:val="3"/>
            <w:tcBorders>
              <w:top w:val="single" w:sz="4" w:space="0" w:color="000000"/>
              <w:left w:val="single" w:sz="4" w:space="0" w:color="000000"/>
              <w:bottom w:val="single" w:sz="4" w:space="0" w:color="000000"/>
            </w:tcBorders>
            <w:vAlign w:val="center"/>
          </w:tcPr>
          <w:p w14:paraId="4B7D1DEA"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w:t>
            </w: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19F1744D"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w:t>
            </w:r>
          </w:p>
        </w:tc>
      </w:tr>
      <w:tr w:rsidR="00525738" w:rsidRPr="00525738" w14:paraId="3BDB2257"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387D3299"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Sušanj, D. (2004) PC Computers – Zagreb; BUG @ SysPrint.</w:t>
            </w:r>
          </w:p>
        </w:tc>
        <w:tc>
          <w:tcPr>
            <w:tcW w:w="1625" w:type="dxa"/>
            <w:gridSpan w:val="3"/>
            <w:tcBorders>
              <w:top w:val="single" w:sz="4" w:space="0" w:color="000000"/>
              <w:left w:val="single" w:sz="4" w:space="0" w:color="000000"/>
              <w:bottom w:val="single" w:sz="4" w:space="0" w:color="000000"/>
            </w:tcBorders>
            <w:vAlign w:val="center"/>
          </w:tcPr>
          <w:p w14:paraId="360AE80E"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w:t>
            </w: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5B753E12"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w:t>
            </w:r>
          </w:p>
        </w:tc>
      </w:tr>
      <w:tr w:rsidR="00525738" w:rsidRPr="00525738" w14:paraId="3B068890"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60C1295D" w14:textId="77777777" w:rsidR="00525738" w:rsidRPr="00525738" w:rsidRDefault="00525738" w:rsidP="00525738">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6D5CB2BE"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18421AB0"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58F835BC"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04B1BFC0" w14:textId="77777777" w:rsidR="00525738" w:rsidRPr="00525738" w:rsidRDefault="00525738" w:rsidP="00525738">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3215EE82"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0E6BCF31"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555B616" w14:textId="77777777" w:rsidTr="00524091">
        <w:tblPrEx>
          <w:jc w:val="left"/>
        </w:tblPrEx>
        <w:trPr>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45324A35"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2E503B93" w14:textId="77777777" w:rsidTr="00524091">
        <w:tblPrEx>
          <w:jc w:val="left"/>
        </w:tblPrEx>
        <w:trPr>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43733DF"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1. FAO, (1995). System of information for the promotion of aquaculture in the Mediterranean, MEDRAP-II/FAO, Tunis/Rome, No, 95/1, 60 pp.</w:t>
            </w:r>
          </w:p>
          <w:p w14:paraId="44CDCF99"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Grundler, D., (2000). Applied Computing, Graphis, Zagreb, 247.</w:t>
            </w:r>
          </w:p>
          <w:p w14:paraId="26A1F567"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3. Abrus, L. (2003) Web Development - Zagreb; BUG @ SysPrint.</w:t>
            </w:r>
          </w:p>
        </w:tc>
      </w:tr>
      <w:tr w:rsidR="00525738" w:rsidRPr="00525738" w14:paraId="3D068220" w14:textId="77777777" w:rsidTr="00524091">
        <w:tblPrEx>
          <w:jc w:val="left"/>
        </w:tblPrEx>
        <w:trPr>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570A30FF"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28703DE5"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3DBAD72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The work of students will be evaluated and evaluated during classes as well as at the final exam. During the lessons, the following are evaluated:</w:t>
            </w:r>
          </w:p>
          <w:p w14:paraId="43DC9842"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00C9F273"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Teaching activity</w:t>
            </w:r>
          </w:p>
          <w:p w14:paraId="5E66CA6A"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Acquired knowledge</w:t>
            </w:r>
          </w:p>
        </w:tc>
      </w:tr>
    </w:tbl>
    <w:p w14:paraId="75034305" w14:textId="77777777" w:rsidR="00525738" w:rsidRPr="00525738" w:rsidRDefault="00525738" w:rsidP="00525738">
      <w:pPr>
        <w:rPr>
          <w:rFonts w:ascii="Calibri" w:hAnsi="Calibri" w:cs="Calibri"/>
          <w:b/>
          <w:color w:val="000000" w:themeColor="text1"/>
        </w:rPr>
      </w:pPr>
    </w:p>
    <w:p w14:paraId="192F05F0" w14:textId="77777777" w:rsidR="00525738" w:rsidRPr="00525738" w:rsidRDefault="00525738" w:rsidP="00525738">
      <w:pPr>
        <w:rPr>
          <w:rFonts w:ascii="Calibri" w:hAnsi="Calibri" w:cs="Calibri"/>
          <w:b/>
          <w:color w:val="000000" w:themeColor="text1"/>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6ED3E199" w14:textId="77777777" w:rsidTr="00524091">
        <w:trPr>
          <w:trHeight w:val="587"/>
          <w:jc w:val="center"/>
        </w:trPr>
        <w:tc>
          <w:tcPr>
            <w:tcW w:w="9056"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3C038A0D" w14:textId="45C6AA0E"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2A6057" w14:paraId="38D21135"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182925B"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19359CEE" w14:textId="045CA829" w:rsidR="00525738" w:rsidRPr="00E76847" w:rsidRDefault="002A6057" w:rsidP="00525738">
            <w:pPr>
              <w:spacing w:after="0" w:line="240" w:lineRule="exact"/>
              <w:rPr>
                <w:rFonts w:ascii="Arial" w:hAnsi="Arial" w:cs="Arial"/>
                <w:b/>
                <w:color w:val="000000"/>
                <w:sz w:val="20"/>
                <w:szCs w:val="20"/>
                <w:lang w:val="pl-PL"/>
              </w:rPr>
            </w:pPr>
            <w:r>
              <w:rPr>
                <w:rFonts w:ascii="Arial" w:hAnsi="Arial" w:cs="Arial"/>
                <w:b/>
                <w:color w:val="000000"/>
                <w:sz w:val="20"/>
                <w:szCs w:val="20"/>
                <w:lang w:val="pl-PL"/>
              </w:rPr>
              <w:t>Prof.</w:t>
            </w:r>
            <w:r w:rsidR="00525738" w:rsidRPr="00DC241E">
              <w:rPr>
                <w:rFonts w:ascii="Arial" w:hAnsi="Arial" w:cs="Arial"/>
                <w:b/>
                <w:color w:val="000000"/>
                <w:sz w:val="20"/>
                <w:szCs w:val="20"/>
                <w:lang w:val="pl-PL"/>
              </w:rPr>
              <w:t xml:space="preserve"> Gorana Jelić Mrčelić</w:t>
            </w:r>
            <w:r w:rsidR="00E76847" w:rsidRPr="00E76847">
              <w:rPr>
                <w:rFonts w:ascii="Arial" w:hAnsi="Arial" w:cs="Arial"/>
                <w:b/>
                <w:color w:val="000000"/>
                <w:sz w:val="20"/>
                <w:szCs w:val="20"/>
                <w:lang w:val="pl-PL"/>
              </w:rPr>
              <w:t>, PhD</w:t>
            </w:r>
          </w:p>
        </w:tc>
      </w:tr>
      <w:tr w:rsidR="00525738" w:rsidRPr="00525738" w14:paraId="3AC5511B"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DEAE150"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66D2A9B4"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HISTORY OF MARINE RESEARCH AND MARINE FISHERIES</w:t>
            </w:r>
          </w:p>
        </w:tc>
      </w:tr>
      <w:tr w:rsidR="00525738" w:rsidRPr="00525738" w14:paraId="738E7011"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EC5562B"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338795E6"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00588929"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A6E425F"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32F51CA4"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3B44E514"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F92AB9B"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18CE3E9E"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1.</w:t>
            </w:r>
          </w:p>
        </w:tc>
      </w:tr>
      <w:tr w:rsidR="00525738" w:rsidRPr="00525738" w14:paraId="4E5D391C"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D14F426"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07E74560"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1.</w:t>
            </w:r>
          </w:p>
        </w:tc>
      </w:tr>
      <w:tr w:rsidR="00525738" w:rsidRPr="00525738" w14:paraId="405E07A0" w14:textId="77777777" w:rsidTr="00524091">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6964BAB7"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585BECA0"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61" w:type="dxa"/>
            <w:gridSpan w:val="5"/>
            <w:tcBorders>
              <w:top w:val="single" w:sz="6" w:space="0" w:color="000000"/>
              <w:left w:val="single" w:sz="6" w:space="0" w:color="000000"/>
              <w:bottom w:val="single" w:sz="6" w:space="0" w:color="000000"/>
              <w:right w:val="single" w:sz="6" w:space="0" w:color="000000"/>
            </w:tcBorders>
            <w:vAlign w:val="center"/>
          </w:tcPr>
          <w:p w14:paraId="5991906A"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w:t>
            </w:r>
          </w:p>
        </w:tc>
      </w:tr>
      <w:tr w:rsidR="00525738" w:rsidRPr="00525738" w14:paraId="7224F1DA" w14:textId="77777777" w:rsidTr="00524091">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72576C26" w14:textId="77777777" w:rsidR="00525738" w:rsidRPr="00525738" w:rsidRDefault="00525738" w:rsidP="00525738">
            <w:pPr>
              <w:snapToGrid w:val="0"/>
              <w:spacing w:after="0" w:line="240" w:lineRule="exact"/>
              <w:rPr>
                <w:rFonts w:ascii="Arial" w:hAnsi="Arial" w:cs="Arial"/>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EDCE4A5" w14:textId="52350748"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61" w:type="dxa"/>
            <w:gridSpan w:val="5"/>
            <w:tcBorders>
              <w:top w:val="single" w:sz="6" w:space="0" w:color="000000"/>
              <w:left w:val="single" w:sz="6" w:space="0" w:color="000000"/>
              <w:bottom w:val="single" w:sz="6" w:space="0" w:color="000000"/>
              <w:right w:val="single" w:sz="6" w:space="0" w:color="000000"/>
            </w:tcBorders>
            <w:vAlign w:val="center"/>
          </w:tcPr>
          <w:p w14:paraId="1B3C44B7"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30+0+15</w:t>
            </w:r>
          </w:p>
        </w:tc>
      </w:tr>
      <w:tr w:rsidR="00525738" w:rsidRPr="00525738" w14:paraId="71C4E3AF" w14:textId="77777777" w:rsidTr="00524091">
        <w:tblPrEx>
          <w:jc w:val="left"/>
        </w:tblPrEx>
        <w:trPr>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E5F1C14"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55C302D6"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95FA829"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73E4202A"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3550B2B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main task is to introduce students to the historical development of marine research and marine fisheries, with the aim that students develop their own knowledge of what are the possible trends in the development of marine science, as well as trends in the exploitation of sea resources.</w:t>
            </w:r>
          </w:p>
        </w:tc>
      </w:tr>
      <w:tr w:rsidR="00525738" w:rsidRPr="00525738" w14:paraId="1916B2FF"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1B2F2BB"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50CC6893"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16DDA9EB"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13DDF32D"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CD49ED3"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4CB2BE98"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44C6B5C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 </w:t>
            </w:r>
            <w:r w:rsidRPr="00525738">
              <w:rPr>
                <w:rFonts w:ascii="Arial" w:eastAsia="Times New Roman" w:hAnsi="Arial" w:cs="Arial"/>
                <w:b/>
                <w:i/>
                <w:sz w:val="20"/>
                <w:szCs w:val="20"/>
              </w:rPr>
              <w:tab/>
              <w:t>Analyze the historical development of basic concepts in the field of marine science, explain how these research/discoveries came about and what are the consequences of these discoveries/research.</w:t>
            </w:r>
          </w:p>
          <w:p w14:paraId="16376DA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2. </w:t>
            </w:r>
            <w:r w:rsidRPr="00525738">
              <w:rPr>
                <w:rFonts w:ascii="Arial" w:eastAsia="Times New Roman" w:hAnsi="Arial" w:cs="Arial"/>
                <w:b/>
                <w:i/>
                <w:sz w:val="20"/>
                <w:szCs w:val="20"/>
              </w:rPr>
              <w:tab/>
              <w:t>Analyze the historical development of sampling techniques and the significance of experimental work in biological and fisheries science and oceanography.</w:t>
            </w:r>
          </w:p>
          <w:p w14:paraId="67757C0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 xml:space="preserve">3. </w:t>
            </w:r>
            <w:r w:rsidRPr="00525738">
              <w:rPr>
                <w:rFonts w:ascii="Arial" w:eastAsia="Times New Roman" w:hAnsi="Arial" w:cs="Arial"/>
                <w:b/>
                <w:i/>
                <w:sz w:val="20"/>
                <w:szCs w:val="20"/>
              </w:rPr>
              <w:tab/>
              <w:t>To analyze the historical development of fishing, mariculture, shellfishing, coral and sponge fishing, as well as the processing and preservation of marine products.</w:t>
            </w:r>
          </w:p>
          <w:p w14:paraId="2123D76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4. </w:t>
            </w:r>
            <w:r w:rsidRPr="00525738">
              <w:rPr>
                <w:rFonts w:ascii="Arial" w:eastAsia="Times New Roman" w:hAnsi="Arial" w:cs="Arial"/>
                <w:b/>
                <w:i/>
                <w:sz w:val="20"/>
                <w:szCs w:val="20"/>
              </w:rPr>
              <w:tab/>
              <w:t>Explain the development of fishing gears and techniques and vessels throughout history, distinguish the ways of their use.</w:t>
            </w:r>
          </w:p>
          <w:p w14:paraId="770B99D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5. </w:t>
            </w:r>
            <w:r w:rsidRPr="00525738">
              <w:rPr>
                <w:rFonts w:ascii="Arial" w:eastAsia="Times New Roman" w:hAnsi="Arial" w:cs="Arial"/>
                <w:b/>
                <w:i/>
                <w:sz w:val="20"/>
                <w:szCs w:val="20"/>
              </w:rPr>
              <w:tab/>
              <w:t>Analyze the impact of the social situation on the development of marine science and fisheries.</w:t>
            </w:r>
          </w:p>
          <w:p w14:paraId="13194D2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6. </w:t>
            </w:r>
            <w:r w:rsidRPr="00525738">
              <w:rPr>
                <w:rFonts w:ascii="Arial" w:eastAsia="Times New Roman" w:hAnsi="Arial" w:cs="Arial"/>
                <w:b/>
                <w:i/>
                <w:sz w:val="20"/>
                <w:szCs w:val="20"/>
              </w:rPr>
              <w:tab/>
              <w:t>To analyze contemporary problems encountered by marine science, explain the reasons for these problems and indicate the directions of possible solutions while respecting and applying the ethical principles and responsibilities of the profession with regard to the impact of human activities on the marine environment.</w:t>
            </w:r>
          </w:p>
        </w:tc>
      </w:tr>
      <w:tr w:rsidR="00525738" w:rsidRPr="00525738" w14:paraId="30B7A54E"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046A1BE"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Course content</w:t>
            </w:r>
          </w:p>
        </w:tc>
      </w:tr>
      <w:tr w:rsidR="00525738" w:rsidRPr="00525738" w14:paraId="44391084"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104D6C6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Introduction to the subject. (1 hour)</w:t>
            </w:r>
          </w:p>
          <w:p w14:paraId="054506E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The Classical Age of Oceanology – From the First Civilizations to Ancient Greece. (2 hours)</w:t>
            </w:r>
          </w:p>
          <w:p w14:paraId="4425E6E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The Classical Age of Oceanology – From Ancient Greece to the Middle Ages. (2 hours)</w:t>
            </w:r>
          </w:p>
          <w:p w14:paraId="7D187E8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Classical Age of Oceanology – Middle Ages. (2 hours)</w:t>
            </w:r>
          </w:p>
          <w:p w14:paraId="2FBB64A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The Pre-Challenger Age of Oceanology – The Age of Great Discoveries. (2 hours)</w:t>
            </w:r>
          </w:p>
          <w:p w14:paraId="4312141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The pre-Challenger era of oceanology – the era of the first scientific voyages. (2 hours)</w:t>
            </w:r>
          </w:p>
          <w:p w14:paraId="2799AEF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The pre-Challenger era of oceanology – the era of the first scientific voyages. Colloquium 1 (2.5 hours)</w:t>
            </w:r>
          </w:p>
          <w:p w14:paraId="4DDB0AA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The Challenger Age of Oceanology – the era of the first real scientific expedition. (2 hours)</w:t>
            </w:r>
          </w:p>
          <w:p w14:paraId="6735AF3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9. The Post-Challenger Age of Oceanology. (2 hours)</w:t>
            </w:r>
          </w:p>
          <w:p w14:paraId="118EDFE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The Glomar-Challenger Age of Oceanology – Part One. (2 hours)</w:t>
            </w:r>
          </w:p>
          <w:p w14:paraId="3130EA2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The Glomar-Challenger Age of Oceanology – Part Two. (2 hours)</w:t>
            </w:r>
          </w:p>
          <w:p w14:paraId="3C9495D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12. Development of underwater research</w:t>
            </w:r>
          </w:p>
          <w:p w14:paraId="2B453C9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13. An overview of the exploration of the Mediterranean and the Adriatic.</w:t>
            </w:r>
          </w:p>
          <w:p w14:paraId="1A330EE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14. International organizations, conventions, programs and plans in the service of research, exploitation and protection of the sea - the rational use of resources for the purpose of their conservation. Colloquium 2 (2.5 hours)</w:t>
            </w:r>
          </w:p>
          <w:p w14:paraId="33CF92C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15. Issues of particular importance. (2 hours)</w:t>
            </w:r>
          </w:p>
          <w:p w14:paraId="3D3EB47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 Historical development of fisheries. (1 hour)</w:t>
            </w:r>
          </w:p>
          <w:p w14:paraId="299ECAD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2. Historical development of certain types of fishing - special attention to the development of tuna fishing, herring and cod fishing, and whaling. (1 hour)</w:t>
            </w:r>
          </w:p>
          <w:p w14:paraId="4BD98DF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3. Historical development of fishing boats. (1 hour)</w:t>
            </w:r>
          </w:p>
          <w:p w14:paraId="742875C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4. Historical development of fishing gear, especially fishing nets – gillnets, seines, towed nets, purse seines. (1 hour)</w:t>
            </w:r>
          </w:p>
          <w:p w14:paraId="4F3C2C5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5. Historical development of mariculture. (1 hour)</w:t>
            </w:r>
          </w:p>
          <w:p w14:paraId="527DCA9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6. Historical development of sponge farming. (1 hour)</w:t>
            </w:r>
          </w:p>
          <w:p w14:paraId="3ED2CE0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7. Historical development of coral farming. (1 hour)</w:t>
            </w:r>
          </w:p>
          <w:p w14:paraId="383729C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8. Historical development of processing and preservation of products from the sea (drying, smoking, salting, fermenting, marinating, canning, pâtés, caviar, fish meal). (1 hour)</w:t>
            </w:r>
          </w:p>
          <w:p w14:paraId="374A907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9. Historical development of fisheries – certain types of fishing in the Adriatic – special reference to the development of tuna fishing, fishing for small pelagic fish (vojga and seines, and purse seines), and trawling. (1 hour)</w:t>
            </w:r>
          </w:p>
          <w:p w14:paraId="4294B83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10. Historical development of fishing boats in the Adriatic. (1 hour)</w:t>
            </w:r>
          </w:p>
          <w:p w14:paraId="5E6AE18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11. Historical development of fishing gear in the Adriatic. (1 hour)</w:t>
            </w:r>
          </w:p>
          <w:p w14:paraId="455BCF7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12. Historical development of mariculture in the Adriatic. (1 hour)</w:t>
            </w:r>
          </w:p>
          <w:p w14:paraId="6E31E72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13. Historical development of sponge farming. (1 hour)</w:t>
            </w:r>
          </w:p>
          <w:p w14:paraId="0B7CEF5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14. Historical development of coral farming. (1 hour)</w:t>
            </w:r>
          </w:p>
          <w:p w14:paraId="52F6134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15. Historical development of processing and preservation of products from the sea in the Adriatic. The life of a fisherman. Trade and distribution of fish. Fish markets. Protective measures. (1 hour)</w:t>
            </w:r>
          </w:p>
          <w:p w14:paraId="454D5EC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In the form of a Power Point presentation, the student presents his or her seminar paper with the aim of recognizing and explaining important facts (analysis and synthesis, and teaching). </w:t>
            </w:r>
            <w:r w:rsidRPr="00525738">
              <w:rPr>
                <w:rFonts w:ascii="Arial" w:eastAsia="Times New Roman" w:hAnsi="Arial" w:cs="Arial"/>
                <w:b/>
                <w:i/>
                <w:sz w:val="20"/>
                <w:szCs w:val="20"/>
              </w:rPr>
              <w:lastRenderedPageBreak/>
              <w:t>It is also encouraged to be independent in work (the ability to find information and develop critical thinking) and gives the opportunity to learn how to present one's own work.</w:t>
            </w:r>
          </w:p>
        </w:tc>
      </w:tr>
      <w:tr w:rsidR="00525738" w:rsidRPr="00525738" w14:paraId="7918F72B" w14:textId="77777777" w:rsidTr="00524091">
        <w:tblPrEx>
          <w:jc w:val="left"/>
        </w:tblPrEx>
        <w:trPr>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5C3B8233"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15" w:type="dxa"/>
            <w:gridSpan w:val="4"/>
            <w:tcBorders>
              <w:top w:val="single" w:sz="4" w:space="0" w:color="000000"/>
              <w:left w:val="single" w:sz="4" w:space="0" w:color="000000"/>
              <w:bottom w:val="single" w:sz="4" w:space="0" w:color="000000"/>
            </w:tcBorders>
            <w:vAlign w:val="center"/>
          </w:tcPr>
          <w:p w14:paraId="71FECE18" w14:textId="170C02A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57355A51" w14:textId="792F0FC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34D6A8F9" w14:textId="52C0734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2A1D203D" w14:textId="6E5EEC6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3A6A9E73" w14:textId="0AC7EAD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vAlign w:val="center"/>
          </w:tcPr>
          <w:p w14:paraId="274D76E6" w14:textId="25C7EE4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61D71637" w14:textId="7BA5149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137C32D2" w14:textId="659502C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1EB658EA" w14:textId="1DEB21C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547DCC71" w14:textId="1319577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2095855D"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DCF30F2"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1E1902A8"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232A054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Lectures and seminars are mandatory because records of attendance at classes are kept. To sign, students must attend a minimum of 80% of classes and successfully create and present a seminar paper. In case of insufficient number of attendances, students are not entitled to a signature and are obliged to enroll in the course again next year.</w:t>
            </w:r>
          </w:p>
        </w:tc>
      </w:tr>
      <w:tr w:rsidR="00525738" w:rsidRPr="00525738" w14:paraId="30B776F0"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087B1A9"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08157F0F" w14:textId="77777777" w:rsidTr="00524091">
        <w:tblPrEx>
          <w:jc w:val="left"/>
        </w:tblPrEx>
        <w:trPr>
          <w:trHeight w:val="111"/>
        </w:trPr>
        <w:tc>
          <w:tcPr>
            <w:tcW w:w="1717" w:type="dxa"/>
            <w:tcBorders>
              <w:top w:val="single" w:sz="4" w:space="0" w:color="000000"/>
              <w:left w:val="single" w:sz="4" w:space="0" w:color="000000"/>
              <w:bottom w:val="single" w:sz="4" w:space="0" w:color="000000"/>
            </w:tcBorders>
            <w:vAlign w:val="center"/>
          </w:tcPr>
          <w:p w14:paraId="095AA72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7" w:type="dxa"/>
            <w:gridSpan w:val="2"/>
            <w:tcBorders>
              <w:top w:val="single" w:sz="4" w:space="0" w:color="000000"/>
              <w:left w:val="single" w:sz="4" w:space="0" w:color="000000"/>
              <w:bottom w:val="single" w:sz="4" w:space="0" w:color="000000"/>
            </w:tcBorders>
            <w:vAlign w:val="center"/>
          </w:tcPr>
          <w:p w14:paraId="75CB9EC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27" w:type="dxa"/>
            <w:gridSpan w:val="2"/>
            <w:tcBorders>
              <w:top w:val="single" w:sz="4" w:space="0" w:color="000000"/>
              <w:left w:val="single" w:sz="4" w:space="0" w:color="000000"/>
              <w:bottom w:val="single" w:sz="4" w:space="0" w:color="000000"/>
            </w:tcBorders>
            <w:vAlign w:val="center"/>
          </w:tcPr>
          <w:p w14:paraId="1F97B5D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7" w:type="dxa"/>
            <w:tcBorders>
              <w:top w:val="single" w:sz="4" w:space="0" w:color="000000"/>
              <w:left w:val="single" w:sz="4" w:space="0" w:color="000000"/>
              <w:bottom w:val="single" w:sz="4" w:space="0" w:color="000000"/>
            </w:tcBorders>
            <w:vAlign w:val="center"/>
          </w:tcPr>
          <w:p w14:paraId="1A28397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1430AEA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7" w:type="dxa"/>
            <w:tcBorders>
              <w:top w:val="single" w:sz="4" w:space="0" w:color="000000"/>
              <w:left w:val="single" w:sz="4" w:space="0" w:color="000000"/>
              <w:bottom w:val="single" w:sz="4" w:space="0" w:color="000000"/>
            </w:tcBorders>
            <w:vAlign w:val="center"/>
          </w:tcPr>
          <w:p w14:paraId="2AA9B14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701" w:type="dxa"/>
            <w:gridSpan w:val="2"/>
            <w:tcBorders>
              <w:top w:val="single" w:sz="4" w:space="0" w:color="000000"/>
              <w:left w:val="single" w:sz="4" w:space="0" w:color="000000"/>
              <w:bottom w:val="single" w:sz="4" w:space="0" w:color="000000"/>
            </w:tcBorders>
            <w:vAlign w:val="center"/>
          </w:tcPr>
          <w:p w14:paraId="4B03FFB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2" w:type="dxa"/>
            <w:tcBorders>
              <w:top w:val="single" w:sz="4" w:space="0" w:color="000000"/>
              <w:left w:val="single" w:sz="4" w:space="0" w:color="000000"/>
              <w:bottom w:val="single" w:sz="4" w:space="0" w:color="000000"/>
              <w:right w:val="single" w:sz="4" w:space="0" w:color="000000"/>
            </w:tcBorders>
            <w:vAlign w:val="center"/>
          </w:tcPr>
          <w:p w14:paraId="7375C50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5ECE5817" w14:textId="77777777" w:rsidTr="00524091">
        <w:tblPrEx>
          <w:jc w:val="left"/>
        </w:tblPrEx>
        <w:trPr>
          <w:trHeight w:val="108"/>
        </w:trPr>
        <w:tc>
          <w:tcPr>
            <w:tcW w:w="1717" w:type="dxa"/>
            <w:tcBorders>
              <w:top w:val="single" w:sz="4" w:space="0" w:color="000000"/>
              <w:left w:val="single" w:sz="4" w:space="0" w:color="000000"/>
              <w:bottom w:val="single" w:sz="4" w:space="0" w:color="000000"/>
            </w:tcBorders>
            <w:vAlign w:val="center"/>
          </w:tcPr>
          <w:p w14:paraId="3BB8155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7" w:type="dxa"/>
            <w:gridSpan w:val="2"/>
            <w:tcBorders>
              <w:top w:val="single" w:sz="4" w:space="0" w:color="000000"/>
              <w:left w:val="single" w:sz="4" w:space="0" w:color="000000"/>
              <w:bottom w:val="single" w:sz="4" w:space="0" w:color="000000"/>
            </w:tcBorders>
            <w:vAlign w:val="center"/>
          </w:tcPr>
          <w:p w14:paraId="2016F7C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27" w:type="dxa"/>
            <w:gridSpan w:val="2"/>
            <w:tcBorders>
              <w:top w:val="single" w:sz="4" w:space="0" w:color="000000"/>
              <w:left w:val="single" w:sz="4" w:space="0" w:color="000000"/>
              <w:bottom w:val="single" w:sz="4" w:space="0" w:color="000000"/>
            </w:tcBorders>
            <w:vAlign w:val="center"/>
          </w:tcPr>
          <w:p w14:paraId="2C2D6DD5" w14:textId="7CE0EAE3"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7" w:type="dxa"/>
            <w:tcBorders>
              <w:top w:val="single" w:sz="4" w:space="0" w:color="000000"/>
              <w:left w:val="single" w:sz="4" w:space="0" w:color="000000"/>
              <w:bottom w:val="single" w:sz="4" w:space="0" w:color="000000"/>
            </w:tcBorders>
            <w:vAlign w:val="center"/>
          </w:tcPr>
          <w:p w14:paraId="65DB4F9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2989D53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7" w:type="dxa"/>
            <w:tcBorders>
              <w:top w:val="single" w:sz="4" w:space="0" w:color="000000"/>
              <w:left w:val="single" w:sz="4" w:space="0" w:color="000000"/>
              <w:bottom w:val="single" w:sz="4" w:space="0" w:color="000000"/>
            </w:tcBorders>
            <w:vAlign w:val="center"/>
          </w:tcPr>
          <w:p w14:paraId="27C6362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7A18BB2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2" w:type="dxa"/>
            <w:tcBorders>
              <w:top w:val="single" w:sz="4" w:space="0" w:color="000000"/>
              <w:left w:val="single" w:sz="4" w:space="0" w:color="000000"/>
              <w:bottom w:val="single" w:sz="4" w:space="0" w:color="000000"/>
              <w:right w:val="single" w:sz="4" w:space="0" w:color="000000"/>
            </w:tcBorders>
            <w:vAlign w:val="center"/>
          </w:tcPr>
          <w:p w14:paraId="21D0B57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07428F3A" w14:textId="77777777" w:rsidTr="00524091">
        <w:tblPrEx>
          <w:jc w:val="left"/>
        </w:tblPrEx>
        <w:trPr>
          <w:trHeight w:val="108"/>
        </w:trPr>
        <w:tc>
          <w:tcPr>
            <w:tcW w:w="1717" w:type="dxa"/>
            <w:tcBorders>
              <w:top w:val="single" w:sz="4" w:space="0" w:color="000000"/>
              <w:left w:val="single" w:sz="4" w:space="0" w:color="000000"/>
              <w:bottom w:val="single" w:sz="4" w:space="0" w:color="000000"/>
            </w:tcBorders>
            <w:vAlign w:val="center"/>
          </w:tcPr>
          <w:p w14:paraId="2D165D9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7" w:type="dxa"/>
            <w:gridSpan w:val="2"/>
            <w:tcBorders>
              <w:top w:val="single" w:sz="4" w:space="0" w:color="000000"/>
              <w:left w:val="single" w:sz="4" w:space="0" w:color="000000"/>
              <w:bottom w:val="single" w:sz="4" w:space="0" w:color="000000"/>
            </w:tcBorders>
            <w:vAlign w:val="center"/>
          </w:tcPr>
          <w:p w14:paraId="4E1177F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vAlign w:val="center"/>
          </w:tcPr>
          <w:p w14:paraId="0F353B1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7" w:type="dxa"/>
            <w:tcBorders>
              <w:top w:val="single" w:sz="4" w:space="0" w:color="000000"/>
              <w:left w:val="single" w:sz="4" w:space="0" w:color="000000"/>
              <w:bottom w:val="single" w:sz="4" w:space="0" w:color="000000"/>
            </w:tcBorders>
            <w:vAlign w:val="center"/>
          </w:tcPr>
          <w:p w14:paraId="0827D55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7B2F4B9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7" w:type="dxa"/>
            <w:tcBorders>
              <w:top w:val="single" w:sz="4" w:space="0" w:color="000000"/>
              <w:left w:val="single" w:sz="4" w:space="0" w:color="000000"/>
              <w:bottom w:val="single" w:sz="4" w:space="0" w:color="000000"/>
            </w:tcBorders>
            <w:vAlign w:val="center"/>
          </w:tcPr>
          <w:p w14:paraId="6074689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6CDCC59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2" w:type="dxa"/>
            <w:tcBorders>
              <w:top w:val="single" w:sz="4" w:space="0" w:color="000000"/>
              <w:left w:val="single" w:sz="4" w:space="0" w:color="000000"/>
              <w:bottom w:val="single" w:sz="4" w:space="0" w:color="000000"/>
              <w:right w:val="single" w:sz="4" w:space="0" w:color="000000"/>
            </w:tcBorders>
            <w:vAlign w:val="center"/>
          </w:tcPr>
          <w:p w14:paraId="6C94104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69FC7B09" w14:textId="77777777" w:rsidTr="00524091">
        <w:tblPrEx>
          <w:jc w:val="left"/>
        </w:tblPrEx>
        <w:trPr>
          <w:trHeight w:val="108"/>
        </w:trPr>
        <w:tc>
          <w:tcPr>
            <w:tcW w:w="1717" w:type="dxa"/>
            <w:tcBorders>
              <w:top w:val="single" w:sz="4" w:space="0" w:color="000000"/>
              <w:left w:val="single" w:sz="4" w:space="0" w:color="000000"/>
              <w:bottom w:val="single" w:sz="4" w:space="0" w:color="000000"/>
            </w:tcBorders>
            <w:vAlign w:val="center"/>
          </w:tcPr>
          <w:p w14:paraId="1F7D668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7" w:type="dxa"/>
            <w:gridSpan w:val="2"/>
            <w:tcBorders>
              <w:top w:val="single" w:sz="4" w:space="0" w:color="000000"/>
              <w:left w:val="single" w:sz="4" w:space="0" w:color="000000"/>
              <w:bottom w:val="single" w:sz="4" w:space="0" w:color="000000"/>
            </w:tcBorders>
            <w:vAlign w:val="center"/>
          </w:tcPr>
          <w:p w14:paraId="28D34DA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vAlign w:val="center"/>
          </w:tcPr>
          <w:p w14:paraId="4D575FEE"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Colloquium</w:t>
            </w:r>
          </w:p>
        </w:tc>
        <w:tc>
          <w:tcPr>
            <w:tcW w:w="567" w:type="dxa"/>
            <w:tcBorders>
              <w:top w:val="single" w:sz="4" w:space="0" w:color="000000"/>
              <w:left w:val="single" w:sz="4" w:space="0" w:color="000000"/>
              <w:bottom w:val="single" w:sz="4" w:space="0" w:color="000000"/>
            </w:tcBorders>
            <w:vAlign w:val="center"/>
          </w:tcPr>
          <w:p w14:paraId="2C07F9E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275" w:type="dxa"/>
            <w:gridSpan w:val="4"/>
            <w:tcBorders>
              <w:top w:val="single" w:sz="4" w:space="0" w:color="000000"/>
              <w:left w:val="single" w:sz="4" w:space="0" w:color="000000"/>
              <w:bottom w:val="single" w:sz="4" w:space="0" w:color="000000"/>
            </w:tcBorders>
            <w:vAlign w:val="center"/>
          </w:tcPr>
          <w:p w14:paraId="490A5DCB"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Independent work</w:t>
            </w:r>
          </w:p>
        </w:tc>
        <w:tc>
          <w:tcPr>
            <w:tcW w:w="567" w:type="dxa"/>
            <w:tcBorders>
              <w:top w:val="single" w:sz="4" w:space="0" w:color="000000"/>
              <w:left w:val="single" w:sz="4" w:space="0" w:color="000000"/>
              <w:bottom w:val="single" w:sz="4" w:space="0" w:color="000000"/>
            </w:tcBorders>
            <w:vAlign w:val="center"/>
          </w:tcPr>
          <w:p w14:paraId="2DBD16E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701" w:type="dxa"/>
            <w:gridSpan w:val="2"/>
            <w:tcBorders>
              <w:top w:val="single" w:sz="4" w:space="0" w:color="000000"/>
              <w:left w:val="single" w:sz="4" w:space="0" w:color="000000"/>
              <w:bottom w:val="single" w:sz="4" w:space="0" w:color="000000"/>
            </w:tcBorders>
            <w:vAlign w:val="center"/>
          </w:tcPr>
          <w:p w14:paraId="4A2473CF" w14:textId="77777777" w:rsidR="00525738" w:rsidRPr="00525738" w:rsidRDefault="00525738" w:rsidP="00525738">
            <w:pPr>
              <w:snapToGrid w:val="0"/>
              <w:spacing w:after="0" w:line="240" w:lineRule="exact"/>
              <w:rPr>
                <w:rFonts w:ascii="Arial" w:hAnsi="Arial" w:cs="Arial"/>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vAlign w:val="center"/>
          </w:tcPr>
          <w:p w14:paraId="737BA88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7066805B"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608F332"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686EE51E"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27570FEE" w14:textId="77777777" w:rsidR="00525738" w:rsidRPr="00525738" w:rsidRDefault="00525738" w:rsidP="00525738">
            <w:pPr>
              <w:tabs>
                <w:tab w:val="left" w:pos="2820"/>
              </w:tabs>
              <w:spacing w:after="0" w:line="240" w:lineRule="auto"/>
              <w:jc w:val="both"/>
              <w:rPr>
                <w:rFonts w:cstheme="minorHAnsi"/>
                <w:sz w:val="20"/>
                <w:szCs w:val="20"/>
              </w:rPr>
            </w:pPr>
            <w:r w:rsidRPr="00525738">
              <w:rPr>
                <w:rFonts w:cstheme="minorHAnsi"/>
                <w:sz w:val="20"/>
                <w:szCs w:val="20"/>
              </w:rPr>
              <w:t>Full-time students who attended 80% of classes during the semester and successfully created and presented a seminar paper have the right to sign. The work of students will be evaluated and evaluated during classes (taking two colloquiums) or at the final exam.</w:t>
            </w:r>
          </w:p>
          <w:p w14:paraId="520AF474" w14:textId="77777777" w:rsidR="00525738" w:rsidRPr="00525738" w:rsidRDefault="00525738" w:rsidP="00525738">
            <w:pPr>
              <w:tabs>
                <w:tab w:val="left" w:pos="2820"/>
              </w:tabs>
              <w:spacing w:after="0" w:line="240" w:lineRule="auto"/>
              <w:jc w:val="both"/>
              <w:rPr>
                <w:rFonts w:cstheme="minorHAnsi"/>
                <w:sz w:val="20"/>
                <w:szCs w:val="20"/>
              </w:rPr>
            </w:pPr>
            <w:r w:rsidRPr="00525738">
              <w:rPr>
                <w:rFonts w:cstheme="minorHAnsi"/>
                <w:sz w:val="20"/>
                <w:szCs w:val="20"/>
              </w:rPr>
              <w:t>During the semester, two written colloquiums are taken. Attendance at the colloquium is not mandatory. A positive grade from both colloquiums exempts students from the final exam, which is taken as a written exam.</w:t>
            </w:r>
          </w:p>
          <w:tbl>
            <w:tblPr>
              <w:tblW w:w="64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1"/>
              <w:gridCol w:w="2126"/>
              <w:gridCol w:w="1843"/>
            </w:tblGrid>
            <w:tr w:rsidR="00525738" w:rsidRPr="00525738" w14:paraId="510837B0" w14:textId="77777777" w:rsidTr="00524091">
              <w:trPr>
                <w:trHeight w:val="247"/>
              </w:trPr>
              <w:tc>
                <w:tcPr>
                  <w:tcW w:w="2511" w:type="dxa"/>
                  <w:tcBorders>
                    <w:top w:val="single" w:sz="4" w:space="0" w:color="auto"/>
                    <w:left w:val="single" w:sz="4" w:space="0" w:color="auto"/>
                    <w:bottom w:val="single" w:sz="4" w:space="0" w:color="auto"/>
                    <w:right w:val="single" w:sz="4" w:space="0" w:color="auto"/>
                  </w:tcBorders>
                  <w:shd w:val="clear" w:color="auto" w:fill="BFBFBF"/>
                  <w:hideMark/>
                </w:tcPr>
                <w:p w14:paraId="0950DB90" w14:textId="77777777" w:rsidR="00525738" w:rsidRPr="00525738" w:rsidRDefault="00525738" w:rsidP="00525738">
                  <w:pPr>
                    <w:spacing w:after="0" w:line="240" w:lineRule="auto"/>
                    <w:rPr>
                      <w:rFonts w:cstheme="minorHAnsi"/>
                      <w:sz w:val="20"/>
                      <w:szCs w:val="20"/>
                    </w:rPr>
                  </w:pPr>
                  <w:r w:rsidRPr="00525738">
                    <w:rPr>
                      <w:rFonts w:cstheme="minorHAnsi"/>
                      <w:sz w:val="20"/>
                      <w:szCs w:val="20"/>
                    </w:rPr>
                    <w:t>Elements of evaluation</w:t>
                  </w:r>
                </w:p>
              </w:tc>
              <w:tc>
                <w:tcPr>
                  <w:tcW w:w="2126" w:type="dxa"/>
                  <w:tcBorders>
                    <w:top w:val="single" w:sz="4" w:space="0" w:color="auto"/>
                    <w:left w:val="single" w:sz="4" w:space="0" w:color="auto"/>
                    <w:bottom w:val="single" w:sz="4" w:space="0" w:color="auto"/>
                    <w:right w:val="single" w:sz="4" w:space="0" w:color="auto"/>
                  </w:tcBorders>
                  <w:shd w:val="clear" w:color="auto" w:fill="BFBFBF"/>
                  <w:hideMark/>
                </w:tcPr>
                <w:p w14:paraId="7E03D97B" w14:textId="77777777" w:rsidR="00525738" w:rsidRPr="00525738" w:rsidRDefault="00525738" w:rsidP="00525738">
                  <w:pPr>
                    <w:spacing w:after="0" w:line="240" w:lineRule="auto"/>
                    <w:rPr>
                      <w:rFonts w:cstheme="minorHAnsi"/>
                      <w:sz w:val="20"/>
                      <w:szCs w:val="20"/>
                    </w:rPr>
                  </w:pPr>
                  <w:r w:rsidRPr="00525738">
                    <w:rPr>
                      <w:rFonts w:cstheme="minorHAnsi"/>
                      <w:sz w:val="20"/>
                      <w:szCs w:val="20"/>
                    </w:rPr>
                    <w:t>Success rate (min.%)</w:t>
                  </w:r>
                </w:p>
              </w:tc>
              <w:tc>
                <w:tcPr>
                  <w:tcW w:w="1843" w:type="dxa"/>
                  <w:tcBorders>
                    <w:top w:val="single" w:sz="4" w:space="0" w:color="auto"/>
                    <w:left w:val="single" w:sz="4" w:space="0" w:color="auto"/>
                    <w:bottom w:val="single" w:sz="4" w:space="0" w:color="auto"/>
                    <w:right w:val="single" w:sz="4" w:space="0" w:color="auto"/>
                  </w:tcBorders>
                  <w:shd w:val="clear" w:color="auto" w:fill="BFBFBF"/>
                  <w:hideMark/>
                </w:tcPr>
                <w:p w14:paraId="74BB5065" w14:textId="77777777" w:rsidR="00525738" w:rsidRPr="00525738" w:rsidRDefault="00525738" w:rsidP="00525738">
                  <w:pPr>
                    <w:spacing w:after="0" w:line="240" w:lineRule="auto"/>
                    <w:jc w:val="center"/>
                    <w:rPr>
                      <w:rFonts w:cstheme="minorHAnsi"/>
                      <w:sz w:val="20"/>
                      <w:szCs w:val="20"/>
                    </w:rPr>
                  </w:pPr>
                  <w:r w:rsidRPr="00525738">
                    <w:rPr>
                      <w:rFonts w:cstheme="minorHAnsi"/>
                      <w:sz w:val="20"/>
                      <w:szCs w:val="20"/>
                    </w:rPr>
                    <w:t>Share in the rating (%)</w:t>
                  </w:r>
                </w:p>
              </w:tc>
            </w:tr>
            <w:tr w:rsidR="00525738" w:rsidRPr="00525738" w14:paraId="0722267A" w14:textId="77777777" w:rsidTr="00524091">
              <w:trPr>
                <w:trHeight w:val="247"/>
              </w:trPr>
              <w:tc>
                <w:tcPr>
                  <w:tcW w:w="2511" w:type="dxa"/>
                  <w:tcBorders>
                    <w:top w:val="single" w:sz="4" w:space="0" w:color="auto"/>
                    <w:left w:val="single" w:sz="4" w:space="0" w:color="auto"/>
                    <w:bottom w:val="single" w:sz="4" w:space="0" w:color="auto"/>
                    <w:right w:val="single" w:sz="4" w:space="0" w:color="auto"/>
                  </w:tcBorders>
                  <w:hideMark/>
                </w:tcPr>
                <w:p w14:paraId="434D44A9" w14:textId="77777777" w:rsidR="00525738" w:rsidRPr="00525738" w:rsidRDefault="00525738" w:rsidP="00525738">
                  <w:pPr>
                    <w:spacing w:after="0" w:line="240" w:lineRule="auto"/>
                    <w:rPr>
                      <w:rFonts w:cstheme="minorHAnsi"/>
                      <w:sz w:val="20"/>
                      <w:szCs w:val="20"/>
                    </w:rPr>
                  </w:pPr>
                  <w:r w:rsidRPr="00525738">
                    <w:rPr>
                      <w:rFonts w:cstheme="minorHAnsi"/>
                      <w:sz w:val="20"/>
                      <w:szCs w:val="20"/>
                    </w:rPr>
                    <w:t>Colloquium I</w:t>
                  </w:r>
                </w:p>
              </w:tc>
              <w:tc>
                <w:tcPr>
                  <w:tcW w:w="2126" w:type="dxa"/>
                  <w:tcBorders>
                    <w:top w:val="single" w:sz="4" w:space="0" w:color="auto"/>
                    <w:left w:val="single" w:sz="4" w:space="0" w:color="auto"/>
                    <w:bottom w:val="single" w:sz="4" w:space="0" w:color="auto"/>
                    <w:right w:val="single" w:sz="4" w:space="0" w:color="auto"/>
                  </w:tcBorders>
                  <w:hideMark/>
                </w:tcPr>
                <w:p w14:paraId="064FEC8D" w14:textId="77777777" w:rsidR="00525738" w:rsidRPr="00525738" w:rsidRDefault="00525738" w:rsidP="00525738">
                  <w:pPr>
                    <w:spacing w:after="0" w:line="240" w:lineRule="auto"/>
                    <w:jc w:val="center"/>
                    <w:rPr>
                      <w:rFonts w:cstheme="minorHAnsi"/>
                      <w:sz w:val="20"/>
                      <w:szCs w:val="20"/>
                    </w:rPr>
                  </w:pPr>
                  <w:r w:rsidRPr="00525738">
                    <w:rPr>
                      <w:rFonts w:cstheme="minorHAnsi"/>
                      <w:sz w:val="20"/>
                      <w:szCs w:val="20"/>
                    </w:rPr>
                    <w:t>50</w:t>
                  </w:r>
                </w:p>
              </w:tc>
              <w:tc>
                <w:tcPr>
                  <w:tcW w:w="1843" w:type="dxa"/>
                  <w:tcBorders>
                    <w:top w:val="single" w:sz="4" w:space="0" w:color="auto"/>
                    <w:left w:val="single" w:sz="4" w:space="0" w:color="auto"/>
                    <w:bottom w:val="single" w:sz="4" w:space="0" w:color="auto"/>
                    <w:right w:val="single" w:sz="4" w:space="0" w:color="auto"/>
                  </w:tcBorders>
                  <w:hideMark/>
                </w:tcPr>
                <w:p w14:paraId="433298F1" w14:textId="77777777" w:rsidR="00525738" w:rsidRPr="00525738" w:rsidRDefault="00525738" w:rsidP="00525738">
                  <w:pPr>
                    <w:spacing w:after="0" w:line="240" w:lineRule="auto"/>
                    <w:jc w:val="center"/>
                    <w:rPr>
                      <w:rFonts w:cstheme="minorHAnsi"/>
                      <w:sz w:val="20"/>
                      <w:szCs w:val="20"/>
                    </w:rPr>
                  </w:pPr>
                  <w:r w:rsidRPr="00525738">
                    <w:rPr>
                      <w:rFonts w:cstheme="minorHAnsi"/>
                      <w:sz w:val="20"/>
                      <w:szCs w:val="20"/>
                    </w:rPr>
                    <w:t>50</w:t>
                  </w:r>
                </w:p>
              </w:tc>
            </w:tr>
            <w:tr w:rsidR="00525738" w:rsidRPr="00525738" w14:paraId="1E0A1E6E" w14:textId="77777777" w:rsidTr="00524091">
              <w:trPr>
                <w:trHeight w:val="258"/>
              </w:trPr>
              <w:tc>
                <w:tcPr>
                  <w:tcW w:w="2511" w:type="dxa"/>
                  <w:tcBorders>
                    <w:top w:val="single" w:sz="4" w:space="0" w:color="auto"/>
                    <w:left w:val="single" w:sz="4" w:space="0" w:color="auto"/>
                    <w:bottom w:val="single" w:sz="4" w:space="0" w:color="auto"/>
                    <w:right w:val="single" w:sz="4" w:space="0" w:color="auto"/>
                  </w:tcBorders>
                  <w:hideMark/>
                </w:tcPr>
                <w:p w14:paraId="442AD064" w14:textId="77777777" w:rsidR="00525738" w:rsidRPr="00525738" w:rsidRDefault="00525738" w:rsidP="00525738">
                  <w:pPr>
                    <w:spacing w:after="0" w:line="240" w:lineRule="auto"/>
                    <w:rPr>
                      <w:rFonts w:cstheme="minorHAnsi"/>
                      <w:sz w:val="20"/>
                      <w:szCs w:val="20"/>
                    </w:rPr>
                  </w:pPr>
                  <w:r w:rsidRPr="00525738">
                    <w:rPr>
                      <w:rFonts w:cstheme="minorHAnsi"/>
                      <w:sz w:val="20"/>
                      <w:szCs w:val="20"/>
                    </w:rPr>
                    <w:t>Colloquium II</w:t>
                  </w:r>
                </w:p>
              </w:tc>
              <w:tc>
                <w:tcPr>
                  <w:tcW w:w="2126" w:type="dxa"/>
                  <w:tcBorders>
                    <w:top w:val="single" w:sz="4" w:space="0" w:color="auto"/>
                    <w:left w:val="single" w:sz="4" w:space="0" w:color="auto"/>
                    <w:bottom w:val="single" w:sz="4" w:space="0" w:color="auto"/>
                    <w:right w:val="single" w:sz="4" w:space="0" w:color="auto"/>
                  </w:tcBorders>
                  <w:hideMark/>
                </w:tcPr>
                <w:p w14:paraId="39895D67" w14:textId="77777777" w:rsidR="00525738" w:rsidRPr="00525738" w:rsidRDefault="00525738" w:rsidP="00525738">
                  <w:pPr>
                    <w:spacing w:after="0" w:line="240" w:lineRule="auto"/>
                    <w:jc w:val="center"/>
                    <w:rPr>
                      <w:rFonts w:cstheme="minorHAnsi"/>
                      <w:sz w:val="20"/>
                      <w:szCs w:val="20"/>
                    </w:rPr>
                  </w:pPr>
                  <w:r w:rsidRPr="00525738">
                    <w:rPr>
                      <w:rFonts w:cstheme="minorHAnsi"/>
                      <w:sz w:val="20"/>
                      <w:szCs w:val="20"/>
                    </w:rPr>
                    <w:t>50</w:t>
                  </w:r>
                </w:p>
              </w:tc>
              <w:tc>
                <w:tcPr>
                  <w:tcW w:w="1843" w:type="dxa"/>
                  <w:tcBorders>
                    <w:top w:val="single" w:sz="4" w:space="0" w:color="auto"/>
                    <w:left w:val="single" w:sz="4" w:space="0" w:color="auto"/>
                    <w:bottom w:val="single" w:sz="4" w:space="0" w:color="auto"/>
                    <w:right w:val="single" w:sz="4" w:space="0" w:color="auto"/>
                  </w:tcBorders>
                  <w:hideMark/>
                </w:tcPr>
                <w:p w14:paraId="65D1006C" w14:textId="77777777" w:rsidR="00525738" w:rsidRPr="00525738" w:rsidRDefault="00525738" w:rsidP="00525738">
                  <w:pPr>
                    <w:spacing w:after="0" w:line="240" w:lineRule="auto"/>
                    <w:jc w:val="center"/>
                    <w:rPr>
                      <w:rFonts w:cstheme="minorHAnsi"/>
                      <w:sz w:val="20"/>
                      <w:szCs w:val="20"/>
                    </w:rPr>
                  </w:pPr>
                  <w:r w:rsidRPr="00525738">
                    <w:rPr>
                      <w:rFonts w:cstheme="minorHAnsi"/>
                      <w:sz w:val="20"/>
                      <w:szCs w:val="20"/>
                    </w:rPr>
                    <w:t>50</w:t>
                  </w:r>
                </w:p>
              </w:tc>
            </w:tr>
            <w:tr w:rsidR="00525738" w:rsidRPr="00525738" w14:paraId="051C2061" w14:textId="77777777" w:rsidTr="00524091">
              <w:trPr>
                <w:trHeight w:val="258"/>
              </w:trPr>
              <w:tc>
                <w:tcPr>
                  <w:tcW w:w="2511" w:type="dxa"/>
                  <w:tcBorders>
                    <w:top w:val="single" w:sz="4" w:space="0" w:color="auto"/>
                    <w:left w:val="single" w:sz="4" w:space="0" w:color="auto"/>
                    <w:bottom w:val="single" w:sz="4" w:space="0" w:color="auto"/>
                    <w:right w:val="single" w:sz="4" w:space="0" w:color="auto"/>
                  </w:tcBorders>
                </w:tcPr>
                <w:p w14:paraId="053E2AB8" w14:textId="77777777" w:rsidR="00525738" w:rsidRPr="00525738" w:rsidRDefault="00525738" w:rsidP="00525738">
                  <w:pPr>
                    <w:spacing w:after="0" w:line="240" w:lineRule="auto"/>
                    <w:rPr>
                      <w:rFonts w:cstheme="minorHAnsi"/>
                      <w:sz w:val="20"/>
                      <w:szCs w:val="20"/>
                    </w:rPr>
                  </w:pPr>
                  <w:r w:rsidRPr="00525738">
                    <w:rPr>
                      <w:rFonts w:cstheme="minorHAnsi"/>
                      <w:sz w:val="20"/>
                      <w:szCs w:val="20"/>
                    </w:rPr>
                    <w:t>Or a written final exam</w:t>
                  </w:r>
                </w:p>
              </w:tc>
              <w:tc>
                <w:tcPr>
                  <w:tcW w:w="2126" w:type="dxa"/>
                  <w:tcBorders>
                    <w:top w:val="single" w:sz="4" w:space="0" w:color="auto"/>
                    <w:left w:val="single" w:sz="4" w:space="0" w:color="auto"/>
                    <w:bottom w:val="single" w:sz="4" w:space="0" w:color="auto"/>
                    <w:right w:val="single" w:sz="4" w:space="0" w:color="auto"/>
                  </w:tcBorders>
                </w:tcPr>
                <w:p w14:paraId="3CF996A2" w14:textId="77777777" w:rsidR="00525738" w:rsidRPr="00525738" w:rsidRDefault="00525738" w:rsidP="00525738">
                  <w:pPr>
                    <w:spacing w:after="0" w:line="240" w:lineRule="auto"/>
                    <w:jc w:val="center"/>
                    <w:rPr>
                      <w:rFonts w:cstheme="minorHAnsi"/>
                      <w:sz w:val="20"/>
                      <w:szCs w:val="20"/>
                    </w:rPr>
                  </w:pPr>
                  <w:r w:rsidRPr="00525738">
                    <w:rPr>
                      <w:rFonts w:cstheme="minorHAnsi"/>
                      <w:sz w:val="20"/>
                      <w:szCs w:val="20"/>
                    </w:rPr>
                    <w:t>50</w:t>
                  </w:r>
                </w:p>
              </w:tc>
              <w:tc>
                <w:tcPr>
                  <w:tcW w:w="1843" w:type="dxa"/>
                  <w:tcBorders>
                    <w:top w:val="single" w:sz="4" w:space="0" w:color="auto"/>
                    <w:left w:val="single" w:sz="4" w:space="0" w:color="auto"/>
                    <w:bottom w:val="single" w:sz="4" w:space="0" w:color="auto"/>
                    <w:right w:val="single" w:sz="4" w:space="0" w:color="auto"/>
                  </w:tcBorders>
                </w:tcPr>
                <w:p w14:paraId="4E148AC2" w14:textId="77777777" w:rsidR="00525738" w:rsidRPr="00525738" w:rsidRDefault="00525738" w:rsidP="00525738">
                  <w:pPr>
                    <w:spacing w:after="0" w:line="240" w:lineRule="auto"/>
                    <w:jc w:val="center"/>
                    <w:rPr>
                      <w:rFonts w:cstheme="minorHAnsi"/>
                      <w:sz w:val="20"/>
                      <w:szCs w:val="20"/>
                    </w:rPr>
                  </w:pPr>
                  <w:r w:rsidRPr="00525738">
                    <w:rPr>
                      <w:rFonts w:cstheme="minorHAnsi"/>
                      <w:sz w:val="20"/>
                      <w:szCs w:val="20"/>
                    </w:rPr>
                    <w:t>100</w:t>
                  </w:r>
                </w:p>
              </w:tc>
            </w:tr>
          </w:tbl>
          <w:p w14:paraId="2312CBEF" w14:textId="77777777" w:rsidR="00525738" w:rsidRPr="00525738" w:rsidRDefault="00525738" w:rsidP="00525738">
            <w:pPr>
              <w:tabs>
                <w:tab w:val="left" w:pos="2820"/>
              </w:tabs>
              <w:spacing w:after="0" w:line="240" w:lineRule="auto"/>
              <w:jc w:val="both"/>
              <w:rPr>
                <w:rFonts w:cstheme="minorHAnsi"/>
                <w:sz w:val="20"/>
                <w:szCs w:val="20"/>
              </w:rPr>
            </w:pPr>
            <w:r w:rsidRPr="00525738">
              <w:rPr>
                <w:rFonts w:cstheme="minorHAnsi"/>
                <w:sz w:val="20"/>
                <w:szCs w:val="20"/>
              </w:rPr>
              <w:t>Taking the exam is written, as follows: final written exam or taking two written colloquiums. The pass threshold is a minimum of 50% at the final written exam, ie at each of the colloquiums.</w:t>
            </w:r>
          </w:p>
          <w:tbl>
            <w:tblPr>
              <w:tblW w:w="69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234"/>
              <w:gridCol w:w="4108"/>
              <w:gridCol w:w="1558"/>
            </w:tblGrid>
            <w:tr w:rsidR="00525738" w:rsidRPr="00525738" w14:paraId="272BAE72" w14:textId="77777777" w:rsidTr="00524091">
              <w:trPr>
                <w:trHeight w:val="159"/>
              </w:trPr>
              <w:tc>
                <w:tcPr>
                  <w:tcW w:w="1235" w:type="dxa"/>
                  <w:tcBorders>
                    <w:top w:val="single" w:sz="4" w:space="0" w:color="auto"/>
                    <w:left w:val="single" w:sz="4" w:space="0" w:color="auto"/>
                    <w:bottom w:val="single" w:sz="4" w:space="0" w:color="auto"/>
                    <w:right w:val="single" w:sz="4" w:space="0" w:color="auto"/>
                  </w:tcBorders>
                  <w:shd w:val="clear" w:color="auto" w:fill="BFBFBF"/>
                  <w:hideMark/>
                </w:tcPr>
                <w:p w14:paraId="23264720" w14:textId="77777777" w:rsidR="00525738" w:rsidRPr="00525738" w:rsidRDefault="00525738" w:rsidP="00525738">
                  <w:pPr>
                    <w:spacing w:after="0" w:line="240" w:lineRule="auto"/>
                    <w:ind w:right="-108"/>
                    <w:jc w:val="both"/>
                    <w:rPr>
                      <w:rFonts w:cstheme="minorHAnsi"/>
                      <w:sz w:val="20"/>
                      <w:szCs w:val="20"/>
                    </w:rPr>
                  </w:pPr>
                  <w:r w:rsidRPr="00525738">
                    <w:rPr>
                      <w:rFonts w:cstheme="minorHAnsi"/>
                      <w:bCs/>
                      <w:sz w:val="20"/>
                      <w:szCs w:val="20"/>
                    </w:rPr>
                    <w:t>Percentage of students (%)</w:t>
                  </w:r>
                </w:p>
              </w:tc>
              <w:tc>
                <w:tcPr>
                  <w:tcW w:w="4111" w:type="dxa"/>
                  <w:tcBorders>
                    <w:top w:val="single" w:sz="4" w:space="0" w:color="auto"/>
                    <w:left w:val="single" w:sz="4" w:space="0" w:color="auto"/>
                    <w:bottom w:val="single" w:sz="4" w:space="0" w:color="auto"/>
                    <w:right w:val="single" w:sz="4" w:space="0" w:color="auto"/>
                  </w:tcBorders>
                  <w:shd w:val="clear" w:color="auto" w:fill="BFBFBF"/>
                  <w:hideMark/>
                </w:tcPr>
                <w:p w14:paraId="0E834C0D" w14:textId="77777777" w:rsidR="00525738" w:rsidRPr="00525738" w:rsidRDefault="00525738" w:rsidP="00525738">
                  <w:pPr>
                    <w:spacing w:after="0" w:line="240" w:lineRule="auto"/>
                    <w:jc w:val="both"/>
                    <w:rPr>
                      <w:rFonts w:cstheme="minorHAnsi"/>
                      <w:bCs/>
                      <w:sz w:val="20"/>
                      <w:szCs w:val="20"/>
                    </w:rPr>
                  </w:pPr>
                  <w:r w:rsidRPr="00525738">
                    <w:rPr>
                      <w:rFonts w:cstheme="minorHAnsi"/>
                      <w:bCs/>
                      <w:sz w:val="20"/>
                      <w:szCs w:val="20"/>
                    </w:rPr>
                    <w:t>Criterion</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5E0955C1" w14:textId="77777777" w:rsidR="00525738" w:rsidRPr="00525738" w:rsidRDefault="00525738" w:rsidP="00525738">
                  <w:pPr>
                    <w:spacing w:after="0" w:line="240" w:lineRule="auto"/>
                    <w:jc w:val="both"/>
                    <w:rPr>
                      <w:rFonts w:cstheme="minorHAnsi"/>
                      <w:sz w:val="20"/>
                      <w:szCs w:val="20"/>
                    </w:rPr>
                  </w:pPr>
                  <w:r w:rsidRPr="00525738">
                    <w:rPr>
                      <w:rFonts w:cstheme="minorHAnsi"/>
                      <w:bCs/>
                      <w:sz w:val="20"/>
                      <w:szCs w:val="20"/>
                    </w:rPr>
                    <w:t>Rating</w:t>
                  </w:r>
                </w:p>
              </w:tc>
            </w:tr>
            <w:tr w:rsidR="00525738" w:rsidRPr="00525738" w14:paraId="7A77E8CC" w14:textId="77777777" w:rsidTr="00524091">
              <w:trPr>
                <w:trHeight w:val="192"/>
              </w:trPr>
              <w:tc>
                <w:tcPr>
                  <w:tcW w:w="1235" w:type="dxa"/>
                  <w:tcBorders>
                    <w:top w:val="single" w:sz="4" w:space="0" w:color="auto"/>
                    <w:left w:val="single" w:sz="4" w:space="0" w:color="auto"/>
                    <w:bottom w:val="single" w:sz="4" w:space="0" w:color="auto"/>
                    <w:right w:val="single" w:sz="4" w:space="0" w:color="auto"/>
                  </w:tcBorders>
                  <w:hideMark/>
                </w:tcPr>
                <w:p w14:paraId="51D02361" w14:textId="77777777" w:rsidR="00525738" w:rsidRPr="00525738" w:rsidRDefault="00525738" w:rsidP="00525738">
                  <w:pPr>
                    <w:spacing w:after="0" w:line="240" w:lineRule="auto"/>
                    <w:jc w:val="center"/>
                    <w:rPr>
                      <w:rFonts w:cstheme="minorHAnsi"/>
                      <w:sz w:val="20"/>
                      <w:szCs w:val="20"/>
                    </w:rPr>
                  </w:pPr>
                  <w:r w:rsidRPr="00525738">
                    <w:rPr>
                      <w:rFonts w:cstheme="minorHAnsi"/>
                      <w:sz w:val="20"/>
                      <w:szCs w:val="20"/>
                    </w:rPr>
                    <w:t>-</w:t>
                  </w:r>
                </w:p>
              </w:tc>
              <w:tc>
                <w:tcPr>
                  <w:tcW w:w="4111" w:type="dxa"/>
                  <w:tcBorders>
                    <w:top w:val="single" w:sz="4" w:space="0" w:color="auto"/>
                    <w:left w:val="single" w:sz="4" w:space="0" w:color="auto"/>
                    <w:bottom w:val="single" w:sz="4" w:space="0" w:color="auto"/>
                    <w:right w:val="single" w:sz="4" w:space="0" w:color="auto"/>
                  </w:tcBorders>
                  <w:hideMark/>
                </w:tcPr>
                <w:p w14:paraId="38EA2385" w14:textId="77777777" w:rsidR="00525738" w:rsidRPr="00525738" w:rsidRDefault="00525738" w:rsidP="00525738">
                  <w:pPr>
                    <w:spacing w:after="0" w:line="240" w:lineRule="auto"/>
                    <w:rPr>
                      <w:rFonts w:cstheme="minorHAnsi"/>
                      <w:sz w:val="20"/>
                      <w:szCs w:val="20"/>
                    </w:rPr>
                  </w:pPr>
                  <w:r w:rsidRPr="00525738">
                    <w:rPr>
                      <w:rFonts w:cstheme="minorHAnsi"/>
                      <w:sz w:val="20"/>
                      <w:szCs w:val="20"/>
                    </w:rPr>
                    <w:t>It doesn't meet the minimum criteria.</w:t>
                  </w:r>
                </w:p>
              </w:tc>
              <w:tc>
                <w:tcPr>
                  <w:tcW w:w="1559" w:type="dxa"/>
                  <w:tcBorders>
                    <w:top w:val="single" w:sz="4" w:space="0" w:color="auto"/>
                    <w:left w:val="single" w:sz="4" w:space="0" w:color="auto"/>
                    <w:bottom w:val="single" w:sz="4" w:space="0" w:color="auto"/>
                    <w:right w:val="single" w:sz="4" w:space="0" w:color="auto"/>
                  </w:tcBorders>
                  <w:hideMark/>
                </w:tcPr>
                <w:p w14:paraId="096172A5" w14:textId="77777777" w:rsidR="00525738" w:rsidRPr="00525738" w:rsidRDefault="00525738" w:rsidP="00525738">
                  <w:pPr>
                    <w:spacing w:after="0" w:line="240" w:lineRule="auto"/>
                    <w:ind w:right="-108"/>
                    <w:jc w:val="center"/>
                    <w:rPr>
                      <w:rFonts w:cstheme="minorHAnsi"/>
                      <w:sz w:val="20"/>
                      <w:szCs w:val="20"/>
                    </w:rPr>
                  </w:pPr>
                  <w:r w:rsidRPr="00525738">
                    <w:rPr>
                      <w:rFonts w:cstheme="minorHAnsi"/>
                      <w:sz w:val="20"/>
                      <w:szCs w:val="20"/>
                    </w:rPr>
                    <w:t>Not enough (1)</w:t>
                  </w:r>
                </w:p>
              </w:tc>
            </w:tr>
            <w:tr w:rsidR="00525738" w:rsidRPr="00525738" w14:paraId="5D073B71" w14:textId="77777777" w:rsidTr="00524091">
              <w:trPr>
                <w:trHeight w:val="211"/>
              </w:trPr>
              <w:tc>
                <w:tcPr>
                  <w:tcW w:w="1235" w:type="dxa"/>
                  <w:tcBorders>
                    <w:top w:val="single" w:sz="4" w:space="0" w:color="auto"/>
                    <w:left w:val="single" w:sz="4" w:space="0" w:color="auto"/>
                    <w:bottom w:val="single" w:sz="4" w:space="0" w:color="auto"/>
                    <w:right w:val="single" w:sz="4" w:space="0" w:color="auto"/>
                  </w:tcBorders>
                  <w:hideMark/>
                </w:tcPr>
                <w:p w14:paraId="652AD78A" w14:textId="77777777" w:rsidR="00525738" w:rsidRPr="00525738" w:rsidRDefault="00525738" w:rsidP="00525738">
                  <w:pPr>
                    <w:spacing w:after="0" w:line="240" w:lineRule="auto"/>
                    <w:jc w:val="center"/>
                    <w:rPr>
                      <w:rFonts w:cstheme="minorHAnsi"/>
                      <w:sz w:val="20"/>
                      <w:szCs w:val="20"/>
                    </w:rPr>
                  </w:pPr>
                  <w:r w:rsidRPr="00525738">
                    <w:rPr>
                      <w:rFonts w:cstheme="minorHAnsi"/>
                      <w:sz w:val="20"/>
                      <w:szCs w:val="20"/>
                    </w:rPr>
                    <w:t>15</w:t>
                  </w:r>
                </w:p>
              </w:tc>
              <w:tc>
                <w:tcPr>
                  <w:tcW w:w="4111" w:type="dxa"/>
                  <w:tcBorders>
                    <w:top w:val="single" w:sz="4" w:space="0" w:color="auto"/>
                    <w:left w:val="single" w:sz="4" w:space="0" w:color="auto"/>
                    <w:bottom w:val="single" w:sz="4" w:space="0" w:color="auto"/>
                    <w:right w:val="single" w:sz="4" w:space="0" w:color="auto"/>
                  </w:tcBorders>
                  <w:hideMark/>
                </w:tcPr>
                <w:p w14:paraId="379BA5AC" w14:textId="77777777" w:rsidR="00525738" w:rsidRPr="00525738" w:rsidRDefault="00525738" w:rsidP="00525738">
                  <w:pPr>
                    <w:spacing w:after="0" w:line="240" w:lineRule="auto"/>
                    <w:rPr>
                      <w:rFonts w:cstheme="minorHAnsi"/>
                      <w:sz w:val="20"/>
                      <w:szCs w:val="20"/>
                    </w:rPr>
                  </w:pPr>
                  <w:r w:rsidRPr="00525738">
                    <w:rPr>
                      <w:rFonts w:cstheme="minorHAnsi"/>
                      <w:sz w:val="20"/>
                      <w:szCs w:val="20"/>
                    </w:rPr>
                    <w:t>It meets the minimum criteria.</w:t>
                  </w:r>
                </w:p>
              </w:tc>
              <w:tc>
                <w:tcPr>
                  <w:tcW w:w="1559" w:type="dxa"/>
                  <w:tcBorders>
                    <w:top w:val="single" w:sz="4" w:space="0" w:color="auto"/>
                    <w:left w:val="single" w:sz="4" w:space="0" w:color="auto"/>
                    <w:bottom w:val="single" w:sz="4" w:space="0" w:color="auto"/>
                    <w:right w:val="single" w:sz="4" w:space="0" w:color="auto"/>
                  </w:tcBorders>
                  <w:hideMark/>
                </w:tcPr>
                <w:p w14:paraId="692F7779" w14:textId="77777777" w:rsidR="00525738" w:rsidRPr="00525738" w:rsidRDefault="00525738" w:rsidP="00525738">
                  <w:pPr>
                    <w:spacing w:after="0" w:line="240" w:lineRule="auto"/>
                    <w:jc w:val="center"/>
                    <w:rPr>
                      <w:rFonts w:cstheme="minorHAnsi"/>
                      <w:sz w:val="20"/>
                      <w:szCs w:val="20"/>
                    </w:rPr>
                  </w:pPr>
                  <w:r w:rsidRPr="00525738">
                    <w:rPr>
                      <w:rFonts w:cstheme="minorHAnsi"/>
                      <w:sz w:val="20"/>
                      <w:szCs w:val="20"/>
                    </w:rPr>
                    <w:t>sufficient (2)</w:t>
                  </w:r>
                </w:p>
              </w:tc>
            </w:tr>
            <w:tr w:rsidR="00525738" w:rsidRPr="00525738" w14:paraId="74BB27FD" w14:textId="77777777" w:rsidTr="00524091">
              <w:trPr>
                <w:trHeight w:val="231"/>
              </w:trPr>
              <w:tc>
                <w:tcPr>
                  <w:tcW w:w="1235" w:type="dxa"/>
                  <w:tcBorders>
                    <w:top w:val="single" w:sz="4" w:space="0" w:color="auto"/>
                    <w:left w:val="single" w:sz="4" w:space="0" w:color="auto"/>
                    <w:bottom w:val="single" w:sz="4" w:space="0" w:color="auto"/>
                    <w:right w:val="single" w:sz="4" w:space="0" w:color="auto"/>
                  </w:tcBorders>
                  <w:hideMark/>
                </w:tcPr>
                <w:p w14:paraId="798039C3" w14:textId="77777777" w:rsidR="00525738" w:rsidRPr="00525738" w:rsidRDefault="00525738" w:rsidP="00525738">
                  <w:pPr>
                    <w:spacing w:after="0" w:line="240" w:lineRule="auto"/>
                    <w:jc w:val="center"/>
                    <w:rPr>
                      <w:rFonts w:cstheme="minorHAnsi"/>
                      <w:sz w:val="20"/>
                      <w:szCs w:val="20"/>
                    </w:rPr>
                  </w:pPr>
                  <w:r w:rsidRPr="00525738">
                    <w:rPr>
                      <w:rFonts w:cstheme="minorHAnsi"/>
                      <w:sz w:val="20"/>
                      <w:szCs w:val="20"/>
                    </w:rPr>
                    <w:t>35</w:t>
                  </w:r>
                </w:p>
              </w:tc>
              <w:tc>
                <w:tcPr>
                  <w:tcW w:w="4111" w:type="dxa"/>
                  <w:tcBorders>
                    <w:top w:val="single" w:sz="4" w:space="0" w:color="auto"/>
                    <w:left w:val="single" w:sz="4" w:space="0" w:color="auto"/>
                    <w:bottom w:val="single" w:sz="4" w:space="0" w:color="auto"/>
                    <w:right w:val="single" w:sz="4" w:space="0" w:color="auto"/>
                  </w:tcBorders>
                  <w:hideMark/>
                </w:tcPr>
                <w:p w14:paraId="4734D444" w14:textId="77777777" w:rsidR="00525738" w:rsidRPr="00525738" w:rsidRDefault="00525738" w:rsidP="00525738">
                  <w:pPr>
                    <w:spacing w:after="0" w:line="240" w:lineRule="auto"/>
                    <w:ind w:right="-108"/>
                    <w:rPr>
                      <w:rFonts w:cstheme="minorHAnsi"/>
                      <w:sz w:val="20"/>
                      <w:szCs w:val="20"/>
                    </w:rPr>
                  </w:pPr>
                  <w:r w:rsidRPr="00525738">
                    <w:rPr>
                      <w:rFonts w:cstheme="minorHAnsi"/>
                      <w:sz w:val="20"/>
                      <w:szCs w:val="20"/>
                    </w:rPr>
                    <w:t>average success with noticeable drawbacks</w:t>
                  </w:r>
                </w:p>
              </w:tc>
              <w:tc>
                <w:tcPr>
                  <w:tcW w:w="1559" w:type="dxa"/>
                  <w:tcBorders>
                    <w:top w:val="single" w:sz="4" w:space="0" w:color="auto"/>
                    <w:left w:val="single" w:sz="4" w:space="0" w:color="auto"/>
                    <w:bottom w:val="single" w:sz="4" w:space="0" w:color="auto"/>
                    <w:right w:val="single" w:sz="4" w:space="0" w:color="auto"/>
                  </w:tcBorders>
                  <w:hideMark/>
                </w:tcPr>
                <w:p w14:paraId="50C01A3B" w14:textId="77777777" w:rsidR="00525738" w:rsidRPr="00525738" w:rsidRDefault="00525738" w:rsidP="00525738">
                  <w:pPr>
                    <w:spacing w:after="0" w:line="240" w:lineRule="auto"/>
                    <w:jc w:val="center"/>
                    <w:rPr>
                      <w:rFonts w:cstheme="minorHAnsi"/>
                      <w:sz w:val="20"/>
                      <w:szCs w:val="20"/>
                    </w:rPr>
                  </w:pPr>
                  <w:r w:rsidRPr="00525738">
                    <w:rPr>
                      <w:rFonts w:cstheme="minorHAnsi"/>
                      <w:sz w:val="20"/>
                      <w:szCs w:val="20"/>
                    </w:rPr>
                    <w:t>Good (3)</w:t>
                  </w:r>
                </w:p>
              </w:tc>
            </w:tr>
            <w:tr w:rsidR="00525738" w:rsidRPr="00525738" w14:paraId="63E8AEFB" w14:textId="77777777" w:rsidTr="00524091">
              <w:trPr>
                <w:trHeight w:val="201"/>
              </w:trPr>
              <w:tc>
                <w:tcPr>
                  <w:tcW w:w="1235" w:type="dxa"/>
                  <w:tcBorders>
                    <w:top w:val="single" w:sz="4" w:space="0" w:color="auto"/>
                    <w:left w:val="single" w:sz="4" w:space="0" w:color="auto"/>
                    <w:bottom w:val="single" w:sz="4" w:space="0" w:color="auto"/>
                    <w:right w:val="single" w:sz="4" w:space="0" w:color="auto"/>
                  </w:tcBorders>
                  <w:hideMark/>
                </w:tcPr>
                <w:p w14:paraId="4AFA1DF4" w14:textId="77777777" w:rsidR="00525738" w:rsidRPr="00525738" w:rsidRDefault="00525738" w:rsidP="00525738">
                  <w:pPr>
                    <w:spacing w:after="0" w:line="240" w:lineRule="auto"/>
                    <w:jc w:val="center"/>
                    <w:rPr>
                      <w:rFonts w:cstheme="minorHAnsi"/>
                      <w:sz w:val="20"/>
                      <w:szCs w:val="20"/>
                    </w:rPr>
                  </w:pPr>
                  <w:r w:rsidRPr="00525738">
                    <w:rPr>
                      <w:rFonts w:cstheme="minorHAnsi"/>
                      <w:sz w:val="20"/>
                      <w:szCs w:val="20"/>
                    </w:rPr>
                    <w:t>35</w:t>
                  </w:r>
                </w:p>
              </w:tc>
              <w:tc>
                <w:tcPr>
                  <w:tcW w:w="4111" w:type="dxa"/>
                  <w:tcBorders>
                    <w:top w:val="single" w:sz="4" w:space="0" w:color="auto"/>
                    <w:left w:val="single" w:sz="4" w:space="0" w:color="auto"/>
                    <w:bottom w:val="single" w:sz="4" w:space="0" w:color="auto"/>
                    <w:right w:val="single" w:sz="4" w:space="0" w:color="auto"/>
                  </w:tcBorders>
                  <w:hideMark/>
                </w:tcPr>
                <w:p w14:paraId="785BFC05" w14:textId="77777777" w:rsidR="00525738" w:rsidRPr="00525738" w:rsidRDefault="00525738" w:rsidP="00525738">
                  <w:pPr>
                    <w:spacing w:after="0" w:line="240" w:lineRule="auto"/>
                    <w:ind w:right="-108"/>
                    <w:rPr>
                      <w:rFonts w:cstheme="minorHAnsi"/>
                      <w:sz w:val="20"/>
                      <w:szCs w:val="20"/>
                    </w:rPr>
                  </w:pPr>
                  <w:r w:rsidRPr="00525738">
                    <w:rPr>
                      <w:rFonts w:cstheme="minorHAnsi"/>
                      <w:sz w:val="20"/>
                      <w:szCs w:val="20"/>
                    </w:rPr>
                    <w:t>Above-average success with a few mistakes</w:t>
                  </w:r>
                </w:p>
              </w:tc>
              <w:tc>
                <w:tcPr>
                  <w:tcW w:w="1559" w:type="dxa"/>
                  <w:tcBorders>
                    <w:top w:val="single" w:sz="4" w:space="0" w:color="auto"/>
                    <w:left w:val="single" w:sz="4" w:space="0" w:color="auto"/>
                    <w:bottom w:val="single" w:sz="4" w:space="0" w:color="auto"/>
                    <w:right w:val="single" w:sz="4" w:space="0" w:color="auto"/>
                  </w:tcBorders>
                  <w:hideMark/>
                </w:tcPr>
                <w:p w14:paraId="7BE0389C" w14:textId="77777777" w:rsidR="00525738" w:rsidRPr="00525738" w:rsidRDefault="00525738" w:rsidP="00525738">
                  <w:pPr>
                    <w:spacing w:after="0" w:line="240" w:lineRule="auto"/>
                    <w:jc w:val="center"/>
                    <w:rPr>
                      <w:rFonts w:cstheme="minorHAnsi"/>
                      <w:sz w:val="20"/>
                      <w:szCs w:val="20"/>
                    </w:rPr>
                  </w:pPr>
                  <w:r w:rsidRPr="00525738">
                    <w:rPr>
                      <w:rFonts w:cstheme="minorHAnsi"/>
                      <w:sz w:val="20"/>
                      <w:szCs w:val="20"/>
                    </w:rPr>
                    <w:t>very good (4)</w:t>
                  </w:r>
                </w:p>
              </w:tc>
            </w:tr>
            <w:tr w:rsidR="00525738" w:rsidRPr="00525738" w14:paraId="781860CE" w14:textId="77777777" w:rsidTr="00524091">
              <w:trPr>
                <w:trHeight w:val="233"/>
              </w:trPr>
              <w:tc>
                <w:tcPr>
                  <w:tcW w:w="1235" w:type="dxa"/>
                  <w:tcBorders>
                    <w:top w:val="single" w:sz="4" w:space="0" w:color="auto"/>
                    <w:left w:val="single" w:sz="4" w:space="0" w:color="auto"/>
                    <w:bottom w:val="single" w:sz="4" w:space="0" w:color="auto"/>
                    <w:right w:val="single" w:sz="4" w:space="0" w:color="auto"/>
                  </w:tcBorders>
                  <w:hideMark/>
                </w:tcPr>
                <w:p w14:paraId="708DCC31" w14:textId="77777777" w:rsidR="00525738" w:rsidRPr="00525738" w:rsidRDefault="00525738" w:rsidP="00525738">
                  <w:pPr>
                    <w:spacing w:after="0" w:line="240" w:lineRule="auto"/>
                    <w:jc w:val="center"/>
                    <w:rPr>
                      <w:rFonts w:cstheme="minorHAnsi"/>
                      <w:sz w:val="20"/>
                      <w:szCs w:val="20"/>
                    </w:rPr>
                  </w:pPr>
                  <w:r w:rsidRPr="00525738">
                    <w:rPr>
                      <w:rFonts w:cstheme="minorHAnsi"/>
                      <w:sz w:val="20"/>
                      <w:szCs w:val="20"/>
                    </w:rPr>
                    <w:t>15</w:t>
                  </w:r>
                </w:p>
              </w:tc>
              <w:tc>
                <w:tcPr>
                  <w:tcW w:w="4111" w:type="dxa"/>
                  <w:tcBorders>
                    <w:top w:val="single" w:sz="4" w:space="0" w:color="auto"/>
                    <w:left w:val="single" w:sz="4" w:space="0" w:color="auto"/>
                    <w:bottom w:val="single" w:sz="4" w:space="0" w:color="auto"/>
                    <w:right w:val="single" w:sz="4" w:space="0" w:color="auto"/>
                  </w:tcBorders>
                  <w:hideMark/>
                </w:tcPr>
                <w:p w14:paraId="0ADF5B0E" w14:textId="77777777" w:rsidR="00525738" w:rsidRPr="00525738" w:rsidRDefault="00525738" w:rsidP="00525738">
                  <w:pPr>
                    <w:spacing w:after="0" w:line="240" w:lineRule="auto"/>
                    <w:rPr>
                      <w:rFonts w:cstheme="minorHAnsi"/>
                      <w:sz w:val="20"/>
                      <w:szCs w:val="20"/>
                    </w:rPr>
                  </w:pPr>
                  <w:r w:rsidRPr="00525738">
                    <w:rPr>
                      <w:rFonts w:cstheme="minorHAnsi"/>
                      <w:sz w:val="20"/>
                      <w:szCs w:val="20"/>
                    </w:rPr>
                    <w:t>Exceptional success</w:t>
                  </w:r>
                </w:p>
              </w:tc>
              <w:tc>
                <w:tcPr>
                  <w:tcW w:w="1559" w:type="dxa"/>
                  <w:tcBorders>
                    <w:top w:val="single" w:sz="4" w:space="0" w:color="auto"/>
                    <w:left w:val="single" w:sz="4" w:space="0" w:color="auto"/>
                    <w:bottom w:val="single" w:sz="4" w:space="0" w:color="auto"/>
                    <w:right w:val="single" w:sz="4" w:space="0" w:color="auto"/>
                  </w:tcBorders>
                  <w:hideMark/>
                </w:tcPr>
                <w:p w14:paraId="35B4E740" w14:textId="77777777" w:rsidR="00525738" w:rsidRPr="00525738" w:rsidRDefault="00525738" w:rsidP="00525738">
                  <w:pPr>
                    <w:spacing w:after="0" w:line="240" w:lineRule="auto"/>
                    <w:jc w:val="center"/>
                    <w:rPr>
                      <w:rFonts w:cstheme="minorHAnsi"/>
                      <w:sz w:val="20"/>
                      <w:szCs w:val="20"/>
                    </w:rPr>
                  </w:pPr>
                  <w:r w:rsidRPr="00525738">
                    <w:rPr>
                      <w:rFonts w:cstheme="minorHAnsi"/>
                      <w:sz w:val="20"/>
                      <w:szCs w:val="20"/>
                    </w:rPr>
                    <w:t>Excellent (5)</w:t>
                  </w:r>
                </w:p>
              </w:tc>
            </w:tr>
          </w:tbl>
          <w:p w14:paraId="5A46C7E1"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cstheme="minorHAnsi"/>
                <w:sz w:val="20"/>
                <w:szCs w:val="20"/>
              </w:rPr>
              <w:t>The grading of the written exam and colloquium is relative: excellent (5) 15% of the best students, very-good (4) 35% of students, good (3) 35% of students, sufficient (2) 15% of students.</w:t>
            </w:r>
          </w:p>
        </w:tc>
      </w:tr>
      <w:tr w:rsidR="00525738" w:rsidRPr="00525738" w14:paraId="3F80289D"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1589CB3"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3215AD94" w14:textId="77777777" w:rsidTr="00524091">
        <w:tblPrEx>
          <w:jc w:val="left"/>
        </w:tblPrEx>
        <w:trPr>
          <w:trHeight w:val="111"/>
        </w:trPr>
        <w:tc>
          <w:tcPr>
            <w:tcW w:w="3650" w:type="dxa"/>
            <w:gridSpan w:val="4"/>
            <w:tcBorders>
              <w:top w:val="single" w:sz="4" w:space="0" w:color="000000"/>
              <w:left w:val="single" w:sz="4" w:space="0" w:color="000000"/>
              <w:bottom w:val="single" w:sz="4" w:space="0" w:color="000000"/>
            </w:tcBorders>
            <w:vAlign w:val="center"/>
          </w:tcPr>
          <w:p w14:paraId="32A2E19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5" w:type="dxa"/>
            <w:gridSpan w:val="3"/>
            <w:tcBorders>
              <w:top w:val="single" w:sz="4" w:space="0" w:color="000000"/>
              <w:left w:val="single" w:sz="4" w:space="0" w:color="000000"/>
              <w:bottom w:val="single" w:sz="4" w:space="0" w:color="000000"/>
            </w:tcBorders>
            <w:vAlign w:val="center"/>
          </w:tcPr>
          <w:p w14:paraId="2DB5E30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35D4719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35A0B9DF"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04B0E1CF"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i/>
                <w:color w:val="000000"/>
                <w:sz w:val="20"/>
                <w:szCs w:val="20"/>
              </w:rPr>
              <w:t xml:space="preserve">1. </w:t>
            </w:r>
            <w:r w:rsidRPr="00525738">
              <w:rPr>
                <w:rFonts w:ascii="Arial" w:hAnsi="Arial" w:cs="Arial"/>
                <w:i/>
                <w:color w:val="000000"/>
                <w:sz w:val="20"/>
                <w:szCs w:val="20"/>
              </w:rPr>
              <w:tab/>
              <w:t>G. Jelić Mrčelić: History of Marine Research and Exploitation, e-script, 2020</w:t>
            </w:r>
          </w:p>
        </w:tc>
        <w:tc>
          <w:tcPr>
            <w:tcW w:w="1625" w:type="dxa"/>
            <w:gridSpan w:val="3"/>
            <w:tcBorders>
              <w:top w:val="single" w:sz="4" w:space="0" w:color="000000"/>
              <w:left w:val="single" w:sz="4" w:space="0" w:color="000000"/>
              <w:bottom w:val="single" w:sz="4" w:space="0" w:color="000000"/>
            </w:tcBorders>
            <w:vAlign w:val="center"/>
          </w:tcPr>
          <w:p w14:paraId="10D369EA" w14:textId="77777777" w:rsidR="00525738" w:rsidRPr="00525738" w:rsidRDefault="00525738" w:rsidP="00525738">
            <w:pPr>
              <w:snapToGrid w:val="0"/>
              <w:spacing w:after="0" w:line="240" w:lineRule="exact"/>
              <w:rPr>
                <w:rFonts w:ascii="Arial" w:hAnsi="Arial" w:cs="Arial"/>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1992F3D4"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2342FDA2"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72078024" w14:textId="77777777" w:rsidR="00525738" w:rsidRPr="00525738" w:rsidRDefault="00525738" w:rsidP="00525738">
            <w:pPr>
              <w:snapToGrid w:val="0"/>
              <w:spacing w:after="0" w:line="240" w:lineRule="exact"/>
              <w:rPr>
                <w:rFonts w:ascii="Arial" w:hAnsi="Arial" w:cs="Arial"/>
                <w:i/>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24CBE701"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3D69EA01"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0C18B5A5"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5C08FE73" w14:textId="77777777" w:rsidR="00525738" w:rsidRPr="00525738" w:rsidRDefault="00525738" w:rsidP="00525738">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6016705F"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57E1CA3F"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66FC4575"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2AFD3DDB" w14:textId="77777777" w:rsidR="00525738" w:rsidRPr="00525738" w:rsidRDefault="00525738" w:rsidP="00525738">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503AB5E7"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7761335C"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47C3877D"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77018F37" w14:textId="77777777" w:rsidR="00525738" w:rsidRPr="00525738" w:rsidRDefault="00525738" w:rsidP="00525738">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11E01889"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5D19F471"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136A3714" w14:textId="77777777" w:rsidTr="00524091">
        <w:tblPrEx>
          <w:jc w:val="left"/>
        </w:tblPrEx>
        <w:trPr>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3331AA97"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0AF87C97" w14:textId="77777777" w:rsidTr="00524091">
        <w:tblPrEx>
          <w:jc w:val="left"/>
        </w:tblPrEx>
        <w:trPr>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CCFB408"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 xml:space="preserve">1. </w:t>
            </w:r>
            <w:r w:rsidRPr="00525738">
              <w:rPr>
                <w:rFonts w:ascii="Arial" w:hAnsi="Arial" w:cs="Arial"/>
                <w:i/>
                <w:sz w:val="20"/>
                <w:szCs w:val="20"/>
              </w:rPr>
              <w:tab/>
              <w:t>Ercegović, 1949 Life in the Sea, Croatian Academy of Sciences and Arts, Zagreb</w:t>
            </w:r>
          </w:p>
          <w:p w14:paraId="773A98D4"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 xml:space="preserve">2. </w:t>
            </w:r>
            <w:r w:rsidRPr="00525738">
              <w:rPr>
                <w:rFonts w:ascii="Arial" w:hAnsi="Arial" w:cs="Arial"/>
                <w:i/>
                <w:sz w:val="20"/>
                <w:szCs w:val="20"/>
              </w:rPr>
              <w:tab/>
              <w:t>Županović, 1971. Adriatic Fisheries, MH, Split</w:t>
            </w:r>
          </w:p>
          <w:p w14:paraId="1E05FC05"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 xml:space="preserve">3. </w:t>
            </w:r>
            <w:r w:rsidRPr="00525738">
              <w:rPr>
                <w:rFonts w:ascii="Arial" w:hAnsi="Arial" w:cs="Arial"/>
                <w:i/>
                <w:sz w:val="20"/>
                <w:szCs w:val="20"/>
              </w:rPr>
              <w:tab/>
              <w:t>D'Erco, 1973. On fishing in the eastern Adriatic, Adriatic Institute of the Croatian Academy of Sciences and Arts, Zagreb</w:t>
            </w:r>
          </w:p>
          <w:p w14:paraId="66A22128"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 xml:space="preserve">4. </w:t>
            </w:r>
            <w:r w:rsidRPr="00525738">
              <w:rPr>
                <w:rFonts w:ascii="Arial" w:hAnsi="Arial" w:cs="Arial"/>
                <w:i/>
                <w:sz w:val="20"/>
                <w:szCs w:val="20"/>
              </w:rPr>
              <w:tab/>
              <w:t>Basoli, 1984. Fisheries in the Adriatic, Knowledge, Zagreb</w:t>
            </w:r>
          </w:p>
          <w:p w14:paraId="74DEF776"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 xml:space="preserve">5. </w:t>
            </w:r>
            <w:r w:rsidRPr="00525738">
              <w:rPr>
                <w:rFonts w:ascii="Arial" w:hAnsi="Arial" w:cs="Arial"/>
                <w:i/>
                <w:sz w:val="20"/>
                <w:szCs w:val="20"/>
              </w:rPr>
              <w:tab/>
              <w:t>Lorini, 1995. Fishing and fishing equipment, D&amp;M, Zagreb</w:t>
            </w:r>
          </w:p>
          <w:p w14:paraId="28C85458"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 xml:space="preserve">6. </w:t>
            </w:r>
            <w:r w:rsidRPr="00525738">
              <w:rPr>
                <w:rFonts w:ascii="Arial" w:hAnsi="Arial" w:cs="Arial"/>
                <w:i/>
                <w:sz w:val="20"/>
                <w:szCs w:val="20"/>
              </w:rPr>
              <w:tab/>
              <w:t>Šimunković, 2008. Fishing and Fish Processing in the 18th Century, Faculty of Humanities and Social Sciences in Split-Dante Alighieri, Split</w:t>
            </w:r>
          </w:p>
          <w:p w14:paraId="28586BCB"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 xml:space="preserve">7. </w:t>
            </w:r>
            <w:r w:rsidRPr="00525738">
              <w:rPr>
                <w:rFonts w:ascii="Arial" w:hAnsi="Arial" w:cs="Arial"/>
                <w:i/>
                <w:sz w:val="20"/>
                <w:szCs w:val="20"/>
              </w:rPr>
              <w:tab/>
              <w:t>Roberts CM, 2009. The Unnatural History of the Sea, Islan Press</w:t>
            </w:r>
          </w:p>
          <w:p w14:paraId="632C0A95"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 xml:space="preserve">8. </w:t>
            </w:r>
            <w:r w:rsidRPr="00525738">
              <w:rPr>
                <w:rFonts w:ascii="Arial" w:hAnsi="Arial" w:cs="Arial"/>
                <w:i/>
                <w:sz w:val="20"/>
                <w:szCs w:val="20"/>
              </w:rPr>
              <w:tab/>
              <w:t>Paine L., 2015. The Sea and Civilization: A Maritime History of the World, Vintage Books</w:t>
            </w:r>
          </w:p>
          <w:p w14:paraId="2B9EED0B"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 xml:space="preserve">9. </w:t>
            </w:r>
            <w:r w:rsidRPr="00525738">
              <w:rPr>
                <w:rFonts w:ascii="Arial" w:hAnsi="Arial" w:cs="Arial"/>
                <w:i/>
                <w:sz w:val="20"/>
                <w:szCs w:val="20"/>
              </w:rPr>
              <w:tab/>
              <w:t>Kleingärtner S., 2018. Handbook on Marine Environment Protection: A Short History of the Use of Seas and Oceans, Springer</w:t>
            </w:r>
          </w:p>
        </w:tc>
      </w:tr>
      <w:tr w:rsidR="00525738" w:rsidRPr="00525738" w14:paraId="4BD29A1E" w14:textId="77777777" w:rsidTr="00524091">
        <w:tblPrEx>
          <w:jc w:val="left"/>
        </w:tblPrEx>
        <w:trPr>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79D06C2B"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67E6DAFD"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696F4B5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The work of students will be evaluated and evaluated during classes and/or at the final exam (student record list/colloquium/final exam).</w:t>
            </w:r>
          </w:p>
          <w:p w14:paraId="6DAA054C"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Verification of learning outcomes: through two written colloquia or a final written exam, and the creation and oral presentation of a seminar paper in the form of a Power Point presentation</w:t>
            </w:r>
          </w:p>
          <w:p w14:paraId="2E9A1365"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Students fill out a university survey on the quality of teachers and teaching.</w:t>
            </w:r>
          </w:p>
        </w:tc>
      </w:tr>
    </w:tbl>
    <w:p w14:paraId="1E6BF8D3" w14:textId="77777777" w:rsidR="00525738" w:rsidRPr="00525738" w:rsidRDefault="00525738" w:rsidP="00525738">
      <w:pPr>
        <w:rPr>
          <w:rFonts w:ascii="Calibri" w:hAnsi="Calibri" w:cs="Calibri"/>
          <w:b/>
          <w:color w:val="000000" w:themeColor="text1"/>
        </w:rPr>
      </w:pPr>
    </w:p>
    <w:p w14:paraId="2F35731F"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5ABFE0AA" w14:textId="77777777" w:rsidTr="00524091">
        <w:trPr>
          <w:trHeight w:val="587"/>
          <w:jc w:val="center"/>
        </w:trPr>
        <w:tc>
          <w:tcPr>
            <w:tcW w:w="9056"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308E3624" w14:textId="7176B1A0"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3F1CCE54"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E1AAE94"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30A82EEC" w14:textId="43DB8A44" w:rsidR="00525738" w:rsidRPr="00525738" w:rsidRDefault="00525738" w:rsidP="00525738">
            <w:pPr>
              <w:spacing w:after="0" w:line="240" w:lineRule="exact"/>
              <w:rPr>
                <w:rFonts w:ascii="Arial" w:hAnsi="Arial" w:cs="Arial"/>
                <w:b/>
                <w:color w:val="000000"/>
                <w:sz w:val="20"/>
                <w:szCs w:val="20"/>
              </w:rPr>
            </w:pPr>
            <w:r w:rsidRPr="00525738">
              <w:rPr>
                <w:rFonts w:ascii="Arial" w:hAnsi="Arial" w:cs="Arial"/>
                <w:b/>
                <w:color w:val="000000"/>
                <w:sz w:val="20"/>
                <w:szCs w:val="20"/>
              </w:rPr>
              <w:t xml:space="preserve">Jelena </w:t>
            </w:r>
            <w:r w:rsidR="00E76847">
              <w:rPr>
                <w:rFonts w:ascii="Arial" w:hAnsi="Arial" w:cs="Arial"/>
                <w:b/>
                <w:color w:val="000000"/>
                <w:sz w:val="20"/>
                <w:szCs w:val="20"/>
              </w:rPr>
              <w:t>Žanić</w:t>
            </w:r>
            <w:r w:rsidRPr="00525738">
              <w:rPr>
                <w:rFonts w:ascii="Arial" w:hAnsi="Arial" w:cs="Arial"/>
                <w:b/>
                <w:color w:val="000000"/>
                <w:sz w:val="20"/>
                <w:szCs w:val="20"/>
              </w:rPr>
              <w:t xml:space="preserve"> Mikuli</w:t>
            </w:r>
            <w:r w:rsidR="00E76847">
              <w:rPr>
                <w:rFonts w:ascii="Arial" w:hAnsi="Arial" w:cs="Arial"/>
                <w:b/>
                <w:color w:val="000000"/>
                <w:sz w:val="20"/>
                <w:szCs w:val="20"/>
              </w:rPr>
              <w:t>čić</w:t>
            </w:r>
          </w:p>
        </w:tc>
      </w:tr>
      <w:tr w:rsidR="00525738" w:rsidRPr="00525738" w14:paraId="003312EC"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F244801"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3DEB1FE3"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ENGLISH LANGUAGE</w:t>
            </w:r>
          </w:p>
        </w:tc>
      </w:tr>
      <w:tr w:rsidR="00525738" w:rsidRPr="00525738" w14:paraId="6B3FB994"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26997D7"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67F2DE1C"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5B159202"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6BF41B4"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72484F42"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379A554A"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58F3A74"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42C26B47"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1.</w:t>
            </w:r>
          </w:p>
        </w:tc>
      </w:tr>
      <w:tr w:rsidR="00525738" w:rsidRPr="00525738" w14:paraId="32DEE6E5"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6C6D133"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045458CA"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1.</w:t>
            </w:r>
          </w:p>
        </w:tc>
      </w:tr>
      <w:tr w:rsidR="00525738" w:rsidRPr="00525738" w14:paraId="132F923C" w14:textId="77777777" w:rsidTr="00524091">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2C4CAACC"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4411227"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61" w:type="dxa"/>
            <w:gridSpan w:val="5"/>
            <w:tcBorders>
              <w:top w:val="single" w:sz="6" w:space="0" w:color="000000"/>
              <w:left w:val="single" w:sz="6" w:space="0" w:color="000000"/>
              <w:bottom w:val="single" w:sz="6" w:space="0" w:color="000000"/>
              <w:right w:val="single" w:sz="6" w:space="0" w:color="000000"/>
            </w:tcBorders>
            <w:vAlign w:val="center"/>
          </w:tcPr>
          <w:p w14:paraId="1F6224EE"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w:t>
            </w:r>
          </w:p>
        </w:tc>
      </w:tr>
      <w:tr w:rsidR="00525738" w:rsidRPr="00525738" w14:paraId="3FB27BAC" w14:textId="77777777" w:rsidTr="00524091">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2309BE1F" w14:textId="77777777" w:rsidR="00525738" w:rsidRPr="00525738" w:rsidRDefault="00525738" w:rsidP="00525738">
            <w:pPr>
              <w:snapToGrid w:val="0"/>
              <w:spacing w:after="0" w:line="240" w:lineRule="exact"/>
              <w:rPr>
                <w:rFonts w:ascii="Arial" w:hAnsi="Arial" w:cs="Arial"/>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7CF7930" w14:textId="5F728230"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61" w:type="dxa"/>
            <w:gridSpan w:val="5"/>
            <w:tcBorders>
              <w:top w:val="single" w:sz="6" w:space="0" w:color="000000"/>
              <w:left w:val="single" w:sz="6" w:space="0" w:color="000000"/>
              <w:bottom w:val="single" w:sz="6" w:space="0" w:color="000000"/>
              <w:right w:val="single" w:sz="6" w:space="0" w:color="000000"/>
            </w:tcBorders>
            <w:vAlign w:val="center"/>
          </w:tcPr>
          <w:p w14:paraId="7D68FCAD"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15+30+0</w:t>
            </w:r>
          </w:p>
        </w:tc>
      </w:tr>
      <w:tr w:rsidR="00525738" w:rsidRPr="00525738" w14:paraId="41AD6AFF" w14:textId="77777777" w:rsidTr="00524091">
        <w:tblPrEx>
          <w:jc w:val="left"/>
        </w:tblPrEx>
        <w:trPr>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D3F5505"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3E736FA2"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4EE8BBC"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0AFF35BD"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6D8E668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Through this course, students will adopt professional terminology in the field of fisheries and marine biology in English. In addition to the lexical part, they will also work on the syntax of general English based on professional texts, as well as the most important chapters in English for academic purposes in order to learn the basic characteristics of the English language needed when reading and writing professional and scientific papers.</w:t>
            </w:r>
          </w:p>
        </w:tc>
      </w:tr>
      <w:tr w:rsidR="00525738" w:rsidRPr="00525738" w14:paraId="26C9621D"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BBD433C"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3AD16C7B"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16C5BC31"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7A718DAD"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F3B8BDE"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5306F17E"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7155115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Identify English terms for different species of fish and other marine organisms.</w:t>
            </w:r>
          </w:p>
          <w:p w14:paraId="6788362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Identify and describe in English the basic life stages of fish, crustaceans and cephalopods.</w:t>
            </w:r>
          </w:p>
          <w:p w14:paraId="6F92BC3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Distinguish between English terms for basic habitat types.</w:t>
            </w:r>
          </w:p>
          <w:p w14:paraId="6B4AF3A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Enumerate the parts of the ship's structure, and distinguish the types of fishing boats in English.</w:t>
            </w:r>
          </w:p>
          <w:p w14:paraId="357222B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Describe in English the different fishing gear and techniques.</w:t>
            </w:r>
          </w:p>
          <w:p w14:paraId="76AA803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the terms related to the classification of catches.</w:t>
            </w:r>
          </w:p>
          <w:p w14:paraId="0606F2D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in English the most important techniques for preserving fish and other marine organisms.</w:t>
            </w:r>
          </w:p>
          <w:p w14:paraId="539DEE3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Describe in English the process of cage farming in the sea.</w:t>
            </w:r>
          </w:p>
          <w:p w14:paraId="6CC8162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Recognize the fundamental features of academic English.</w:t>
            </w:r>
          </w:p>
        </w:tc>
      </w:tr>
      <w:tr w:rsidR="00525738" w:rsidRPr="00525738" w14:paraId="4DEC9CC1"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C6B5D71"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63A344EC"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094676C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w:t>
            </w:r>
          </w:p>
          <w:p w14:paraId="6F46670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 </w:t>
            </w:r>
            <w:r w:rsidRPr="00525738">
              <w:rPr>
                <w:rFonts w:ascii="Arial" w:eastAsia="Times New Roman" w:hAnsi="Arial" w:cs="Arial"/>
                <w:b/>
                <w:i/>
                <w:sz w:val="20"/>
                <w:szCs w:val="20"/>
              </w:rPr>
              <w:tab/>
              <w:t>Marine biology – basic ecological concepts.</w:t>
            </w:r>
          </w:p>
          <w:p w14:paraId="7AEBA27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2. </w:t>
            </w:r>
            <w:r w:rsidRPr="00525738">
              <w:rPr>
                <w:rFonts w:ascii="Arial" w:eastAsia="Times New Roman" w:hAnsi="Arial" w:cs="Arial"/>
                <w:b/>
                <w:i/>
                <w:sz w:val="20"/>
                <w:szCs w:val="20"/>
              </w:rPr>
              <w:tab/>
              <w:t>The most important commercial classes and species of marine organisms.</w:t>
            </w:r>
          </w:p>
          <w:p w14:paraId="3CC4226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3. </w:t>
            </w:r>
            <w:r w:rsidRPr="00525738">
              <w:rPr>
                <w:rFonts w:ascii="Arial" w:eastAsia="Times New Roman" w:hAnsi="Arial" w:cs="Arial"/>
                <w:b/>
                <w:i/>
                <w:sz w:val="20"/>
                <w:szCs w:val="20"/>
              </w:rPr>
              <w:tab/>
              <w:t>Basic biological characteristics of fish, crustaceans and cephalopods.</w:t>
            </w:r>
          </w:p>
          <w:p w14:paraId="4B693A7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4. </w:t>
            </w:r>
            <w:r w:rsidRPr="00525738">
              <w:rPr>
                <w:rFonts w:ascii="Arial" w:eastAsia="Times New Roman" w:hAnsi="Arial" w:cs="Arial"/>
                <w:b/>
                <w:i/>
                <w:sz w:val="20"/>
                <w:szCs w:val="20"/>
              </w:rPr>
              <w:tab/>
              <w:t>Marine habitats.</w:t>
            </w:r>
          </w:p>
          <w:p w14:paraId="1EF4A7A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5. </w:t>
            </w:r>
            <w:r w:rsidRPr="00525738">
              <w:rPr>
                <w:rFonts w:ascii="Arial" w:eastAsia="Times New Roman" w:hAnsi="Arial" w:cs="Arial"/>
                <w:b/>
                <w:i/>
                <w:sz w:val="20"/>
                <w:szCs w:val="20"/>
              </w:rPr>
              <w:tab/>
              <w:t>Ship design: fishing craft as specialized vessel.</w:t>
            </w:r>
          </w:p>
          <w:p w14:paraId="2AD12D0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6. </w:t>
            </w:r>
            <w:r w:rsidRPr="00525738">
              <w:rPr>
                <w:rFonts w:ascii="Arial" w:eastAsia="Times New Roman" w:hAnsi="Arial" w:cs="Arial"/>
                <w:b/>
                <w:i/>
                <w:sz w:val="20"/>
                <w:szCs w:val="20"/>
              </w:rPr>
              <w:tab/>
              <w:t>Fishing tackle and techniques.</w:t>
            </w:r>
          </w:p>
          <w:p w14:paraId="35BA351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7. </w:t>
            </w:r>
            <w:r w:rsidRPr="00525738">
              <w:rPr>
                <w:rFonts w:ascii="Arial" w:eastAsia="Times New Roman" w:hAnsi="Arial" w:cs="Arial"/>
                <w:b/>
                <w:i/>
                <w:sz w:val="20"/>
                <w:szCs w:val="20"/>
              </w:rPr>
              <w:tab/>
              <w:t>Catch-related terminology.</w:t>
            </w:r>
          </w:p>
          <w:p w14:paraId="4392DC3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8. </w:t>
            </w:r>
            <w:r w:rsidRPr="00525738">
              <w:rPr>
                <w:rFonts w:ascii="Arial" w:eastAsia="Times New Roman" w:hAnsi="Arial" w:cs="Arial"/>
                <w:b/>
                <w:i/>
                <w:sz w:val="20"/>
                <w:szCs w:val="20"/>
              </w:rPr>
              <w:tab/>
              <w:t>Catch processing: preservation techniques.</w:t>
            </w:r>
          </w:p>
          <w:p w14:paraId="7416FA4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9. </w:t>
            </w:r>
            <w:r w:rsidRPr="00525738">
              <w:rPr>
                <w:rFonts w:ascii="Arial" w:eastAsia="Times New Roman" w:hAnsi="Arial" w:cs="Arial"/>
                <w:b/>
                <w:i/>
                <w:sz w:val="20"/>
                <w:szCs w:val="20"/>
              </w:rPr>
              <w:tab/>
              <w:t>Mariculture – methodology.</w:t>
            </w:r>
          </w:p>
          <w:p w14:paraId="308D516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10. </w:t>
            </w:r>
            <w:r w:rsidRPr="00525738">
              <w:rPr>
                <w:rFonts w:ascii="Arial" w:eastAsia="Times New Roman" w:hAnsi="Arial" w:cs="Arial"/>
                <w:b/>
                <w:i/>
                <w:sz w:val="20"/>
                <w:szCs w:val="20"/>
              </w:rPr>
              <w:tab/>
              <w:t>Mariculture – cage breeding.</w:t>
            </w:r>
          </w:p>
          <w:p w14:paraId="38780EB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11. </w:t>
            </w:r>
            <w:r w:rsidRPr="00525738">
              <w:rPr>
                <w:rFonts w:ascii="Arial" w:eastAsia="Times New Roman" w:hAnsi="Arial" w:cs="Arial"/>
                <w:b/>
                <w:i/>
                <w:sz w:val="20"/>
                <w:szCs w:val="20"/>
              </w:rPr>
              <w:tab/>
              <w:t>Mariculture – the Mediterranean species.</w:t>
            </w:r>
          </w:p>
          <w:p w14:paraId="70D974D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12. </w:t>
            </w:r>
            <w:r w:rsidRPr="00525738">
              <w:rPr>
                <w:rFonts w:ascii="Arial" w:eastAsia="Times New Roman" w:hAnsi="Arial" w:cs="Arial"/>
                <w:b/>
                <w:i/>
                <w:sz w:val="20"/>
                <w:szCs w:val="20"/>
              </w:rPr>
              <w:tab/>
              <w:t>Safeguards against harmful effects of fishing.</w:t>
            </w:r>
          </w:p>
          <w:p w14:paraId="61637D2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13. </w:t>
            </w:r>
            <w:r w:rsidRPr="00525738">
              <w:rPr>
                <w:rFonts w:ascii="Arial" w:eastAsia="Times New Roman" w:hAnsi="Arial" w:cs="Arial"/>
                <w:b/>
                <w:i/>
                <w:sz w:val="20"/>
                <w:szCs w:val="20"/>
              </w:rPr>
              <w:tab/>
              <w:t>Safeguards against marine pollution.</w:t>
            </w:r>
          </w:p>
          <w:p w14:paraId="40C5D59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14. </w:t>
            </w:r>
            <w:r w:rsidRPr="00525738">
              <w:rPr>
                <w:rFonts w:ascii="Arial" w:eastAsia="Times New Roman" w:hAnsi="Arial" w:cs="Arial"/>
                <w:b/>
                <w:i/>
                <w:sz w:val="20"/>
                <w:szCs w:val="20"/>
              </w:rPr>
              <w:tab/>
              <w:t>Ecological characteristics of the Adriatic sea.</w:t>
            </w:r>
          </w:p>
          <w:p w14:paraId="009F6B6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15. </w:t>
            </w:r>
            <w:r w:rsidRPr="00525738">
              <w:rPr>
                <w:rFonts w:ascii="Arial" w:eastAsia="Times New Roman" w:hAnsi="Arial" w:cs="Arial"/>
                <w:b/>
                <w:i/>
                <w:sz w:val="20"/>
                <w:szCs w:val="20"/>
              </w:rPr>
              <w:tab/>
              <w:t>Particularly Sensitive Sea Area (PSSA) for the Adriatic Sea.</w:t>
            </w:r>
          </w:p>
          <w:p w14:paraId="7EE72F3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060A6B8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Exercises</w:t>
            </w:r>
          </w:p>
          <w:p w14:paraId="58CC01A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 </w:t>
            </w:r>
            <w:r w:rsidRPr="00525738">
              <w:rPr>
                <w:rFonts w:ascii="Arial" w:eastAsia="Times New Roman" w:hAnsi="Arial" w:cs="Arial"/>
                <w:b/>
                <w:i/>
                <w:sz w:val="20"/>
                <w:szCs w:val="20"/>
              </w:rPr>
              <w:tab/>
              <w:t>English nouns and compounds: gender, number, compound formation.</w:t>
            </w:r>
          </w:p>
          <w:p w14:paraId="2568DEF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2. </w:t>
            </w:r>
            <w:r w:rsidRPr="00525738">
              <w:rPr>
                <w:rFonts w:ascii="Arial" w:eastAsia="Times New Roman" w:hAnsi="Arial" w:cs="Arial"/>
                <w:b/>
                <w:i/>
                <w:sz w:val="20"/>
                <w:szCs w:val="20"/>
              </w:rPr>
              <w:tab/>
              <w:t>Definitions: reference to genus proximus and differentia specifica.</w:t>
            </w:r>
          </w:p>
          <w:p w14:paraId="433EFF3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3. </w:t>
            </w:r>
            <w:r w:rsidRPr="00525738">
              <w:rPr>
                <w:rFonts w:ascii="Arial" w:eastAsia="Times New Roman" w:hAnsi="Arial" w:cs="Arial"/>
                <w:b/>
                <w:i/>
                <w:sz w:val="20"/>
                <w:szCs w:val="20"/>
              </w:rPr>
              <w:tab/>
              <w:t>Describing in English: use of adjectives.</w:t>
            </w:r>
          </w:p>
          <w:p w14:paraId="62D1345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4. </w:t>
            </w:r>
            <w:r w:rsidRPr="00525738">
              <w:rPr>
                <w:rFonts w:ascii="Arial" w:eastAsia="Times New Roman" w:hAnsi="Arial" w:cs="Arial"/>
                <w:b/>
                <w:i/>
                <w:sz w:val="20"/>
                <w:szCs w:val="20"/>
              </w:rPr>
              <w:tab/>
              <w:t>Position of the English verb: affirmative, interrogative, negative forms and their positions in sentences.</w:t>
            </w:r>
          </w:p>
          <w:p w14:paraId="0ED1241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5. </w:t>
            </w:r>
            <w:r w:rsidRPr="00525738">
              <w:rPr>
                <w:rFonts w:ascii="Arial" w:eastAsia="Times New Roman" w:hAnsi="Arial" w:cs="Arial"/>
                <w:b/>
                <w:i/>
                <w:sz w:val="20"/>
                <w:szCs w:val="20"/>
              </w:rPr>
              <w:tab/>
              <w:t>Verb and adverb correlation and terminology related to ship design features and basic types of fishing boats/vessels.</w:t>
            </w:r>
          </w:p>
          <w:p w14:paraId="0862CC0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6. </w:t>
            </w:r>
            <w:r w:rsidRPr="00525738">
              <w:rPr>
                <w:rFonts w:ascii="Arial" w:eastAsia="Times New Roman" w:hAnsi="Arial" w:cs="Arial"/>
                <w:b/>
                <w:i/>
                <w:sz w:val="20"/>
                <w:szCs w:val="20"/>
              </w:rPr>
              <w:tab/>
              <w:t>Verbs denoting actions, adverbs denoting manner, place, time.</w:t>
            </w:r>
          </w:p>
          <w:p w14:paraId="513995B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7. </w:t>
            </w:r>
            <w:r w:rsidRPr="00525738">
              <w:rPr>
                <w:rFonts w:ascii="Arial" w:eastAsia="Times New Roman" w:hAnsi="Arial" w:cs="Arial"/>
                <w:b/>
                <w:i/>
                <w:sz w:val="20"/>
                <w:szCs w:val="20"/>
              </w:rPr>
              <w:tab/>
              <w:t>Terminology: context-related meanings.</w:t>
            </w:r>
          </w:p>
          <w:p w14:paraId="293236C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8. </w:t>
            </w:r>
            <w:r w:rsidRPr="00525738">
              <w:rPr>
                <w:rFonts w:ascii="Arial" w:eastAsia="Times New Roman" w:hAnsi="Arial" w:cs="Arial"/>
                <w:b/>
                <w:i/>
                <w:sz w:val="20"/>
                <w:szCs w:val="20"/>
              </w:rPr>
              <w:tab/>
              <w:t>Use of the English passive in describing stages of a process.</w:t>
            </w:r>
          </w:p>
          <w:p w14:paraId="066D005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9. </w:t>
            </w:r>
            <w:r w:rsidRPr="00525738">
              <w:rPr>
                <w:rFonts w:ascii="Arial" w:eastAsia="Times New Roman" w:hAnsi="Arial" w:cs="Arial"/>
                <w:b/>
                <w:i/>
                <w:sz w:val="20"/>
                <w:szCs w:val="20"/>
              </w:rPr>
              <w:tab/>
              <w:t>Use of sequence words.</w:t>
            </w:r>
          </w:p>
          <w:p w14:paraId="1EB3918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10. </w:t>
            </w:r>
            <w:r w:rsidRPr="00525738">
              <w:rPr>
                <w:rFonts w:ascii="Arial" w:eastAsia="Times New Roman" w:hAnsi="Arial" w:cs="Arial"/>
                <w:b/>
                <w:i/>
                <w:sz w:val="20"/>
                <w:szCs w:val="20"/>
              </w:rPr>
              <w:tab/>
              <w:t>English prepositions of place.</w:t>
            </w:r>
          </w:p>
          <w:p w14:paraId="69E1D1A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11. </w:t>
            </w:r>
            <w:r w:rsidRPr="00525738">
              <w:rPr>
                <w:rFonts w:ascii="Arial" w:eastAsia="Times New Roman" w:hAnsi="Arial" w:cs="Arial"/>
                <w:b/>
                <w:i/>
                <w:sz w:val="20"/>
                <w:szCs w:val="20"/>
              </w:rPr>
              <w:tab/>
              <w:t>Geographical names and the use of English articles.</w:t>
            </w:r>
          </w:p>
          <w:p w14:paraId="17352B6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12. </w:t>
            </w:r>
            <w:r w:rsidRPr="00525738">
              <w:rPr>
                <w:rFonts w:ascii="Arial" w:eastAsia="Times New Roman" w:hAnsi="Arial" w:cs="Arial"/>
                <w:b/>
                <w:i/>
                <w:sz w:val="20"/>
                <w:szCs w:val="20"/>
              </w:rPr>
              <w:tab/>
              <w:t>Expressing cause-effect relationship and the use of conjunctions expressing cause, consequence or concession.</w:t>
            </w:r>
          </w:p>
          <w:p w14:paraId="6DCE83D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13. </w:t>
            </w:r>
            <w:r w:rsidRPr="00525738">
              <w:rPr>
                <w:rFonts w:ascii="Arial" w:eastAsia="Times New Roman" w:hAnsi="Arial" w:cs="Arial"/>
                <w:b/>
                <w:i/>
                <w:sz w:val="20"/>
                <w:szCs w:val="20"/>
              </w:rPr>
              <w:tab/>
              <w:t>Reporting in English and the use of quotation marks in English.</w:t>
            </w:r>
          </w:p>
          <w:p w14:paraId="26A52AF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14. </w:t>
            </w:r>
            <w:r w:rsidRPr="00525738">
              <w:rPr>
                <w:rFonts w:ascii="Arial" w:eastAsia="Times New Roman" w:hAnsi="Arial" w:cs="Arial"/>
                <w:b/>
                <w:i/>
                <w:sz w:val="20"/>
                <w:szCs w:val="20"/>
              </w:rPr>
              <w:tab/>
              <w:t>Features of academic English: vocabulary and grammar.</w:t>
            </w:r>
          </w:p>
          <w:p w14:paraId="296D5D5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15. </w:t>
            </w:r>
            <w:r w:rsidRPr="00525738">
              <w:rPr>
                <w:rFonts w:ascii="Arial" w:eastAsia="Times New Roman" w:hAnsi="Arial" w:cs="Arial"/>
                <w:b/>
                <w:i/>
                <w:sz w:val="20"/>
                <w:szCs w:val="20"/>
              </w:rPr>
              <w:tab/>
              <w:t>Features of academic English: format of a professional / scientific paper in English.</w:t>
            </w:r>
          </w:p>
        </w:tc>
      </w:tr>
      <w:tr w:rsidR="00525738" w:rsidRPr="00525738" w14:paraId="1D1657C4" w14:textId="77777777" w:rsidTr="00524091">
        <w:tblPrEx>
          <w:jc w:val="left"/>
        </w:tblPrEx>
        <w:trPr>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0997FBE9"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Types of teaching (way X)</w:t>
            </w:r>
          </w:p>
        </w:tc>
        <w:tc>
          <w:tcPr>
            <w:tcW w:w="1515" w:type="dxa"/>
            <w:gridSpan w:val="4"/>
            <w:tcBorders>
              <w:top w:val="single" w:sz="4" w:space="0" w:color="000000"/>
              <w:left w:val="single" w:sz="4" w:space="0" w:color="000000"/>
              <w:bottom w:val="single" w:sz="4" w:space="0" w:color="000000"/>
            </w:tcBorders>
            <w:vAlign w:val="center"/>
          </w:tcPr>
          <w:p w14:paraId="26A7DBE2" w14:textId="4E0EE89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10AB3676" w14:textId="4FBA831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1354F9AD" w14:textId="44806D1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3DFB2D27" w14:textId="1EBBF46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67FFF9B2" w14:textId="4AB0378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vAlign w:val="center"/>
          </w:tcPr>
          <w:p w14:paraId="621B1B45" w14:textId="1899988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44F21EB3" w14:textId="12A878E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1790A3CE" w14:textId="5FE7A05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22E8C318" w14:textId="11E843E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56913E78" w14:textId="7CA3764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753A0561"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D31A954"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Student obligations</w:t>
            </w:r>
          </w:p>
        </w:tc>
      </w:tr>
      <w:tr w:rsidR="00525738" w:rsidRPr="00525738" w14:paraId="46C9257B"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4DED62D5"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Lectures are mandatory for students because records of attendance at classes are kept. Students must attend a minimum of 80% of the courses. In case of insufficient attendance at classes, students are not entitled to a signature and are obliged to re-enroll in the course next year.</w:t>
            </w:r>
          </w:p>
          <w:p w14:paraId="26F56451"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Students have the opportunity to pass the exam by continuous evaluation during the semester by taking 2 colloquiums. Students individually or in a team must cover the given topics through a seminar paper. The student is obliged to attend all colloquiums and complete a seminar paper.</w:t>
            </w:r>
          </w:p>
          <w:p w14:paraId="2F16303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Students who do not pass the colloquia during the semester, but have a signature, are required to take the written exam within the exam period.</w:t>
            </w:r>
          </w:p>
          <w:p w14:paraId="0144C86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Students who have collected a sufficient number of points during classes are obliged to register for the exam through Studomat for the first exam period after the lecture and come to the exam during the exam or answer for a higher grade.</w:t>
            </w:r>
          </w:p>
        </w:tc>
      </w:tr>
      <w:tr w:rsidR="00525738" w:rsidRPr="00525738" w14:paraId="4BAC0CF3"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DAFC883"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68931EF9" w14:textId="77777777" w:rsidTr="00524091">
        <w:tblPrEx>
          <w:jc w:val="left"/>
        </w:tblPrEx>
        <w:trPr>
          <w:trHeight w:val="111"/>
        </w:trPr>
        <w:tc>
          <w:tcPr>
            <w:tcW w:w="1717" w:type="dxa"/>
            <w:tcBorders>
              <w:top w:val="single" w:sz="4" w:space="0" w:color="000000"/>
              <w:left w:val="single" w:sz="4" w:space="0" w:color="000000"/>
              <w:bottom w:val="single" w:sz="4" w:space="0" w:color="000000"/>
            </w:tcBorders>
            <w:vAlign w:val="center"/>
          </w:tcPr>
          <w:p w14:paraId="2279AB6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7" w:type="dxa"/>
            <w:gridSpan w:val="2"/>
            <w:tcBorders>
              <w:top w:val="single" w:sz="4" w:space="0" w:color="000000"/>
              <w:left w:val="single" w:sz="4" w:space="0" w:color="000000"/>
              <w:bottom w:val="single" w:sz="4" w:space="0" w:color="000000"/>
            </w:tcBorders>
            <w:vAlign w:val="center"/>
          </w:tcPr>
          <w:p w14:paraId="30B27D0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27" w:type="dxa"/>
            <w:gridSpan w:val="2"/>
            <w:tcBorders>
              <w:top w:val="single" w:sz="4" w:space="0" w:color="000000"/>
              <w:left w:val="single" w:sz="4" w:space="0" w:color="000000"/>
              <w:bottom w:val="single" w:sz="4" w:space="0" w:color="000000"/>
            </w:tcBorders>
            <w:vAlign w:val="center"/>
          </w:tcPr>
          <w:p w14:paraId="4A73DFE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7" w:type="dxa"/>
            <w:tcBorders>
              <w:top w:val="single" w:sz="4" w:space="0" w:color="000000"/>
              <w:left w:val="single" w:sz="4" w:space="0" w:color="000000"/>
              <w:bottom w:val="single" w:sz="4" w:space="0" w:color="000000"/>
            </w:tcBorders>
            <w:vAlign w:val="center"/>
          </w:tcPr>
          <w:p w14:paraId="5A621AC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00AB21E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7" w:type="dxa"/>
            <w:tcBorders>
              <w:top w:val="single" w:sz="4" w:space="0" w:color="000000"/>
              <w:left w:val="single" w:sz="4" w:space="0" w:color="000000"/>
              <w:bottom w:val="single" w:sz="4" w:space="0" w:color="000000"/>
            </w:tcBorders>
            <w:vAlign w:val="center"/>
          </w:tcPr>
          <w:p w14:paraId="4040AFA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701" w:type="dxa"/>
            <w:gridSpan w:val="2"/>
            <w:tcBorders>
              <w:top w:val="single" w:sz="4" w:space="0" w:color="000000"/>
              <w:left w:val="single" w:sz="4" w:space="0" w:color="000000"/>
              <w:bottom w:val="single" w:sz="4" w:space="0" w:color="000000"/>
            </w:tcBorders>
            <w:vAlign w:val="center"/>
          </w:tcPr>
          <w:p w14:paraId="0C9F628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2" w:type="dxa"/>
            <w:tcBorders>
              <w:top w:val="single" w:sz="4" w:space="0" w:color="000000"/>
              <w:left w:val="single" w:sz="4" w:space="0" w:color="000000"/>
              <w:bottom w:val="single" w:sz="4" w:space="0" w:color="000000"/>
              <w:right w:val="single" w:sz="4" w:space="0" w:color="000000"/>
            </w:tcBorders>
            <w:vAlign w:val="center"/>
          </w:tcPr>
          <w:p w14:paraId="59929CB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5D922236" w14:textId="77777777" w:rsidTr="00524091">
        <w:tblPrEx>
          <w:jc w:val="left"/>
        </w:tblPrEx>
        <w:trPr>
          <w:trHeight w:val="108"/>
        </w:trPr>
        <w:tc>
          <w:tcPr>
            <w:tcW w:w="1717" w:type="dxa"/>
            <w:tcBorders>
              <w:top w:val="single" w:sz="4" w:space="0" w:color="000000"/>
              <w:left w:val="single" w:sz="4" w:space="0" w:color="000000"/>
              <w:bottom w:val="single" w:sz="4" w:space="0" w:color="000000"/>
            </w:tcBorders>
            <w:vAlign w:val="center"/>
          </w:tcPr>
          <w:p w14:paraId="6F18386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7" w:type="dxa"/>
            <w:gridSpan w:val="2"/>
            <w:tcBorders>
              <w:top w:val="single" w:sz="4" w:space="0" w:color="000000"/>
              <w:left w:val="single" w:sz="4" w:space="0" w:color="000000"/>
              <w:bottom w:val="single" w:sz="4" w:space="0" w:color="000000"/>
            </w:tcBorders>
            <w:vAlign w:val="center"/>
          </w:tcPr>
          <w:p w14:paraId="0F37E01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vAlign w:val="center"/>
          </w:tcPr>
          <w:p w14:paraId="6D9CC01F" w14:textId="254C3E86"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7" w:type="dxa"/>
            <w:tcBorders>
              <w:top w:val="single" w:sz="4" w:space="0" w:color="000000"/>
              <w:left w:val="single" w:sz="4" w:space="0" w:color="000000"/>
              <w:bottom w:val="single" w:sz="4" w:space="0" w:color="000000"/>
            </w:tcBorders>
            <w:vAlign w:val="center"/>
          </w:tcPr>
          <w:p w14:paraId="3183697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1970B10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7" w:type="dxa"/>
            <w:tcBorders>
              <w:top w:val="single" w:sz="4" w:space="0" w:color="000000"/>
              <w:left w:val="single" w:sz="4" w:space="0" w:color="000000"/>
              <w:bottom w:val="single" w:sz="4" w:space="0" w:color="000000"/>
            </w:tcBorders>
            <w:vAlign w:val="center"/>
          </w:tcPr>
          <w:p w14:paraId="1344FE8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58E4C9A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2" w:type="dxa"/>
            <w:tcBorders>
              <w:top w:val="single" w:sz="4" w:space="0" w:color="000000"/>
              <w:left w:val="single" w:sz="4" w:space="0" w:color="000000"/>
              <w:bottom w:val="single" w:sz="4" w:space="0" w:color="000000"/>
              <w:right w:val="single" w:sz="4" w:space="0" w:color="000000"/>
            </w:tcBorders>
            <w:vAlign w:val="center"/>
          </w:tcPr>
          <w:p w14:paraId="5C199C6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407F8326" w14:textId="77777777" w:rsidTr="00524091">
        <w:tblPrEx>
          <w:jc w:val="left"/>
        </w:tblPrEx>
        <w:trPr>
          <w:trHeight w:val="108"/>
        </w:trPr>
        <w:tc>
          <w:tcPr>
            <w:tcW w:w="1717" w:type="dxa"/>
            <w:tcBorders>
              <w:top w:val="single" w:sz="4" w:space="0" w:color="000000"/>
              <w:left w:val="single" w:sz="4" w:space="0" w:color="000000"/>
              <w:bottom w:val="single" w:sz="4" w:space="0" w:color="000000"/>
            </w:tcBorders>
            <w:vAlign w:val="center"/>
          </w:tcPr>
          <w:p w14:paraId="4A37690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7" w:type="dxa"/>
            <w:gridSpan w:val="2"/>
            <w:tcBorders>
              <w:top w:val="single" w:sz="4" w:space="0" w:color="000000"/>
              <w:left w:val="single" w:sz="4" w:space="0" w:color="000000"/>
              <w:bottom w:val="single" w:sz="4" w:space="0" w:color="000000"/>
            </w:tcBorders>
            <w:vAlign w:val="center"/>
          </w:tcPr>
          <w:p w14:paraId="4AC6061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vAlign w:val="center"/>
          </w:tcPr>
          <w:p w14:paraId="29E48F8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7" w:type="dxa"/>
            <w:tcBorders>
              <w:top w:val="single" w:sz="4" w:space="0" w:color="000000"/>
              <w:left w:val="single" w:sz="4" w:space="0" w:color="000000"/>
              <w:bottom w:val="single" w:sz="4" w:space="0" w:color="000000"/>
            </w:tcBorders>
            <w:vAlign w:val="center"/>
          </w:tcPr>
          <w:p w14:paraId="4063DCF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52214AF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7" w:type="dxa"/>
            <w:tcBorders>
              <w:top w:val="single" w:sz="4" w:space="0" w:color="000000"/>
              <w:left w:val="single" w:sz="4" w:space="0" w:color="000000"/>
              <w:bottom w:val="single" w:sz="4" w:space="0" w:color="000000"/>
            </w:tcBorders>
            <w:vAlign w:val="center"/>
          </w:tcPr>
          <w:p w14:paraId="6245F85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3155F3A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2" w:type="dxa"/>
            <w:tcBorders>
              <w:top w:val="single" w:sz="4" w:space="0" w:color="000000"/>
              <w:left w:val="single" w:sz="4" w:space="0" w:color="000000"/>
              <w:bottom w:val="single" w:sz="4" w:space="0" w:color="000000"/>
              <w:right w:val="single" w:sz="4" w:space="0" w:color="000000"/>
            </w:tcBorders>
            <w:vAlign w:val="center"/>
          </w:tcPr>
          <w:p w14:paraId="497249A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287041C" w14:textId="77777777" w:rsidTr="00524091">
        <w:tblPrEx>
          <w:jc w:val="left"/>
        </w:tblPrEx>
        <w:trPr>
          <w:trHeight w:val="108"/>
        </w:trPr>
        <w:tc>
          <w:tcPr>
            <w:tcW w:w="1717" w:type="dxa"/>
            <w:tcBorders>
              <w:top w:val="single" w:sz="4" w:space="0" w:color="000000"/>
              <w:left w:val="single" w:sz="4" w:space="0" w:color="000000"/>
              <w:bottom w:val="single" w:sz="4" w:space="0" w:color="000000"/>
            </w:tcBorders>
            <w:vAlign w:val="center"/>
          </w:tcPr>
          <w:p w14:paraId="76D7249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7" w:type="dxa"/>
            <w:gridSpan w:val="2"/>
            <w:tcBorders>
              <w:top w:val="single" w:sz="4" w:space="0" w:color="000000"/>
              <w:left w:val="single" w:sz="4" w:space="0" w:color="000000"/>
              <w:bottom w:val="single" w:sz="4" w:space="0" w:color="000000"/>
            </w:tcBorders>
            <w:vAlign w:val="center"/>
          </w:tcPr>
          <w:p w14:paraId="36A3A24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vAlign w:val="center"/>
          </w:tcPr>
          <w:p w14:paraId="3E945295"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Colloquium</w:t>
            </w:r>
          </w:p>
        </w:tc>
        <w:tc>
          <w:tcPr>
            <w:tcW w:w="567" w:type="dxa"/>
            <w:tcBorders>
              <w:top w:val="single" w:sz="4" w:space="0" w:color="000000"/>
              <w:left w:val="single" w:sz="4" w:space="0" w:color="000000"/>
              <w:bottom w:val="single" w:sz="4" w:space="0" w:color="000000"/>
            </w:tcBorders>
            <w:vAlign w:val="center"/>
          </w:tcPr>
          <w:p w14:paraId="5B30F61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275" w:type="dxa"/>
            <w:gridSpan w:val="4"/>
            <w:tcBorders>
              <w:top w:val="single" w:sz="4" w:space="0" w:color="000000"/>
              <w:left w:val="single" w:sz="4" w:space="0" w:color="000000"/>
              <w:bottom w:val="single" w:sz="4" w:space="0" w:color="000000"/>
            </w:tcBorders>
            <w:vAlign w:val="center"/>
          </w:tcPr>
          <w:p w14:paraId="005DDA01" w14:textId="77777777" w:rsidR="00525738" w:rsidRPr="00525738" w:rsidRDefault="00525738" w:rsidP="00525738">
            <w:pPr>
              <w:snapToGrid w:val="0"/>
              <w:spacing w:after="0" w:line="240" w:lineRule="exact"/>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vAlign w:val="center"/>
          </w:tcPr>
          <w:p w14:paraId="2B80FF5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0ECFFE61" w14:textId="77777777" w:rsidR="00525738" w:rsidRPr="00525738" w:rsidRDefault="00525738" w:rsidP="00525738">
            <w:pPr>
              <w:snapToGrid w:val="0"/>
              <w:spacing w:after="0" w:line="240" w:lineRule="exact"/>
              <w:rPr>
                <w:rFonts w:ascii="Arial" w:hAnsi="Arial" w:cs="Arial"/>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vAlign w:val="center"/>
          </w:tcPr>
          <w:p w14:paraId="5C5E8E5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4A2E509A"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0B5669D"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5DA0E8EF"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6DD70D4B"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Attendance is mandatory for full-time students, ie The condition for obtaining a signature is attendance at a minimum of 80% of lectures (12 times).</w:t>
            </w:r>
          </w:p>
          <w:p w14:paraId="6E25EA62"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p>
          <w:p w14:paraId="3F9DA06C" w14:textId="77777777" w:rsidR="00525738" w:rsidRPr="00525738" w:rsidRDefault="00525738" w:rsidP="00525738">
            <w:pPr>
              <w:spacing w:after="0" w:line="240" w:lineRule="auto"/>
              <w:jc w:val="both"/>
              <w:rPr>
                <w:rFonts w:ascii="Arial" w:eastAsia="Times New Roman" w:hAnsi="Arial" w:cs="Arial"/>
                <w:i/>
                <w:sz w:val="20"/>
                <w:szCs w:val="20"/>
                <w:lang w:eastAsia="hr-HR"/>
              </w:rPr>
            </w:pPr>
            <w:r w:rsidRPr="00525738">
              <w:rPr>
                <w:rFonts w:ascii="Arial" w:eastAsia="Times New Roman" w:hAnsi="Arial" w:cs="Arial"/>
                <w:i/>
                <w:sz w:val="20"/>
                <w:szCs w:val="20"/>
                <w:lang w:eastAsia="hr-HR"/>
              </w:rPr>
              <w:t xml:space="preserve">There are 2 colloquia </w:t>
            </w:r>
            <w:r w:rsidRPr="00525738">
              <w:rPr>
                <w:rFonts w:ascii="Arial" w:eastAsia="Times New Roman" w:hAnsi="Arial" w:cs="Arial"/>
                <w:bCs/>
                <w:i/>
                <w:sz w:val="20"/>
                <w:szCs w:val="20"/>
                <w:lang w:eastAsia="hr-HR"/>
              </w:rPr>
              <w:t xml:space="preserve">per semester </w:t>
            </w:r>
            <w:r w:rsidRPr="00525738">
              <w:rPr>
                <w:rFonts w:ascii="Arial" w:eastAsia="Times New Roman" w:hAnsi="Arial" w:cs="Arial"/>
                <w:i/>
                <w:sz w:val="20"/>
                <w:szCs w:val="20"/>
                <w:lang w:eastAsia="hr-HR"/>
              </w:rPr>
              <w:t>. The first colloquium, which includes lectures 1 to 7, is written in the eighth week of classes, and the second colloquium, which includes lectures 8 to 14, is written in the 15th week of classes. Examples of questions for the colloquium are available to students at the end of each lecture. At each colloquium, it is necessary to achieve a minimum of 50% of points for passing. Students who do not attend one colloquium for objective reasons or do not achieve the minimum percentage have the possibility of correction within the term of the 2nd colloquium. Students who do not pass the 1st colloquium are obliged to start writing the 2nd colloquium.</w:t>
            </w:r>
          </w:p>
          <w:p w14:paraId="1D201B97" w14:textId="77777777" w:rsidR="00525738" w:rsidRPr="00525738" w:rsidRDefault="00525738" w:rsidP="00525738">
            <w:pPr>
              <w:autoSpaceDE w:val="0"/>
              <w:autoSpaceDN w:val="0"/>
              <w:adjustRightInd w:val="0"/>
              <w:spacing w:after="0" w:line="240" w:lineRule="auto"/>
              <w:jc w:val="both"/>
              <w:rPr>
                <w:rFonts w:ascii="Arial" w:eastAsia="Calibri" w:hAnsi="Arial" w:cs="Arial"/>
                <w:i/>
                <w:color w:val="000000"/>
                <w:sz w:val="20"/>
                <w:szCs w:val="20"/>
              </w:rPr>
            </w:pPr>
            <w:r w:rsidRPr="00525738">
              <w:rPr>
                <w:rFonts w:ascii="Arial" w:eastAsia="Calibri" w:hAnsi="Arial" w:cs="Arial"/>
                <w:i/>
                <w:color w:val="000000"/>
                <w:sz w:val="20"/>
                <w:szCs w:val="20"/>
              </w:rPr>
              <w:t>Students individually or in a team must cover the given topics through a seminar paper.</w:t>
            </w:r>
          </w:p>
          <w:p w14:paraId="73CF26DA" w14:textId="77777777" w:rsidR="00525738" w:rsidRPr="00525738" w:rsidRDefault="00525738" w:rsidP="00525738">
            <w:pPr>
              <w:autoSpaceDE w:val="0"/>
              <w:autoSpaceDN w:val="0"/>
              <w:adjustRightInd w:val="0"/>
              <w:spacing w:after="0" w:line="240" w:lineRule="auto"/>
              <w:rPr>
                <w:rFonts w:ascii="Arial" w:eastAsia="Calibri" w:hAnsi="Arial" w:cs="Arial"/>
                <w:i/>
                <w:color w:val="000000"/>
                <w:sz w:val="20"/>
                <w:szCs w:val="20"/>
              </w:rPr>
            </w:pPr>
          </w:p>
          <w:p w14:paraId="6D125F78" w14:textId="77777777" w:rsidR="00525738" w:rsidRPr="00525738" w:rsidRDefault="00525738" w:rsidP="00525738">
            <w:pPr>
              <w:autoSpaceDE w:val="0"/>
              <w:autoSpaceDN w:val="0"/>
              <w:adjustRightInd w:val="0"/>
              <w:spacing w:after="0" w:line="240" w:lineRule="auto"/>
              <w:rPr>
                <w:rFonts w:ascii="Arial" w:eastAsia="Calibri" w:hAnsi="Arial" w:cs="Arial"/>
                <w:bCs/>
                <w:i/>
                <w:color w:val="000000"/>
                <w:sz w:val="20"/>
                <w:szCs w:val="20"/>
              </w:rPr>
            </w:pPr>
            <w:r w:rsidRPr="00525738">
              <w:rPr>
                <w:rFonts w:ascii="Arial" w:eastAsia="Calibri" w:hAnsi="Arial" w:cs="Arial"/>
                <w:bCs/>
                <w:i/>
                <w:color w:val="000000"/>
                <w:sz w:val="20"/>
                <w:szCs w:val="20"/>
              </w:rPr>
              <w:t>Continuous evaluation of students:</w:t>
            </w:r>
          </w:p>
          <w:p w14:paraId="74E57C8C" w14:textId="77777777" w:rsidR="00525738" w:rsidRPr="00525738" w:rsidRDefault="00525738" w:rsidP="00525738">
            <w:pPr>
              <w:autoSpaceDE w:val="0"/>
              <w:autoSpaceDN w:val="0"/>
              <w:adjustRightInd w:val="0"/>
              <w:spacing w:after="0" w:line="240" w:lineRule="auto"/>
              <w:rPr>
                <w:rFonts w:ascii="Arial" w:eastAsia="Calibri" w:hAnsi="Arial" w:cs="Arial"/>
                <w:bCs/>
                <w:i/>
                <w:color w:val="000000"/>
                <w:sz w:val="20"/>
                <w:szCs w:val="20"/>
              </w:rPr>
            </w:pPr>
          </w:p>
          <w:tbl>
            <w:tblPr>
              <w:tblW w:w="64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1"/>
              <w:gridCol w:w="2126"/>
              <w:gridCol w:w="1843"/>
            </w:tblGrid>
            <w:tr w:rsidR="00525738" w:rsidRPr="00525738" w14:paraId="6FEE6444" w14:textId="77777777" w:rsidTr="00524091">
              <w:trPr>
                <w:trHeight w:val="247"/>
              </w:trPr>
              <w:tc>
                <w:tcPr>
                  <w:tcW w:w="2511" w:type="dxa"/>
                  <w:shd w:val="clear" w:color="auto" w:fill="BFBFBF"/>
                </w:tcPr>
                <w:p w14:paraId="22E7EDBD" w14:textId="77777777" w:rsidR="00525738" w:rsidRPr="00525738" w:rsidRDefault="00525738" w:rsidP="00525738">
                  <w:pPr>
                    <w:spacing w:after="0" w:line="240" w:lineRule="auto"/>
                    <w:rPr>
                      <w:rFonts w:ascii="Arial" w:eastAsia="Times New Roman" w:hAnsi="Arial" w:cs="Arial"/>
                      <w:i/>
                      <w:sz w:val="20"/>
                      <w:szCs w:val="20"/>
                      <w:lang w:eastAsia="hr-HR"/>
                    </w:rPr>
                  </w:pPr>
                  <w:r w:rsidRPr="00525738">
                    <w:rPr>
                      <w:rFonts w:ascii="Arial" w:eastAsia="Times New Roman" w:hAnsi="Arial" w:cs="Arial"/>
                      <w:i/>
                      <w:sz w:val="20"/>
                      <w:szCs w:val="20"/>
                      <w:lang w:eastAsia="hr-HR"/>
                    </w:rPr>
                    <w:t>Elements of evaluation</w:t>
                  </w:r>
                </w:p>
              </w:tc>
              <w:tc>
                <w:tcPr>
                  <w:tcW w:w="2126" w:type="dxa"/>
                  <w:shd w:val="clear" w:color="auto" w:fill="BFBFBF"/>
                </w:tcPr>
                <w:p w14:paraId="36982E46" w14:textId="77777777" w:rsidR="00525738" w:rsidRPr="00525738" w:rsidRDefault="00525738" w:rsidP="00525738">
                  <w:pPr>
                    <w:spacing w:after="0" w:line="240" w:lineRule="auto"/>
                    <w:rPr>
                      <w:rFonts w:ascii="Arial" w:eastAsia="Times New Roman" w:hAnsi="Arial" w:cs="Arial"/>
                      <w:i/>
                      <w:sz w:val="20"/>
                      <w:szCs w:val="20"/>
                      <w:lang w:eastAsia="hr-HR"/>
                    </w:rPr>
                  </w:pPr>
                  <w:r w:rsidRPr="00525738">
                    <w:rPr>
                      <w:rFonts w:ascii="Arial" w:eastAsia="Times New Roman" w:hAnsi="Arial" w:cs="Arial"/>
                      <w:i/>
                      <w:sz w:val="20"/>
                      <w:szCs w:val="20"/>
                      <w:lang w:eastAsia="hr-HR"/>
                    </w:rPr>
                    <w:t>Success rate (min.%)</w:t>
                  </w:r>
                </w:p>
              </w:tc>
              <w:tc>
                <w:tcPr>
                  <w:tcW w:w="1843" w:type="dxa"/>
                  <w:shd w:val="clear" w:color="auto" w:fill="BFBFBF"/>
                </w:tcPr>
                <w:p w14:paraId="0733F944" w14:textId="77777777" w:rsidR="00525738" w:rsidRPr="00525738" w:rsidRDefault="00525738" w:rsidP="00525738">
                  <w:pPr>
                    <w:spacing w:after="0" w:line="240" w:lineRule="auto"/>
                    <w:jc w:val="center"/>
                    <w:rPr>
                      <w:rFonts w:ascii="Arial" w:eastAsia="Times New Roman" w:hAnsi="Arial" w:cs="Arial"/>
                      <w:i/>
                      <w:sz w:val="20"/>
                      <w:szCs w:val="20"/>
                      <w:lang w:eastAsia="hr-HR"/>
                    </w:rPr>
                  </w:pPr>
                  <w:r w:rsidRPr="00525738">
                    <w:rPr>
                      <w:rFonts w:ascii="Arial" w:eastAsia="Times New Roman" w:hAnsi="Arial" w:cs="Arial"/>
                      <w:i/>
                      <w:sz w:val="20"/>
                      <w:szCs w:val="20"/>
                      <w:lang w:eastAsia="hr-HR"/>
                    </w:rPr>
                    <w:t>Share in the rating (%)</w:t>
                  </w:r>
                </w:p>
              </w:tc>
            </w:tr>
            <w:tr w:rsidR="00525738" w:rsidRPr="00525738" w14:paraId="2615F5A6" w14:textId="77777777" w:rsidTr="00524091">
              <w:trPr>
                <w:trHeight w:val="247"/>
              </w:trPr>
              <w:tc>
                <w:tcPr>
                  <w:tcW w:w="2511" w:type="dxa"/>
                </w:tcPr>
                <w:p w14:paraId="2789783F" w14:textId="77777777" w:rsidR="00525738" w:rsidRPr="00525738" w:rsidRDefault="00525738" w:rsidP="00525738">
                  <w:pPr>
                    <w:spacing w:after="0" w:line="240" w:lineRule="auto"/>
                    <w:rPr>
                      <w:rFonts w:ascii="Arial" w:eastAsia="Times New Roman" w:hAnsi="Arial" w:cs="Arial"/>
                      <w:i/>
                      <w:sz w:val="20"/>
                      <w:szCs w:val="20"/>
                      <w:lang w:eastAsia="hr-HR"/>
                    </w:rPr>
                  </w:pPr>
                  <w:r w:rsidRPr="00525738">
                    <w:rPr>
                      <w:rFonts w:ascii="Arial" w:eastAsia="Times New Roman" w:hAnsi="Arial" w:cs="Arial"/>
                      <w:i/>
                      <w:sz w:val="20"/>
                      <w:szCs w:val="20"/>
                      <w:lang w:eastAsia="hr-HR"/>
                    </w:rPr>
                    <w:t>Attending classes</w:t>
                  </w:r>
                </w:p>
              </w:tc>
              <w:tc>
                <w:tcPr>
                  <w:tcW w:w="2126" w:type="dxa"/>
                </w:tcPr>
                <w:p w14:paraId="5FD6BFF5" w14:textId="77777777" w:rsidR="00525738" w:rsidRPr="00525738" w:rsidRDefault="00525738" w:rsidP="00525738">
                  <w:pPr>
                    <w:spacing w:after="0" w:line="240" w:lineRule="auto"/>
                    <w:jc w:val="center"/>
                    <w:rPr>
                      <w:rFonts w:ascii="Arial" w:eastAsia="Times New Roman" w:hAnsi="Arial" w:cs="Arial"/>
                      <w:i/>
                      <w:sz w:val="20"/>
                      <w:szCs w:val="20"/>
                      <w:lang w:eastAsia="hr-HR"/>
                    </w:rPr>
                  </w:pPr>
                  <w:r w:rsidRPr="00525738">
                    <w:rPr>
                      <w:rFonts w:ascii="Arial" w:eastAsia="Times New Roman" w:hAnsi="Arial" w:cs="Arial"/>
                      <w:i/>
                      <w:sz w:val="20"/>
                      <w:szCs w:val="20"/>
                      <w:lang w:eastAsia="hr-HR"/>
                    </w:rPr>
                    <w:t>80</w:t>
                  </w:r>
                </w:p>
              </w:tc>
              <w:tc>
                <w:tcPr>
                  <w:tcW w:w="1843" w:type="dxa"/>
                </w:tcPr>
                <w:p w14:paraId="4C8F0740" w14:textId="77777777" w:rsidR="00525738" w:rsidRPr="00525738" w:rsidRDefault="00525738" w:rsidP="00525738">
                  <w:pPr>
                    <w:spacing w:after="0" w:line="240" w:lineRule="auto"/>
                    <w:jc w:val="center"/>
                    <w:rPr>
                      <w:rFonts w:ascii="Arial" w:eastAsia="Times New Roman" w:hAnsi="Arial" w:cs="Arial"/>
                      <w:i/>
                      <w:sz w:val="20"/>
                      <w:szCs w:val="20"/>
                      <w:lang w:eastAsia="hr-HR"/>
                    </w:rPr>
                  </w:pPr>
                  <w:r w:rsidRPr="00525738">
                    <w:rPr>
                      <w:rFonts w:ascii="Arial" w:eastAsia="Times New Roman" w:hAnsi="Arial" w:cs="Arial"/>
                      <w:i/>
                      <w:sz w:val="20"/>
                      <w:szCs w:val="20"/>
                      <w:lang w:eastAsia="hr-HR"/>
                    </w:rPr>
                    <w:t>10</w:t>
                  </w:r>
                </w:p>
              </w:tc>
            </w:tr>
            <w:tr w:rsidR="00525738" w:rsidRPr="00525738" w14:paraId="0D0C04E5" w14:textId="77777777" w:rsidTr="00524091">
              <w:trPr>
                <w:trHeight w:val="258"/>
              </w:trPr>
              <w:tc>
                <w:tcPr>
                  <w:tcW w:w="2511" w:type="dxa"/>
                </w:tcPr>
                <w:p w14:paraId="337D9B27" w14:textId="77777777" w:rsidR="00525738" w:rsidRPr="00525738" w:rsidRDefault="00525738" w:rsidP="00525738">
                  <w:pPr>
                    <w:spacing w:after="0" w:line="240" w:lineRule="auto"/>
                    <w:rPr>
                      <w:rFonts w:ascii="Arial" w:eastAsia="Times New Roman" w:hAnsi="Arial" w:cs="Arial"/>
                      <w:i/>
                      <w:sz w:val="20"/>
                      <w:szCs w:val="20"/>
                      <w:lang w:eastAsia="hr-HR"/>
                    </w:rPr>
                  </w:pPr>
                  <w:r w:rsidRPr="00525738">
                    <w:rPr>
                      <w:rFonts w:ascii="Arial" w:eastAsia="Times New Roman" w:hAnsi="Arial" w:cs="Arial"/>
                      <w:i/>
                      <w:sz w:val="20"/>
                      <w:szCs w:val="20"/>
                      <w:lang w:eastAsia="hr-HR"/>
                    </w:rPr>
                    <w:t>Seminar paper</w:t>
                  </w:r>
                </w:p>
              </w:tc>
              <w:tc>
                <w:tcPr>
                  <w:tcW w:w="2126" w:type="dxa"/>
                </w:tcPr>
                <w:p w14:paraId="74B5E355" w14:textId="77777777" w:rsidR="00525738" w:rsidRPr="00525738" w:rsidRDefault="00525738" w:rsidP="00525738">
                  <w:pPr>
                    <w:spacing w:after="0" w:line="240" w:lineRule="auto"/>
                    <w:jc w:val="center"/>
                    <w:rPr>
                      <w:rFonts w:ascii="Arial" w:eastAsia="Times New Roman" w:hAnsi="Arial" w:cs="Arial"/>
                      <w:i/>
                      <w:sz w:val="20"/>
                      <w:szCs w:val="20"/>
                      <w:lang w:eastAsia="hr-HR"/>
                    </w:rPr>
                  </w:pPr>
                  <w:r w:rsidRPr="00525738">
                    <w:rPr>
                      <w:rFonts w:ascii="Arial" w:eastAsia="Times New Roman" w:hAnsi="Arial" w:cs="Arial"/>
                      <w:i/>
                      <w:sz w:val="20"/>
                      <w:szCs w:val="20"/>
                      <w:lang w:eastAsia="hr-HR"/>
                    </w:rPr>
                    <w:t>100</w:t>
                  </w:r>
                </w:p>
              </w:tc>
              <w:tc>
                <w:tcPr>
                  <w:tcW w:w="1843" w:type="dxa"/>
                </w:tcPr>
                <w:p w14:paraId="00DF2E9E" w14:textId="77777777" w:rsidR="00525738" w:rsidRPr="00525738" w:rsidRDefault="00525738" w:rsidP="00525738">
                  <w:pPr>
                    <w:spacing w:after="0" w:line="240" w:lineRule="auto"/>
                    <w:jc w:val="center"/>
                    <w:rPr>
                      <w:rFonts w:ascii="Arial" w:eastAsia="Times New Roman" w:hAnsi="Arial" w:cs="Arial"/>
                      <w:i/>
                      <w:sz w:val="20"/>
                      <w:szCs w:val="20"/>
                      <w:lang w:eastAsia="hr-HR"/>
                    </w:rPr>
                  </w:pPr>
                  <w:r w:rsidRPr="00525738">
                    <w:rPr>
                      <w:rFonts w:ascii="Arial" w:eastAsia="Times New Roman" w:hAnsi="Arial" w:cs="Arial"/>
                      <w:i/>
                      <w:sz w:val="20"/>
                      <w:szCs w:val="20"/>
                      <w:lang w:eastAsia="hr-HR"/>
                    </w:rPr>
                    <w:t>30</w:t>
                  </w:r>
                </w:p>
              </w:tc>
            </w:tr>
            <w:tr w:rsidR="00525738" w:rsidRPr="00525738" w14:paraId="58D5B13B" w14:textId="77777777" w:rsidTr="00524091">
              <w:trPr>
                <w:trHeight w:val="247"/>
              </w:trPr>
              <w:tc>
                <w:tcPr>
                  <w:tcW w:w="2511" w:type="dxa"/>
                </w:tcPr>
                <w:p w14:paraId="21248017" w14:textId="77777777" w:rsidR="00525738" w:rsidRPr="00525738" w:rsidRDefault="00525738" w:rsidP="00525738">
                  <w:pPr>
                    <w:spacing w:after="0" w:line="240" w:lineRule="auto"/>
                    <w:rPr>
                      <w:rFonts w:ascii="Arial" w:eastAsia="Times New Roman" w:hAnsi="Arial" w:cs="Arial"/>
                      <w:i/>
                      <w:sz w:val="20"/>
                      <w:szCs w:val="20"/>
                      <w:lang w:eastAsia="hr-HR"/>
                    </w:rPr>
                  </w:pPr>
                  <w:r w:rsidRPr="00525738">
                    <w:rPr>
                      <w:rFonts w:ascii="Arial" w:eastAsia="Times New Roman" w:hAnsi="Arial" w:cs="Arial"/>
                      <w:i/>
                      <w:sz w:val="20"/>
                      <w:szCs w:val="20"/>
                      <w:lang w:eastAsia="hr-HR"/>
                    </w:rPr>
                    <w:t>Colloquium I</w:t>
                  </w:r>
                </w:p>
              </w:tc>
              <w:tc>
                <w:tcPr>
                  <w:tcW w:w="2126" w:type="dxa"/>
                </w:tcPr>
                <w:p w14:paraId="1052A87F" w14:textId="77777777" w:rsidR="00525738" w:rsidRPr="00525738" w:rsidRDefault="00525738" w:rsidP="00525738">
                  <w:pPr>
                    <w:spacing w:after="0" w:line="240" w:lineRule="auto"/>
                    <w:jc w:val="center"/>
                    <w:rPr>
                      <w:rFonts w:ascii="Arial" w:eastAsia="Times New Roman" w:hAnsi="Arial" w:cs="Arial"/>
                      <w:i/>
                      <w:sz w:val="20"/>
                      <w:szCs w:val="20"/>
                      <w:lang w:eastAsia="hr-HR"/>
                    </w:rPr>
                  </w:pPr>
                  <w:r w:rsidRPr="00525738">
                    <w:rPr>
                      <w:rFonts w:ascii="Arial" w:eastAsia="Times New Roman" w:hAnsi="Arial" w:cs="Arial"/>
                      <w:i/>
                      <w:sz w:val="20"/>
                      <w:szCs w:val="20"/>
                      <w:lang w:eastAsia="hr-HR"/>
                    </w:rPr>
                    <w:t>50</w:t>
                  </w:r>
                </w:p>
              </w:tc>
              <w:tc>
                <w:tcPr>
                  <w:tcW w:w="1843" w:type="dxa"/>
                </w:tcPr>
                <w:p w14:paraId="4E16B976" w14:textId="77777777" w:rsidR="00525738" w:rsidRPr="00525738" w:rsidRDefault="00525738" w:rsidP="00525738">
                  <w:pPr>
                    <w:spacing w:after="0" w:line="240" w:lineRule="auto"/>
                    <w:jc w:val="center"/>
                    <w:rPr>
                      <w:rFonts w:ascii="Arial" w:eastAsia="Times New Roman" w:hAnsi="Arial" w:cs="Arial"/>
                      <w:i/>
                      <w:sz w:val="20"/>
                      <w:szCs w:val="20"/>
                      <w:lang w:eastAsia="hr-HR"/>
                    </w:rPr>
                  </w:pPr>
                  <w:r w:rsidRPr="00525738">
                    <w:rPr>
                      <w:rFonts w:ascii="Arial" w:eastAsia="Times New Roman" w:hAnsi="Arial" w:cs="Arial"/>
                      <w:i/>
                      <w:sz w:val="20"/>
                      <w:szCs w:val="20"/>
                      <w:lang w:eastAsia="hr-HR"/>
                    </w:rPr>
                    <w:t>30</w:t>
                  </w:r>
                </w:p>
              </w:tc>
            </w:tr>
            <w:tr w:rsidR="00525738" w:rsidRPr="00525738" w14:paraId="215217A2" w14:textId="77777777" w:rsidTr="00524091">
              <w:trPr>
                <w:trHeight w:val="258"/>
              </w:trPr>
              <w:tc>
                <w:tcPr>
                  <w:tcW w:w="2511" w:type="dxa"/>
                </w:tcPr>
                <w:p w14:paraId="18FD0000" w14:textId="77777777" w:rsidR="00525738" w:rsidRPr="00525738" w:rsidRDefault="00525738" w:rsidP="00525738">
                  <w:pPr>
                    <w:spacing w:after="0" w:line="240" w:lineRule="auto"/>
                    <w:rPr>
                      <w:rFonts w:ascii="Arial" w:eastAsia="Times New Roman" w:hAnsi="Arial" w:cs="Arial"/>
                      <w:i/>
                      <w:sz w:val="20"/>
                      <w:szCs w:val="20"/>
                      <w:lang w:eastAsia="hr-HR"/>
                    </w:rPr>
                  </w:pPr>
                  <w:r w:rsidRPr="00525738">
                    <w:rPr>
                      <w:rFonts w:ascii="Arial" w:eastAsia="Times New Roman" w:hAnsi="Arial" w:cs="Arial"/>
                      <w:i/>
                      <w:sz w:val="20"/>
                      <w:szCs w:val="20"/>
                      <w:lang w:eastAsia="hr-HR"/>
                    </w:rPr>
                    <w:t>Colloquium II</w:t>
                  </w:r>
                </w:p>
              </w:tc>
              <w:tc>
                <w:tcPr>
                  <w:tcW w:w="2126" w:type="dxa"/>
                </w:tcPr>
                <w:p w14:paraId="3CF5B221" w14:textId="77777777" w:rsidR="00525738" w:rsidRPr="00525738" w:rsidRDefault="00525738" w:rsidP="00525738">
                  <w:pPr>
                    <w:spacing w:after="0" w:line="240" w:lineRule="auto"/>
                    <w:jc w:val="center"/>
                    <w:rPr>
                      <w:rFonts w:ascii="Arial" w:eastAsia="Times New Roman" w:hAnsi="Arial" w:cs="Arial"/>
                      <w:i/>
                      <w:sz w:val="20"/>
                      <w:szCs w:val="20"/>
                      <w:lang w:eastAsia="hr-HR"/>
                    </w:rPr>
                  </w:pPr>
                  <w:r w:rsidRPr="00525738">
                    <w:rPr>
                      <w:rFonts w:ascii="Arial" w:eastAsia="Times New Roman" w:hAnsi="Arial" w:cs="Arial"/>
                      <w:i/>
                      <w:sz w:val="20"/>
                      <w:szCs w:val="20"/>
                      <w:lang w:eastAsia="hr-HR"/>
                    </w:rPr>
                    <w:t>50</w:t>
                  </w:r>
                </w:p>
              </w:tc>
              <w:tc>
                <w:tcPr>
                  <w:tcW w:w="1843" w:type="dxa"/>
                </w:tcPr>
                <w:p w14:paraId="38BF6352" w14:textId="77777777" w:rsidR="00525738" w:rsidRPr="00525738" w:rsidRDefault="00525738" w:rsidP="00525738">
                  <w:pPr>
                    <w:spacing w:after="0" w:line="240" w:lineRule="auto"/>
                    <w:jc w:val="center"/>
                    <w:rPr>
                      <w:rFonts w:ascii="Arial" w:eastAsia="Times New Roman" w:hAnsi="Arial" w:cs="Arial"/>
                      <w:i/>
                      <w:sz w:val="20"/>
                      <w:szCs w:val="20"/>
                      <w:lang w:eastAsia="hr-HR"/>
                    </w:rPr>
                  </w:pPr>
                  <w:r w:rsidRPr="00525738">
                    <w:rPr>
                      <w:rFonts w:ascii="Arial" w:eastAsia="Times New Roman" w:hAnsi="Arial" w:cs="Arial"/>
                      <w:i/>
                      <w:sz w:val="20"/>
                      <w:szCs w:val="20"/>
                      <w:lang w:eastAsia="hr-HR"/>
                    </w:rPr>
                    <w:t>30</w:t>
                  </w:r>
                </w:p>
              </w:tc>
            </w:tr>
          </w:tbl>
          <w:p w14:paraId="65616955" w14:textId="77777777" w:rsidR="00525738" w:rsidRPr="00525738" w:rsidRDefault="00525738" w:rsidP="00525738">
            <w:pPr>
              <w:spacing w:after="0" w:line="240" w:lineRule="auto"/>
              <w:rPr>
                <w:rFonts w:ascii="Arial" w:eastAsia="Times New Roman" w:hAnsi="Arial" w:cs="Arial"/>
                <w:i/>
                <w:color w:val="000000"/>
                <w:sz w:val="20"/>
                <w:szCs w:val="20"/>
                <w:lang w:eastAsia="hr-HR"/>
              </w:rPr>
            </w:pPr>
          </w:p>
          <w:p w14:paraId="6512C6A8" w14:textId="77777777" w:rsidR="00525738" w:rsidRPr="00525738" w:rsidRDefault="00525738" w:rsidP="00525738">
            <w:pPr>
              <w:spacing w:after="0" w:line="240" w:lineRule="auto"/>
              <w:rPr>
                <w:rFonts w:ascii="Arial" w:eastAsia="Times New Roman" w:hAnsi="Arial" w:cs="Arial"/>
                <w:i/>
                <w:color w:val="000000"/>
                <w:sz w:val="20"/>
                <w:szCs w:val="20"/>
                <w:lang w:eastAsia="hr-HR"/>
              </w:rPr>
            </w:pPr>
            <w:r w:rsidRPr="00525738">
              <w:rPr>
                <w:rFonts w:ascii="Arial" w:eastAsia="Times New Roman" w:hAnsi="Arial" w:cs="Arial"/>
                <w:i/>
                <w:color w:val="000000"/>
                <w:sz w:val="20"/>
                <w:szCs w:val="20"/>
                <w:lang w:eastAsia="hr-HR"/>
              </w:rPr>
              <w:t>Assessment:</w:t>
            </w:r>
          </w:p>
          <w:p w14:paraId="1C5C00A3" w14:textId="77777777" w:rsidR="00525738" w:rsidRPr="00525738" w:rsidRDefault="00525738" w:rsidP="00525738">
            <w:pPr>
              <w:spacing w:after="0" w:line="240" w:lineRule="auto"/>
              <w:rPr>
                <w:rFonts w:ascii="Arial" w:eastAsia="Times New Roman" w:hAnsi="Arial" w:cs="Arial"/>
                <w:i/>
                <w:color w:val="000000"/>
                <w:sz w:val="20"/>
                <w:szCs w:val="20"/>
                <w:lang w:eastAsia="hr-HR"/>
              </w:rPr>
            </w:pPr>
          </w:p>
          <w:tbl>
            <w:tblPr>
              <w:tblW w:w="69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235"/>
              <w:gridCol w:w="4111"/>
              <w:gridCol w:w="1559"/>
            </w:tblGrid>
            <w:tr w:rsidR="00525738" w:rsidRPr="00525738" w14:paraId="4AF106B0" w14:textId="77777777" w:rsidTr="00524091">
              <w:trPr>
                <w:trHeight w:val="159"/>
              </w:trPr>
              <w:tc>
                <w:tcPr>
                  <w:tcW w:w="1235" w:type="dxa"/>
                  <w:shd w:val="clear" w:color="auto" w:fill="BFBFBF"/>
                  <w:hideMark/>
                </w:tcPr>
                <w:p w14:paraId="10912C62" w14:textId="77777777" w:rsidR="00525738" w:rsidRPr="00525738" w:rsidRDefault="00525738" w:rsidP="00525738">
                  <w:pPr>
                    <w:spacing w:after="0" w:line="240" w:lineRule="auto"/>
                    <w:ind w:right="-108"/>
                    <w:jc w:val="both"/>
                    <w:rPr>
                      <w:rFonts w:ascii="Arial" w:eastAsia="Times New Roman" w:hAnsi="Arial" w:cs="Arial"/>
                      <w:i/>
                      <w:sz w:val="20"/>
                      <w:szCs w:val="20"/>
                      <w:lang w:eastAsia="hr-HR"/>
                    </w:rPr>
                  </w:pPr>
                  <w:r w:rsidRPr="00525738">
                    <w:rPr>
                      <w:rFonts w:ascii="Arial" w:eastAsia="Times New Roman" w:hAnsi="Arial" w:cs="Arial"/>
                      <w:bCs/>
                      <w:i/>
                      <w:sz w:val="20"/>
                      <w:szCs w:val="20"/>
                      <w:lang w:eastAsia="hr-HR"/>
                    </w:rPr>
                    <w:t>Points (%)</w:t>
                  </w:r>
                </w:p>
              </w:tc>
              <w:tc>
                <w:tcPr>
                  <w:tcW w:w="4111" w:type="dxa"/>
                  <w:shd w:val="clear" w:color="auto" w:fill="BFBFBF"/>
                </w:tcPr>
                <w:p w14:paraId="2C6063CD" w14:textId="77777777" w:rsidR="00525738" w:rsidRPr="00525738" w:rsidRDefault="00525738" w:rsidP="00525738">
                  <w:pPr>
                    <w:spacing w:after="0" w:line="240" w:lineRule="auto"/>
                    <w:jc w:val="both"/>
                    <w:rPr>
                      <w:rFonts w:ascii="Arial" w:eastAsia="Times New Roman" w:hAnsi="Arial" w:cs="Arial"/>
                      <w:bCs/>
                      <w:i/>
                      <w:sz w:val="20"/>
                      <w:szCs w:val="20"/>
                      <w:lang w:eastAsia="hr-HR"/>
                    </w:rPr>
                  </w:pPr>
                  <w:r w:rsidRPr="00525738">
                    <w:rPr>
                      <w:rFonts w:ascii="Arial" w:eastAsia="Times New Roman" w:hAnsi="Arial" w:cs="Arial"/>
                      <w:bCs/>
                      <w:i/>
                      <w:sz w:val="20"/>
                      <w:szCs w:val="20"/>
                      <w:lang w:eastAsia="hr-HR"/>
                    </w:rPr>
                    <w:t>Criterion</w:t>
                  </w:r>
                </w:p>
              </w:tc>
              <w:tc>
                <w:tcPr>
                  <w:tcW w:w="1559" w:type="dxa"/>
                  <w:shd w:val="clear" w:color="auto" w:fill="BFBFBF"/>
                  <w:hideMark/>
                </w:tcPr>
                <w:p w14:paraId="08E16BCB" w14:textId="77777777" w:rsidR="00525738" w:rsidRPr="00525738" w:rsidRDefault="00525738" w:rsidP="00525738">
                  <w:pPr>
                    <w:spacing w:after="0" w:line="240" w:lineRule="auto"/>
                    <w:jc w:val="both"/>
                    <w:rPr>
                      <w:rFonts w:ascii="Arial" w:eastAsia="Times New Roman" w:hAnsi="Arial" w:cs="Arial"/>
                      <w:i/>
                      <w:sz w:val="20"/>
                      <w:szCs w:val="20"/>
                      <w:lang w:eastAsia="hr-HR"/>
                    </w:rPr>
                  </w:pPr>
                  <w:r w:rsidRPr="00525738">
                    <w:rPr>
                      <w:rFonts w:ascii="Arial" w:eastAsia="Times New Roman" w:hAnsi="Arial" w:cs="Arial"/>
                      <w:bCs/>
                      <w:i/>
                      <w:sz w:val="20"/>
                      <w:szCs w:val="20"/>
                      <w:lang w:eastAsia="hr-HR"/>
                    </w:rPr>
                    <w:t>Rating</w:t>
                  </w:r>
                </w:p>
              </w:tc>
            </w:tr>
            <w:tr w:rsidR="00525738" w:rsidRPr="00525738" w14:paraId="6DFBDAED" w14:textId="77777777" w:rsidTr="00524091">
              <w:trPr>
                <w:trHeight w:val="192"/>
              </w:trPr>
              <w:tc>
                <w:tcPr>
                  <w:tcW w:w="1235" w:type="dxa"/>
                  <w:hideMark/>
                </w:tcPr>
                <w:p w14:paraId="1B9A73C5" w14:textId="77777777" w:rsidR="00525738" w:rsidRPr="00525738" w:rsidRDefault="00525738" w:rsidP="00525738">
                  <w:pPr>
                    <w:spacing w:after="0" w:line="240" w:lineRule="auto"/>
                    <w:jc w:val="center"/>
                    <w:rPr>
                      <w:rFonts w:ascii="Arial" w:eastAsia="Times New Roman" w:hAnsi="Arial" w:cs="Arial"/>
                      <w:i/>
                      <w:sz w:val="20"/>
                      <w:szCs w:val="20"/>
                      <w:lang w:eastAsia="hr-HR"/>
                    </w:rPr>
                  </w:pPr>
                  <w:r w:rsidRPr="00525738">
                    <w:rPr>
                      <w:rFonts w:ascii="Arial" w:eastAsia="Times New Roman" w:hAnsi="Arial" w:cs="Arial"/>
                      <w:i/>
                      <w:sz w:val="20"/>
                      <w:szCs w:val="20"/>
                      <w:lang w:eastAsia="hr-HR"/>
                    </w:rPr>
                    <w:t>0-49</w:t>
                  </w:r>
                </w:p>
              </w:tc>
              <w:tc>
                <w:tcPr>
                  <w:tcW w:w="4111" w:type="dxa"/>
                </w:tcPr>
                <w:p w14:paraId="0F57FA47" w14:textId="77777777" w:rsidR="00525738" w:rsidRPr="00525738" w:rsidRDefault="00525738" w:rsidP="00525738">
                  <w:pPr>
                    <w:spacing w:after="0" w:line="240" w:lineRule="auto"/>
                    <w:rPr>
                      <w:rFonts w:ascii="Arial" w:eastAsia="Times New Roman" w:hAnsi="Arial" w:cs="Arial"/>
                      <w:i/>
                      <w:sz w:val="20"/>
                      <w:szCs w:val="20"/>
                      <w:lang w:eastAsia="hr-HR"/>
                    </w:rPr>
                  </w:pPr>
                  <w:r w:rsidRPr="00525738">
                    <w:rPr>
                      <w:rFonts w:ascii="Arial" w:eastAsia="Times New Roman" w:hAnsi="Arial" w:cs="Arial"/>
                      <w:i/>
                      <w:sz w:val="20"/>
                      <w:szCs w:val="20"/>
                      <w:lang w:eastAsia="hr-HR"/>
                    </w:rPr>
                    <w:t>It doesn't meet the minimum criteria.</w:t>
                  </w:r>
                </w:p>
              </w:tc>
              <w:tc>
                <w:tcPr>
                  <w:tcW w:w="1559" w:type="dxa"/>
                  <w:hideMark/>
                </w:tcPr>
                <w:p w14:paraId="3D2921A0" w14:textId="77777777" w:rsidR="00525738" w:rsidRPr="00525738" w:rsidRDefault="00525738" w:rsidP="00525738">
                  <w:pPr>
                    <w:spacing w:after="0" w:line="240" w:lineRule="auto"/>
                    <w:ind w:right="-108"/>
                    <w:jc w:val="center"/>
                    <w:rPr>
                      <w:rFonts w:ascii="Arial" w:eastAsia="Times New Roman" w:hAnsi="Arial" w:cs="Arial"/>
                      <w:i/>
                      <w:sz w:val="20"/>
                      <w:szCs w:val="20"/>
                      <w:lang w:eastAsia="hr-HR"/>
                    </w:rPr>
                  </w:pPr>
                  <w:r w:rsidRPr="00525738">
                    <w:rPr>
                      <w:rFonts w:ascii="Arial" w:eastAsia="Times New Roman" w:hAnsi="Arial" w:cs="Arial"/>
                      <w:i/>
                      <w:sz w:val="20"/>
                      <w:szCs w:val="20"/>
                      <w:lang w:eastAsia="hr-HR"/>
                    </w:rPr>
                    <w:t>Not enough (1)</w:t>
                  </w:r>
                </w:p>
              </w:tc>
            </w:tr>
            <w:tr w:rsidR="00525738" w:rsidRPr="00525738" w14:paraId="5E367730" w14:textId="77777777" w:rsidTr="00524091">
              <w:trPr>
                <w:trHeight w:val="211"/>
              </w:trPr>
              <w:tc>
                <w:tcPr>
                  <w:tcW w:w="1235" w:type="dxa"/>
                  <w:hideMark/>
                </w:tcPr>
                <w:p w14:paraId="720AB433" w14:textId="77777777" w:rsidR="00525738" w:rsidRPr="00525738" w:rsidRDefault="00525738" w:rsidP="00525738">
                  <w:pPr>
                    <w:spacing w:after="0" w:line="240" w:lineRule="auto"/>
                    <w:jc w:val="center"/>
                    <w:rPr>
                      <w:rFonts w:ascii="Arial" w:eastAsia="Times New Roman" w:hAnsi="Arial" w:cs="Arial"/>
                      <w:i/>
                      <w:sz w:val="20"/>
                      <w:szCs w:val="20"/>
                      <w:lang w:eastAsia="hr-HR"/>
                    </w:rPr>
                  </w:pPr>
                  <w:r w:rsidRPr="00525738">
                    <w:rPr>
                      <w:rFonts w:ascii="Arial" w:eastAsia="Times New Roman" w:hAnsi="Arial" w:cs="Arial"/>
                      <w:i/>
                      <w:sz w:val="20"/>
                      <w:szCs w:val="20"/>
                      <w:lang w:eastAsia="hr-HR"/>
                    </w:rPr>
                    <w:t>50-64</w:t>
                  </w:r>
                </w:p>
              </w:tc>
              <w:tc>
                <w:tcPr>
                  <w:tcW w:w="4111" w:type="dxa"/>
                </w:tcPr>
                <w:p w14:paraId="1FAFFD58" w14:textId="77777777" w:rsidR="00525738" w:rsidRPr="00525738" w:rsidRDefault="00525738" w:rsidP="00525738">
                  <w:pPr>
                    <w:spacing w:after="0" w:line="240" w:lineRule="auto"/>
                    <w:rPr>
                      <w:rFonts w:ascii="Arial" w:eastAsia="Times New Roman" w:hAnsi="Arial" w:cs="Arial"/>
                      <w:i/>
                      <w:sz w:val="20"/>
                      <w:szCs w:val="20"/>
                      <w:lang w:eastAsia="hr-HR"/>
                    </w:rPr>
                  </w:pPr>
                  <w:r w:rsidRPr="00525738">
                    <w:rPr>
                      <w:rFonts w:ascii="Arial" w:eastAsia="Times New Roman" w:hAnsi="Arial" w:cs="Arial"/>
                      <w:i/>
                      <w:sz w:val="20"/>
                      <w:szCs w:val="20"/>
                      <w:lang w:eastAsia="hr-HR"/>
                    </w:rPr>
                    <w:t>It meets the minimum criteria.</w:t>
                  </w:r>
                </w:p>
              </w:tc>
              <w:tc>
                <w:tcPr>
                  <w:tcW w:w="1559" w:type="dxa"/>
                  <w:hideMark/>
                </w:tcPr>
                <w:p w14:paraId="3D96D357" w14:textId="77777777" w:rsidR="00525738" w:rsidRPr="00525738" w:rsidRDefault="00525738" w:rsidP="00525738">
                  <w:pPr>
                    <w:spacing w:after="0" w:line="240" w:lineRule="auto"/>
                    <w:jc w:val="center"/>
                    <w:rPr>
                      <w:rFonts w:ascii="Arial" w:eastAsia="Times New Roman" w:hAnsi="Arial" w:cs="Arial"/>
                      <w:i/>
                      <w:sz w:val="20"/>
                      <w:szCs w:val="20"/>
                      <w:lang w:eastAsia="hr-HR"/>
                    </w:rPr>
                  </w:pPr>
                  <w:r w:rsidRPr="00525738">
                    <w:rPr>
                      <w:rFonts w:ascii="Arial" w:eastAsia="Times New Roman" w:hAnsi="Arial" w:cs="Arial"/>
                      <w:i/>
                      <w:sz w:val="20"/>
                      <w:szCs w:val="20"/>
                      <w:lang w:eastAsia="hr-HR"/>
                    </w:rPr>
                    <w:t>sufficient (2)</w:t>
                  </w:r>
                </w:p>
              </w:tc>
            </w:tr>
            <w:tr w:rsidR="00525738" w:rsidRPr="00525738" w14:paraId="0C56FDF1" w14:textId="77777777" w:rsidTr="00524091">
              <w:trPr>
                <w:trHeight w:val="231"/>
              </w:trPr>
              <w:tc>
                <w:tcPr>
                  <w:tcW w:w="1235" w:type="dxa"/>
                  <w:hideMark/>
                </w:tcPr>
                <w:p w14:paraId="6A874A52" w14:textId="77777777" w:rsidR="00525738" w:rsidRPr="00525738" w:rsidRDefault="00525738" w:rsidP="00525738">
                  <w:pPr>
                    <w:spacing w:after="0" w:line="240" w:lineRule="auto"/>
                    <w:jc w:val="center"/>
                    <w:rPr>
                      <w:rFonts w:ascii="Arial" w:eastAsia="Times New Roman" w:hAnsi="Arial" w:cs="Arial"/>
                      <w:i/>
                      <w:sz w:val="20"/>
                      <w:szCs w:val="20"/>
                      <w:lang w:eastAsia="hr-HR"/>
                    </w:rPr>
                  </w:pPr>
                  <w:r w:rsidRPr="00525738">
                    <w:rPr>
                      <w:rFonts w:ascii="Arial" w:eastAsia="Times New Roman" w:hAnsi="Arial" w:cs="Arial"/>
                      <w:i/>
                      <w:sz w:val="20"/>
                      <w:szCs w:val="20"/>
                      <w:lang w:eastAsia="hr-HR"/>
                    </w:rPr>
                    <w:t>65-79</w:t>
                  </w:r>
                </w:p>
              </w:tc>
              <w:tc>
                <w:tcPr>
                  <w:tcW w:w="4111" w:type="dxa"/>
                </w:tcPr>
                <w:p w14:paraId="633B1C7B" w14:textId="77777777" w:rsidR="00525738" w:rsidRPr="00525738" w:rsidRDefault="00525738" w:rsidP="00525738">
                  <w:pPr>
                    <w:spacing w:after="0" w:line="240" w:lineRule="auto"/>
                    <w:ind w:right="-108"/>
                    <w:rPr>
                      <w:rFonts w:ascii="Arial" w:eastAsia="Times New Roman" w:hAnsi="Arial" w:cs="Arial"/>
                      <w:i/>
                      <w:sz w:val="20"/>
                      <w:szCs w:val="20"/>
                      <w:lang w:eastAsia="hr-HR"/>
                    </w:rPr>
                  </w:pPr>
                  <w:r w:rsidRPr="00525738">
                    <w:rPr>
                      <w:rFonts w:ascii="Arial" w:eastAsia="Times New Roman" w:hAnsi="Arial" w:cs="Arial"/>
                      <w:i/>
                      <w:sz w:val="20"/>
                      <w:szCs w:val="20"/>
                      <w:lang w:eastAsia="hr-HR"/>
                    </w:rPr>
                    <w:t>average success with noticeable drawbacks</w:t>
                  </w:r>
                </w:p>
              </w:tc>
              <w:tc>
                <w:tcPr>
                  <w:tcW w:w="1559" w:type="dxa"/>
                  <w:hideMark/>
                </w:tcPr>
                <w:p w14:paraId="6DC07BB7" w14:textId="77777777" w:rsidR="00525738" w:rsidRPr="00525738" w:rsidRDefault="00525738" w:rsidP="00525738">
                  <w:pPr>
                    <w:spacing w:after="0" w:line="240" w:lineRule="auto"/>
                    <w:jc w:val="center"/>
                    <w:rPr>
                      <w:rFonts w:ascii="Arial" w:eastAsia="Times New Roman" w:hAnsi="Arial" w:cs="Arial"/>
                      <w:i/>
                      <w:sz w:val="20"/>
                      <w:szCs w:val="20"/>
                      <w:lang w:eastAsia="hr-HR"/>
                    </w:rPr>
                  </w:pPr>
                  <w:r w:rsidRPr="00525738">
                    <w:rPr>
                      <w:rFonts w:ascii="Arial" w:eastAsia="Times New Roman" w:hAnsi="Arial" w:cs="Arial"/>
                      <w:i/>
                      <w:sz w:val="20"/>
                      <w:szCs w:val="20"/>
                      <w:lang w:eastAsia="hr-HR"/>
                    </w:rPr>
                    <w:t>Good (3)</w:t>
                  </w:r>
                </w:p>
              </w:tc>
            </w:tr>
            <w:tr w:rsidR="00525738" w:rsidRPr="00525738" w14:paraId="342002DF" w14:textId="77777777" w:rsidTr="00524091">
              <w:trPr>
                <w:trHeight w:val="201"/>
              </w:trPr>
              <w:tc>
                <w:tcPr>
                  <w:tcW w:w="1235" w:type="dxa"/>
                  <w:hideMark/>
                </w:tcPr>
                <w:p w14:paraId="0058ADBE" w14:textId="77777777" w:rsidR="00525738" w:rsidRPr="00525738" w:rsidRDefault="00525738" w:rsidP="00525738">
                  <w:pPr>
                    <w:spacing w:after="0" w:line="240" w:lineRule="auto"/>
                    <w:jc w:val="center"/>
                    <w:rPr>
                      <w:rFonts w:ascii="Arial" w:eastAsia="Times New Roman" w:hAnsi="Arial" w:cs="Arial"/>
                      <w:i/>
                      <w:sz w:val="20"/>
                      <w:szCs w:val="20"/>
                      <w:lang w:eastAsia="hr-HR"/>
                    </w:rPr>
                  </w:pPr>
                  <w:r w:rsidRPr="00525738">
                    <w:rPr>
                      <w:rFonts w:ascii="Arial" w:eastAsia="Times New Roman" w:hAnsi="Arial" w:cs="Arial"/>
                      <w:i/>
                      <w:sz w:val="20"/>
                      <w:szCs w:val="20"/>
                      <w:lang w:eastAsia="hr-HR"/>
                    </w:rPr>
                    <w:t>80-89</w:t>
                  </w:r>
                </w:p>
              </w:tc>
              <w:tc>
                <w:tcPr>
                  <w:tcW w:w="4111" w:type="dxa"/>
                </w:tcPr>
                <w:p w14:paraId="650E056C" w14:textId="77777777" w:rsidR="00525738" w:rsidRPr="00525738" w:rsidRDefault="00525738" w:rsidP="00525738">
                  <w:pPr>
                    <w:spacing w:after="0" w:line="240" w:lineRule="auto"/>
                    <w:ind w:right="-108"/>
                    <w:rPr>
                      <w:rFonts w:ascii="Arial" w:eastAsia="Times New Roman" w:hAnsi="Arial" w:cs="Arial"/>
                      <w:i/>
                      <w:sz w:val="20"/>
                      <w:szCs w:val="20"/>
                      <w:lang w:eastAsia="hr-HR"/>
                    </w:rPr>
                  </w:pPr>
                  <w:r w:rsidRPr="00525738">
                    <w:rPr>
                      <w:rFonts w:ascii="Arial" w:eastAsia="Times New Roman" w:hAnsi="Arial" w:cs="Arial"/>
                      <w:i/>
                      <w:sz w:val="20"/>
                      <w:szCs w:val="20"/>
                      <w:lang w:eastAsia="hr-HR"/>
                    </w:rPr>
                    <w:t>Above-average success with a few mistakes</w:t>
                  </w:r>
                </w:p>
              </w:tc>
              <w:tc>
                <w:tcPr>
                  <w:tcW w:w="1559" w:type="dxa"/>
                  <w:hideMark/>
                </w:tcPr>
                <w:p w14:paraId="65F2F14D" w14:textId="77777777" w:rsidR="00525738" w:rsidRPr="00525738" w:rsidRDefault="00525738" w:rsidP="00525738">
                  <w:pPr>
                    <w:spacing w:after="0" w:line="240" w:lineRule="auto"/>
                    <w:jc w:val="center"/>
                    <w:rPr>
                      <w:rFonts w:ascii="Arial" w:eastAsia="Times New Roman" w:hAnsi="Arial" w:cs="Arial"/>
                      <w:i/>
                      <w:sz w:val="20"/>
                      <w:szCs w:val="20"/>
                      <w:lang w:eastAsia="hr-HR"/>
                    </w:rPr>
                  </w:pPr>
                  <w:r w:rsidRPr="00525738">
                    <w:rPr>
                      <w:rFonts w:ascii="Arial" w:eastAsia="Times New Roman" w:hAnsi="Arial" w:cs="Arial"/>
                      <w:i/>
                      <w:sz w:val="20"/>
                      <w:szCs w:val="20"/>
                      <w:lang w:eastAsia="hr-HR"/>
                    </w:rPr>
                    <w:t>very good (4)</w:t>
                  </w:r>
                </w:p>
              </w:tc>
            </w:tr>
            <w:tr w:rsidR="00525738" w:rsidRPr="00525738" w14:paraId="47B65870" w14:textId="77777777" w:rsidTr="00524091">
              <w:trPr>
                <w:trHeight w:val="233"/>
              </w:trPr>
              <w:tc>
                <w:tcPr>
                  <w:tcW w:w="1235" w:type="dxa"/>
                  <w:hideMark/>
                </w:tcPr>
                <w:p w14:paraId="4B1AEE11" w14:textId="77777777" w:rsidR="00525738" w:rsidRPr="00525738" w:rsidRDefault="00525738" w:rsidP="00525738">
                  <w:pPr>
                    <w:spacing w:after="0" w:line="240" w:lineRule="auto"/>
                    <w:jc w:val="center"/>
                    <w:rPr>
                      <w:rFonts w:ascii="Arial" w:eastAsia="Times New Roman" w:hAnsi="Arial" w:cs="Arial"/>
                      <w:i/>
                      <w:sz w:val="20"/>
                      <w:szCs w:val="20"/>
                      <w:lang w:eastAsia="hr-HR"/>
                    </w:rPr>
                  </w:pPr>
                  <w:r w:rsidRPr="00525738">
                    <w:rPr>
                      <w:rFonts w:ascii="Arial" w:eastAsia="Times New Roman" w:hAnsi="Arial" w:cs="Arial"/>
                      <w:i/>
                      <w:sz w:val="20"/>
                      <w:szCs w:val="20"/>
                      <w:lang w:eastAsia="hr-HR"/>
                    </w:rPr>
                    <w:t>90-100</w:t>
                  </w:r>
                </w:p>
              </w:tc>
              <w:tc>
                <w:tcPr>
                  <w:tcW w:w="4111" w:type="dxa"/>
                </w:tcPr>
                <w:p w14:paraId="632BDFD6" w14:textId="77777777" w:rsidR="00525738" w:rsidRPr="00525738" w:rsidRDefault="00525738" w:rsidP="00525738">
                  <w:pPr>
                    <w:spacing w:after="0" w:line="240" w:lineRule="auto"/>
                    <w:rPr>
                      <w:rFonts w:ascii="Arial" w:eastAsia="Times New Roman" w:hAnsi="Arial" w:cs="Arial"/>
                      <w:i/>
                      <w:sz w:val="20"/>
                      <w:szCs w:val="20"/>
                      <w:lang w:eastAsia="hr-HR"/>
                    </w:rPr>
                  </w:pPr>
                  <w:r w:rsidRPr="00525738">
                    <w:rPr>
                      <w:rFonts w:ascii="Arial" w:eastAsia="Times New Roman" w:hAnsi="Arial" w:cs="Arial"/>
                      <w:i/>
                      <w:sz w:val="20"/>
                      <w:szCs w:val="20"/>
                      <w:lang w:eastAsia="hr-HR"/>
                    </w:rPr>
                    <w:t>Exceptional success</w:t>
                  </w:r>
                </w:p>
              </w:tc>
              <w:tc>
                <w:tcPr>
                  <w:tcW w:w="1559" w:type="dxa"/>
                  <w:hideMark/>
                </w:tcPr>
                <w:p w14:paraId="2536F088" w14:textId="77777777" w:rsidR="00525738" w:rsidRPr="00525738" w:rsidRDefault="00525738" w:rsidP="00525738">
                  <w:pPr>
                    <w:spacing w:after="0" w:line="240" w:lineRule="auto"/>
                    <w:jc w:val="center"/>
                    <w:rPr>
                      <w:rFonts w:ascii="Arial" w:eastAsia="Times New Roman" w:hAnsi="Arial" w:cs="Arial"/>
                      <w:i/>
                      <w:sz w:val="20"/>
                      <w:szCs w:val="20"/>
                      <w:lang w:eastAsia="hr-HR"/>
                    </w:rPr>
                  </w:pPr>
                  <w:r w:rsidRPr="00525738">
                    <w:rPr>
                      <w:rFonts w:ascii="Arial" w:eastAsia="Times New Roman" w:hAnsi="Arial" w:cs="Arial"/>
                      <w:i/>
                      <w:sz w:val="20"/>
                      <w:szCs w:val="20"/>
                      <w:lang w:eastAsia="hr-HR"/>
                    </w:rPr>
                    <w:t>Excellent (5)</w:t>
                  </w:r>
                </w:p>
              </w:tc>
            </w:tr>
          </w:tbl>
          <w:p w14:paraId="396BA205" w14:textId="77777777" w:rsidR="00525738" w:rsidRPr="00525738" w:rsidRDefault="00525738" w:rsidP="00525738">
            <w:pPr>
              <w:autoSpaceDE w:val="0"/>
              <w:autoSpaceDN w:val="0"/>
              <w:adjustRightInd w:val="0"/>
              <w:spacing w:after="0" w:line="240" w:lineRule="auto"/>
              <w:rPr>
                <w:rFonts w:ascii="Arial" w:eastAsia="Calibri" w:hAnsi="Arial" w:cs="Arial"/>
                <w:i/>
                <w:color w:val="000000"/>
                <w:sz w:val="20"/>
                <w:szCs w:val="20"/>
              </w:rPr>
            </w:pPr>
          </w:p>
          <w:p w14:paraId="713371C8"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eastAsia="Times New Roman" w:hAnsi="Arial" w:cs="Arial"/>
                <w:i/>
                <w:sz w:val="20"/>
                <w:szCs w:val="20"/>
                <w:lang w:eastAsia="hr-HR"/>
              </w:rPr>
              <w:lastRenderedPageBreak/>
              <w:t>Students who do not pass the colloquia during the semester, but have a signature, are required to take the written exam within the exam period. The same assessment criteria apply to the exam period as to the continuous examination of knowledge.</w:t>
            </w:r>
          </w:p>
        </w:tc>
      </w:tr>
      <w:tr w:rsidR="00525738" w:rsidRPr="00525738" w14:paraId="1F90C8AF"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1150C98"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lastRenderedPageBreak/>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52F0603B" w14:textId="77777777" w:rsidTr="00524091">
        <w:tblPrEx>
          <w:jc w:val="left"/>
        </w:tblPrEx>
        <w:trPr>
          <w:trHeight w:val="111"/>
        </w:trPr>
        <w:tc>
          <w:tcPr>
            <w:tcW w:w="3650" w:type="dxa"/>
            <w:gridSpan w:val="4"/>
            <w:tcBorders>
              <w:top w:val="single" w:sz="4" w:space="0" w:color="000000"/>
              <w:left w:val="single" w:sz="4" w:space="0" w:color="000000"/>
              <w:bottom w:val="single" w:sz="4" w:space="0" w:color="000000"/>
            </w:tcBorders>
            <w:vAlign w:val="center"/>
          </w:tcPr>
          <w:p w14:paraId="106FB48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5" w:type="dxa"/>
            <w:gridSpan w:val="3"/>
            <w:tcBorders>
              <w:top w:val="single" w:sz="4" w:space="0" w:color="000000"/>
              <w:left w:val="single" w:sz="4" w:space="0" w:color="000000"/>
              <w:bottom w:val="single" w:sz="4" w:space="0" w:color="000000"/>
            </w:tcBorders>
            <w:vAlign w:val="center"/>
          </w:tcPr>
          <w:p w14:paraId="286D3A9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016D235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4F77D41A"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6AA8A76A" w14:textId="77777777" w:rsidR="00525738" w:rsidRPr="00525738" w:rsidRDefault="00525738" w:rsidP="00525738">
            <w:pPr>
              <w:snapToGrid w:val="0"/>
              <w:spacing w:after="0" w:line="240" w:lineRule="exact"/>
              <w:rPr>
                <w:rFonts w:ascii="Arial" w:hAnsi="Arial" w:cs="Arial"/>
                <w:i/>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632B7163" w14:textId="77777777" w:rsidR="00525738" w:rsidRPr="00525738" w:rsidRDefault="00525738" w:rsidP="00525738">
            <w:pPr>
              <w:snapToGrid w:val="0"/>
              <w:spacing w:after="0" w:line="240" w:lineRule="exact"/>
              <w:rPr>
                <w:rFonts w:ascii="Arial" w:hAnsi="Arial" w:cs="Arial"/>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14A9C1AD"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292204A3"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4310C382" w14:textId="77777777" w:rsidR="00525738" w:rsidRPr="00525738" w:rsidRDefault="00525738" w:rsidP="00525738">
            <w:pPr>
              <w:snapToGrid w:val="0"/>
              <w:spacing w:after="0" w:line="240" w:lineRule="exact"/>
              <w:rPr>
                <w:rFonts w:ascii="Arial" w:hAnsi="Arial" w:cs="Arial"/>
                <w:i/>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752938CD"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497503DD"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D42C02A"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1918A268" w14:textId="77777777" w:rsidR="00525738" w:rsidRPr="00525738" w:rsidRDefault="00525738" w:rsidP="00525738">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611B244E"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694CAAD6"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588B9BDA"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44D2DEBA" w14:textId="77777777" w:rsidR="00525738" w:rsidRPr="00525738" w:rsidRDefault="00525738" w:rsidP="00525738">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68B76CBF"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5FD3B9CB"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53E24F0"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7EE6E4BD" w14:textId="77777777" w:rsidR="00525738" w:rsidRPr="00525738" w:rsidRDefault="00525738" w:rsidP="00525738">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7AE23219"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52A8EAA2"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4689DF91" w14:textId="77777777" w:rsidTr="00524091">
        <w:tblPrEx>
          <w:jc w:val="left"/>
        </w:tblPrEx>
        <w:trPr>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2C1BEE18"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257D1546" w14:textId="77777777" w:rsidTr="00524091">
        <w:tblPrEx>
          <w:jc w:val="left"/>
        </w:tblPrEx>
        <w:trPr>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2529724" w14:textId="77777777" w:rsidR="00525738" w:rsidRPr="00525738" w:rsidRDefault="00525738" w:rsidP="00525738">
            <w:pPr>
              <w:suppressAutoHyphens/>
              <w:spacing w:after="0" w:line="240" w:lineRule="exact"/>
              <w:rPr>
                <w:rFonts w:ascii="Arial" w:hAnsi="Arial" w:cs="Arial"/>
                <w:i/>
                <w:sz w:val="20"/>
                <w:szCs w:val="20"/>
              </w:rPr>
            </w:pPr>
          </w:p>
        </w:tc>
      </w:tr>
      <w:tr w:rsidR="00525738" w:rsidRPr="00525738" w14:paraId="5977C02A" w14:textId="77777777" w:rsidTr="00524091">
        <w:tblPrEx>
          <w:jc w:val="left"/>
        </w:tblPrEx>
        <w:trPr>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4AA5E610"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30CFDBAD"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6213E89E"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bl>
    <w:p w14:paraId="312B535D"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5"/>
        <w:gridCol w:w="408"/>
        <w:gridCol w:w="163"/>
        <w:gridCol w:w="1364"/>
        <w:gridCol w:w="759"/>
        <w:gridCol w:w="573"/>
        <w:gridCol w:w="298"/>
        <w:gridCol w:w="237"/>
        <w:gridCol w:w="384"/>
        <w:gridCol w:w="358"/>
        <w:gridCol w:w="573"/>
        <w:gridCol w:w="207"/>
        <w:gridCol w:w="1493"/>
        <w:gridCol w:w="548"/>
      </w:tblGrid>
      <w:tr w:rsidR="00525738" w:rsidRPr="00525738" w14:paraId="72E6F173" w14:textId="77777777" w:rsidTr="00524091">
        <w:trPr>
          <w:trHeight w:val="587"/>
          <w:jc w:val="center"/>
        </w:trPr>
        <w:tc>
          <w:tcPr>
            <w:tcW w:w="9368"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6629F69E" w14:textId="395460EB"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DC241E" w14:paraId="5EA84EB6"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20C9B1C1"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74B4FF05" w14:textId="676A0999" w:rsidR="00525738" w:rsidRPr="00DC241E" w:rsidRDefault="002A6057" w:rsidP="00525738">
            <w:pPr>
              <w:spacing w:after="0" w:line="240" w:lineRule="exact"/>
              <w:rPr>
                <w:rFonts w:ascii="Arial" w:hAnsi="Arial" w:cs="Arial"/>
                <w:b/>
                <w:color w:val="000000"/>
                <w:sz w:val="20"/>
                <w:szCs w:val="20"/>
                <w:lang w:val="it-IT"/>
              </w:rPr>
            </w:pPr>
            <w:r>
              <w:rPr>
                <w:rFonts w:ascii="Arial" w:hAnsi="Arial" w:cs="Arial"/>
                <w:b/>
                <w:color w:val="000000"/>
                <w:sz w:val="20"/>
                <w:szCs w:val="20"/>
                <w:lang w:val="it-IT"/>
              </w:rPr>
              <w:t>Prof.</w:t>
            </w:r>
            <w:r w:rsidR="00525738" w:rsidRPr="00DC241E">
              <w:rPr>
                <w:rFonts w:ascii="Arial" w:hAnsi="Arial" w:cs="Arial"/>
                <w:b/>
                <w:color w:val="000000"/>
                <w:sz w:val="20"/>
                <w:szCs w:val="20"/>
                <w:lang w:val="it-IT"/>
              </w:rPr>
              <w:t xml:space="preserve"> Ivica Blažević</w:t>
            </w:r>
            <w:r w:rsidR="00E76847">
              <w:rPr>
                <w:rFonts w:ascii="Arial" w:hAnsi="Arial" w:cs="Arial"/>
                <w:b/>
                <w:color w:val="000000"/>
                <w:sz w:val="20"/>
                <w:szCs w:val="20"/>
              </w:rPr>
              <w:t>, PhD</w:t>
            </w:r>
          </w:p>
        </w:tc>
      </w:tr>
      <w:tr w:rsidR="00525738" w:rsidRPr="00525738" w14:paraId="18292BE7"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79E08B88"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3655E46E"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CHEMISTRY II</w:t>
            </w:r>
          </w:p>
        </w:tc>
      </w:tr>
      <w:tr w:rsidR="00525738" w:rsidRPr="00525738" w14:paraId="63F2FA5B"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7E85EB85"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72A94CC4"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75276BAE"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7B7B5856"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45F8CEEE"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652395E3"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045AEFA5"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2FA8431E"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1.</w:t>
            </w:r>
          </w:p>
        </w:tc>
      </w:tr>
      <w:tr w:rsidR="00525738" w:rsidRPr="00525738" w14:paraId="741A3C56"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213A03F4"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49B65CFD"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0105B439" w14:textId="77777777" w:rsidTr="00524091">
        <w:trPr>
          <w:trHeight w:val="145"/>
          <w:jc w:val="center"/>
        </w:trPr>
        <w:tc>
          <w:tcPr>
            <w:tcW w:w="2193" w:type="dxa"/>
            <w:gridSpan w:val="2"/>
            <w:vMerge w:val="restart"/>
            <w:tcBorders>
              <w:top w:val="single" w:sz="6" w:space="0" w:color="000000"/>
              <w:left w:val="single" w:sz="6" w:space="0" w:color="000000"/>
              <w:bottom w:val="single" w:sz="6" w:space="0" w:color="000000"/>
            </w:tcBorders>
            <w:shd w:val="clear" w:color="auto" w:fill="CCECFF"/>
            <w:vAlign w:val="center"/>
          </w:tcPr>
          <w:p w14:paraId="2D8994B2"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121A4869"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274" w:type="dxa"/>
            <w:gridSpan w:val="5"/>
            <w:tcBorders>
              <w:top w:val="single" w:sz="6" w:space="0" w:color="000000"/>
              <w:left w:val="single" w:sz="6" w:space="0" w:color="000000"/>
              <w:bottom w:val="single" w:sz="6" w:space="0" w:color="000000"/>
              <w:right w:val="single" w:sz="6" w:space="0" w:color="000000"/>
            </w:tcBorders>
            <w:vAlign w:val="center"/>
          </w:tcPr>
          <w:p w14:paraId="15588C29"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w:t>
            </w:r>
          </w:p>
        </w:tc>
      </w:tr>
      <w:tr w:rsidR="00525738" w:rsidRPr="00525738" w14:paraId="5964E6CE" w14:textId="77777777" w:rsidTr="00524091">
        <w:trPr>
          <w:trHeight w:val="145"/>
          <w:jc w:val="center"/>
        </w:trPr>
        <w:tc>
          <w:tcPr>
            <w:tcW w:w="2193" w:type="dxa"/>
            <w:gridSpan w:val="2"/>
            <w:vMerge/>
            <w:tcBorders>
              <w:top w:val="single" w:sz="6" w:space="0" w:color="000000"/>
              <w:left w:val="single" w:sz="6" w:space="0" w:color="000000"/>
              <w:bottom w:val="single" w:sz="6" w:space="0" w:color="000000"/>
            </w:tcBorders>
            <w:shd w:val="clear" w:color="auto" w:fill="CCECFF"/>
            <w:vAlign w:val="center"/>
          </w:tcPr>
          <w:p w14:paraId="52DFB271" w14:textId="77777777" w:rsidR="00525738" w:rsidRPr="00525738" w:rsidRDefault="00525738" w:rsidP="00525738">
            <w:pPr>
              <w:snapToGrid w:val="0"/>
              <w:spacing w:after="0" w:line="240" w:lineRule="exact"/>
              <w:rPr>
                <w:rFonts w:ascii="Arial" w:hAnsi="Arial" w:cs="Arial"/>
                <w:color w:val="000000"/>
                <w:sz w:val="20"/>
                <w:szCs w:val="20"/>
              </w:rPr>
            </w:pP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6ACD7AAE" w14:textId="6519F87F"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274" w:type="dxa"/>
            <w:gridSpan w:val="5"/>
            <w:tcBorders>
              <w:top w:val="single" w:sz="6" w:space="0" w:color="000000"/>
              <w:left w:val="single" w:sz="6" w:space="0" w:color="000000"/>
              <w:bottom w:val="single" w:sz="6" w:space="0" w:color="000000"/>
              <w:right w:val="single" w:sz="6" w:space="0" w:color="000000"/>
            </w:tcBorders>
            <w:vAlign w:val="center"/>
          </w:tcPr>
          <w:p w14:paraId="67E86483"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30+15+0</w:t>
            </w:r>
          </w:p>
        </w:tc>
      </w:tr>
      <w:tr w:rsidR="00525738" w:rsidRPr="00525738" w14:paraId="4202AE21" w14:textId="77777777" w:rsidTr="00524091">
        <w:tblPrEx>
          <w:jc w:val="left"/>
        </w:tblPrEx>
        <w:trPr>
          <w:trHeight w:val="288"/>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EF75849"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33DD64A1"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BDEF802"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3CA7BA0D"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4F6A50B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Through the course Chemistry II, students acquire basic knowledge and principles in the field of organic chemistry necessary for its understanding and for mastering practical laboratory techniques in a chemical laboratory. The course will also provide students with the framework necessary to understand and follow the literature in the field of organic chemistry. Classes are carried out through lectures and laboratory exercises.</w:t>
            </w:r>
          </w:p>
        </w:tc>
      </w:tr>
      <w:tr w:rsidR="00525738" w:rsidRPr="00525738" w14:paraId="593869BA"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9994D55"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122C85C8"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643CF915"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2BCA23D6"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114F364"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5F9E02E7"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04CDA0C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After completing the course, students will be able to: a) recognize organic compounds and assess their properties, b) and characterize them qualitatively and quantitatively based on the acquired knowledge; c) know and explain the basic concepts and principles in organic chemical analysis and synthesis; (d) propose appropriate mechanisms for the addition, substitution and elimination reactions to which organic molecules are subject.</w:t>
            </w:r>
          </w:p>
        </w:tc>
      </w:tr>
      <w:tr w:rsidR="00525738" w:rsidRPr="00525738" w14:paraId="42DD4BA5"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BE2477C"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62A33073"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3EABCC7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Organic chemistry.</w:t>
            </w:r>
          </w:p>
          <w:p w14:paraId="5FD09F3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Learning outcomes: Explain what carbon compound chemistry is. Explain the bonding of atoms in organic molecules. Explain the structural formulas and the representation of the structures of organic compounds.</w:t>
            </w:r>
          </w:p>
          <w:p w14:paraId="6177F51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Function groups. Hydrocarbons.</w:t>
            </w:r>
          </w:p>
          <w:p w14:paraId="5202487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what a functional group is and what are the main ones in the chemistry of organic compounds. Explain what hydrocarbons are and their origin and how hydrocarbons are divided.</w:t>
            </w:r>
          </w:p>
          <w:p w14:paraId="3CA330F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Alkanes.</w:t>
            </w:r>
          </w:p>
          <w:p w14:paraId="5B9B040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alkanes as basic compounds of organic chemistry, the nomenclature of alkanes and the reaction of alkanes by radical type.</w:t>
            </w:r>
          </w:p>
          <w:p w14:paraId="64F610C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Alkenes. Alkynes.</w:t>
            </w:r>
          </w:p>
          <w:p w14:paraId="4EEF724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what alkenes and alkynes are and how they are nomenclature. List the types of reactions that occur on the double bond of carbon atoms. Explain the polymerization reactions and the main polymers formed from alkenes.</w:t>
            </w:r>
          </w:p>
          <w:p w14:paraId="52FFAD3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Aromatic hydrocarbons.</w:t>
            </w:r>
          </w:p>
          <w:p w14:paraId="35A3E86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which organic compounds have the so-called aromatic chemistry and what it comes from. Know the nomenclature of aromatic compounds. Describe the basic chemical reactions of aromatic compounds.</w:t>
            </w:r>
          </w:p>
          <w:p w14:paraId="6C17625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Isomerism.</w:t>
            </w:r>
          </w:p>
          <w:p w14:paraId="5824F39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isomerism and division of isomers (constitutional, conformational and configurational isomers).</w:t>
            </w:r>
          </w:p>
          <w:p w14:paraId="1CA2642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Enantiomers.</w:t>
            </w:r>
          </w:p>
          <w:p w14:paraId="1CE882F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what chirality and asymmetric carbon atom are. Explain the optical activity of organic compounds and how it is measured. Explain the concept of absolute configuration.</w:t>
            </w:r>
          </w:p>
          <w:p w14:paraId="1EF4CE9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Alcohols. Phenols. Ethers. Thiol.</w:t>
            </w:r>
          </w:p>
          <w:p w14:paraId="30A64BA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what functional groups these compounds have. Explain how, given the position of the OH group, we classify alcohols. Explain the nomenclature. Explain the polarity of alcohol. Describe the basic reactions of these compounds.</w:t>
            </w:r>
          </w:p>
          <w:p w14:paraId="76B1F6F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9: Aldehydes and ketones.</w:t>
            </w:r>
          </w:p>
          <w:p w14:paraId="245D9BF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what is common and what are the differences between these compounds. Explain the way they are terminated. Specify the methods of obtaining and the main reactions. Explain the addition of alcohol to the carbonyl group and the compounds that are formed. Explain the aldol addition of aldehydes.</w:t>
            </w:r>
          </w:p>
          <w:p w14:paraId="3634E1A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Amini.</w:t>
            </w:r>
          </w:p>
          <w:p w14:paraId="25C1300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functional group and the importance of amines. Explain the chemical division of amines. Explain the nomenclature of amines. Specify important physicochemical properties. Indicate physiologically active amines.</w:t>
            </w:r>
          </w:p>
          <w:p w14:paraId="7F5CB2D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Carboxylic acids.</w:t>
            </w:r>
          </w:p>
          <w:p w14:paraId="2245DFB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Specify the function group. Explain the nomenclature. List the most important acids. Explain the causes of the physicochemical properties of acids. Indicate the methods of obtaining carboxylic acids. List of important reactions. Leaf derivatives and salts of carboxylic acids.</w:t>
            </w:r>
          </w:p>
          <w:p w14:paraId="6DA326E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12: Derivatives of carboxylic acids I.</w:t>
            </w:r>
          </w:p>
          <w:p w14:paraId="271815B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what esters, acyl halides, anhydrides are. Explain the nomenclature. Indicate the formation of phosphoric acid esters and their importance in biological systems.</w:t>
            </w:r>
          </w:p>
          <w:p w14:paraId="6206683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13: Carboxylic Acid Derivatives II.</w:t>
            </w:r>
          </w:p>
          <w:p w14:paraId="2AD8280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functional group of amides and the nomenclature of amides. List of important amides.</w:t>
            </w:r>
          </w:p>
          <w:p w14:paraId="41842A3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14: Carbohydrates.</w:t>
            </w:r>
          </w:p>
          <w:p w14:paraId="0653ACF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system of carbohydrate division and naming. Explain the conversion of a chain to an annular structure. List the most important carbohydrates.</w:t>
            </w:r>
          </w:p>
          <w:p w14:paraId="531F295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15: Fats (lipids). Amino acids. Describe the origin and functional groups of amino acids, and the division of amino acids. Indicate the ways of labeling carbon atoms in amino acids. Explain zwitter ion.</w:t>
            </w:r>
          </w:p>
          <w:p w14:paraId="6D80DAF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chemical structure of fats. Explain fatty acids and their labeling system. Explain what omega fatty acids are. Explain how soaps are made and work.</w:t>
            </w:r>
          </w:p>
          <w:p w14:paraId="035E48E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532048F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 Determination of the melting point of organic compounds.</w:t>
            </w:r>
          </w:p>
          <w:p w14:paraId="189B432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Introduction to the Thiel apparatus and the method of determining the melting point of solids.</w:t>
            </w:r>
          </w:p>
          <w:p w14:paraId="176B335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2: Precrystallization of benzoic acid.</w:t>
            </w:r>
          </w:p>
          <w:p w14:paraId="069C543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 Getting to know the method of recrystallization as a method of cleaning substances.</w:t>
            </w:r>
          </w:p>
          <w:p w14:paraId="3658694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3: Chromatographic methods. Thin-layer chromatography. Column chromatography.</w:t>
            </w:r>
          </w:p>
          <w:p w14:paraId="78CB765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Introduction to methods of splitting and proving certain organic compounds.</w:t>
            </w:r>
          </w:p>
          <w:p w14:paraId="30881EF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4: Demonstrating the functional groups of organic compounds</w:t>
            </w:r>
          </w:p>
          <w:p w14:paraId="711862C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Introduction to the properties of compounds of characteristic functional groups.</w:t>
            </w:r>
          </w:p>
          <w:p w14:paraId="4F91B0C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5: Nucleophilic substitution on saturated carbon. Preparation of tert-butyl chloride.</w:t>
            </w:r>
          </w:p>
          <w:p w14:paraId="233879E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Understanding of organic chemical synthesis and the processes associated with it.</w:t>
            </w:r>
          </w:p>
          <w:p w14:paraId="48AA173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6: Nucleophilic addition. Preparation of benzyl alcohol and benzoic acid (Cannizzaro reaction)</w:t>
            </w:r>
          </w:p>
          <w:p w14:paraId="404999E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Understanding of organic chemical synthesis and the processes associated with it.</w:t>
            </w:r>
          </w:p>
        </w:tc>
      </w:tr>
      <w:tr w:rsidR="00525738" w:rsidRPr="00525738" w14:paraId="3466A5AB" w14:textId="77777777" w:rsidTr="00524091">
        <w:tblPrEx>
          <w:jc w:val="left"/>
        </w:tblPrEx>
        <w:trPr>
          <w:trHeight w:val="432"/>
        </w:trPr>
        <w:tc>
          <w:tcPr>
            <w:tcW w:w="5697" w:type="dxa"/>
            <w:gridSpan w:val="8"/>
            <w:tcBorders>
              <w:top w:val="single" w:sz="4" w:space="0" w:color="000000"/>
              <w:left w:val="single" w:sz="4" w:space="0" w:color="000000"/>
              <w:bottom w:val="single" w:sz="4" w:space="0" w:color="000000"/>
            </w:tcBorders>
            <w:shd w:val="clear" w:color="auto" w:fill="CCECFF"/>
            <w:vAlign w:val="center"/>
          </w:tcPr>
          <w:p w14:paraId="2986A8AF"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66" w:type="dxa"/>
            <w:gridSpan w:val="4"/>
            <w:tcBorders>
              <w:top w:val="single" w:sz="4" w:space="0" w:color="000000"/>
              <w:left w:val="single" w:sz="4" w:space="0" w:color="000000"/>
              <w:bottom w:val="single" w:sz="4" w:space="0" w:color="000000"/>
            </w:tcBorders>
            <w:vAlign w:val="center"/>
          </w:tcPr>
          <w:p w14:paraId="2E02138C" w14:textId="3D057EF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20B4B0C3" w14:textId="2563C07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4EEDE695" w14:textId="7DDD9CB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17B3AF62" w14:textId="249643F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635C007E" w14:textId="52F6D2D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105" w:type="dxa"/>
            <w:gridSpan w:val="2"/>
            <w:tcBorders>
              <w:top w:val="single" w:sz="4" w:space="0" w:color="000000"/>
              <w:left w:val="single" w:sz="4" w:space="0" w:color="000000"/>
              <w:bottom w:val="single" w:sz="4" w:space="0" w:color="000000"/>
              <w:right w:val="single" w:sz="4" w:space="0" w:color="000000"/>
            </w:tcBorders>
            <w:vAlign w:val="center"/>
          </w:tcPr>
          <w:p w14:paraId="5B8BBCF6" w14:textId="0B73E51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1ADD0562" w14:textId="2EC1ACA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2C24362D" w14:textId="62D2975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043F3152" w14:textId="17C327A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0753C985" w14:textId="22CB0FD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35E62CE7"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0EE6D5B"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18B188E5"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5A55628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Students are required to attend classes.</w:t>
            </w:r>
          </w:p>
        </w:tc>
      </w:tr>
      <w:tr w:rsidR="00525738" w:rsidRPr="00525738" w14:paraId="669DFFC0"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DDD8757"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1144BFC2" w14:textId="77777777" w:rsidTr="00524091">
        <w:tblPrEx>
          <w:jc w:val="left"/>
        </w:tblPrEx>
        <w:trPr>
          <w:trHeight w:val="111"/>
        </w:trPr>
        <w:tc>
          <w:tcPr>
            <w:tcW w:w="1775" w:type="dxa"/>
            <w:tcBorders>
              <w:top w:val="single" w:sz="4" w:space="0" w:color="000000"/>
              <w:left w:val="single" w:sz="4" w:space="0" w:color="000000"/>
              <w:bottom w:val="single" w:sz="4" w:space="0" w:color="000000"/>
            </w:tcBorders>
            <w:vAlign w:val="center"/>
          </w:tcPr>
          <w:p w14:paraId="56695F5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86" w:type="dxa"/>
            <w:gridSpan w:val="2"/>
            <w:tcBorders>
              <w:top w:val="single" w:sz="4" w:space="0" w:color="000000"/>
              <w:left w:val="single" w:sz="4" w:space="0" w:color="000000"/>
              <w:bottom w:val="single" w:sz="4" w:space="0" w:color="000000"/>
            </w:tcBorders>
            <w:vAlign w:val="center"/>
          </w:tcPr>
          <w:p w14:paraId="237C3AD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99" w:type="dxa"/>
            <w:gridSpan w:val="2"/>
            <w:tcBorders>
              <w:top w:val="single" w:sz="4" w:space="0" w:color="000000"/>
              <w:left w:val="single" w:sz="4" w:space="0" w:color="000000"/>
              <w:bottom w:val="single" w:sz="4" w:space="0" w:color="000000"/>
            </w:tcBorders>
            <w:vAlign w:val="center"/>
          </w:tcPr>
          <w:p w14:paraId="6FEB267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86" w:type="dxa"/>
            <w:tcBorders>
              <w:top w:val="single" w:sz="4" w:space="0" w:color="000000"/>
              <w:left w:val="single" w:sz="4" w:space="0" w:color="000000"/>
              <w:bottom w:val="single" w:sz="4" w:space="0" w:color="000000"/>
            </w:tcBorders>
            <w:vAlign w:val="center"/>
          </w:tcPr>
          <w:p w14:paraId="2B2ECE6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3DB17AA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86" w:type="dxa"/>
            <w:tcBorders>
              <w:top w:val="single" w:sz="4" w:space="0" w:color="000000"/>
              <w:left w:val="single" w:sz="4" w:space="0" w:color="000000"/>
              <w:bottom w:val="single" w:sz="4" w:space="0" w:color="000000"/>
            </w:tcBorders>
            <w:vAlign w:val="center"/>
          </w:tcPr>
          <w:p w14:paraId="5CBBDAD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2DC8744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60" w:type="dxa"/>
            <w:tcBorders>
              <w:top w:val="single" w:sz="4" w:space="0" w:color="000000"/>
              <w:left w:val="single" w:sz="4" w:space="0" w:color="000000"/>
              <w:bottom w:val="single" w:sz="4" w:space="0" w:color="000000"/>
              <w:right w:val="single" w:sz="4" w:space="0" w:color="000000"/>
            </w:tcBorders>
            <w:vAlign w:val="center"/>
          </w:tcPr>
          <w:p w14:paraId="7E229F4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01C26AC8"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157D370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86" w:type="dxa"/>
            <w:gridSpan w:val="2"/>
            <w:tcBorders>
              <w:top w:val="single" w:sz="4" w:space="0" w:color="000000"/>
              <w:left w:val="single" w:sz="4" w:space="0" w:color="000000"/>
              <w:bottom w:val="single" w:sz="4" w:space="0" w:color="000000"/>
            </w:tcBorders>
            <w:vAlign w:val="center"/>
          </w:tcPr>
          <w:p w14:paraId="7FB551F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99" w:type="dxa"/>
            <w:gridSpan w:val="2"/>
            <w:tcBorders>
              <w:top w:val="single" w:sz="4" w:space="0" w:color="000000"/>
              <w:left w:val="single" w:sz="4" w:space="0" w:color="000000"/>
              <w:bottom w:val="single" w:sz="4" w:space="0" w:color="000000"/>
            </w:tcBorders>
            <w:vAlign w:val="center"/>
          </w:tcPr>
          <w:p w14:paraId="6A179BE5" w14:textId="29483AF4"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86" w:type="dxa"/>
            <w:tcBorders>
              <w:top w:val="single" w:sz="4" w:space="0" w:color="000000"/>
              <w:left w:val="single" w:sz="4" w:space="0" w:color="000000"/>
              <w:bottom w:val="single" w:sz="4" w:space="0" w:color="000000"/>
            </w:tcBorders>
            <w:vAlign w:val="center"/>
          </w:tcPr>
          <w:p w14:paraId="26C48E9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5D9DF32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86" w:type="dxa"/>
            <w:tcBorders>
              <w:top w:val="single" w:sz="4" w:space="0" w:color="000000"/>
              <w:left w:val="single" w:sz="4" w:space="0" w:color="000000"/>
              <w:bottom w:val="single" w:sz="4" w:space="0" w:color="000000"/>
            </w:tcBorders>
            <w:vAlign w:val="center"/>
          </w:tcPr>
          <w:p w14:paraId="0F859B3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139FB55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60" w:type="dxa"/>
            <w:tcBorders>
              <w:top w:val="single" w:sz="4" w:space="0" w:color="000000"/>
              <w:left w:val="single" w:sz="4" w:space="0" w:color="000000"/>
              <w:bottom w:val="single" w:sz="4" w:space="0" w:color="000000"/>
              <w:right w:val="single" w:sz="4" w:space="0" w:color="000000"/>
            </w:tcBorders>
            <w:vAlign w:val="center"/>
          </w:tcPr>
          <w:p w14:paraId="70FBAA5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1C66D484"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1A871D5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86" w:type="dxa"/>
            <w:gridSpan w:val="2"/>
            <w:tcBorders>
              <w:top w:val="single" w:sz="4" w:space="0" w:color="000000"/>
              <w:left w:val="single" w:sz="4" w:space="0" w:color="000000"/>
              <w:bottom w:val="single" w:sz="4" w:space="0" w:color="000000"/>
            </w:tcBorders>
            <w:vAlign w:val="center"/>
          </w:tcPr>
          <w:p w14:paraId="4C7DBCF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99" w:type="dxa"/>
            <w:gridSpan w:val="2"/>
            <w:tcBorders>
              <w:top w:val="single" w:sz="4" w:space="0" w:color="000000"/>
              <w:left w:val="single" w:sz="4" w:space="0" w:color="000000"/>
              <w:bottom w:val="single" w:sz="4" w:space="0" w:color="000000"/>
            </w:tcBorders>
            <w:vAlign w:val="center"/>
          </w:tcPr>
          <w:p w14:paraId="0EC84F1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86" w:type="dxa"/>
            <w:tcBorders>
              <w:top w:val="single" w:sz="4" w:space="0" w:color="000000"/>
              <w:left w:val="single" w:sz="4" w:space="0" w:color="000000"/>
              <w:bottom w:val="single" w:sz="4" w:space="0" w:color="000000"/>
            </w:tcBorders>
            <w:vAlign w:val="center"/>
          </w:tcPr>
          <w:p w14:paraId="358DFD2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2335303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86" w:type="dxa"/>
            <w:tcBorders>
              <w:top w:val="single" w:sz="4" w:space="0" w:color="000000"/>
              <w:left w:val="single" w:sz="4" w:space="0" w:color="000000"/>
              <w:bottom w:val="single" w:sz="4" w:space="0" w:color="000000"/>
            </w:tcBorders>
            <w:vAlign w:val="center"/>
          </w:tcPr>
          <w:p w14:paraId="4A8845B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68E64D3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60" w:type="dxa"/>
            <w:tcBorders>
              <w:top w:val="single" w:sz="4" w:space="0" w:color="000000"/>
              <w:left w:val="single" w:sz="4" w:space="0" w:color="000000"/>
              <w:bottom w:val="single" w:sz="4" w:space="0" w:color="000000"/>
              <w:right w:val="single" w:sz="4" w:space="0" w:color="000000"/>
            </w:tcBorders>
            <w:vAlign w:val="center"/>
          </w:tcPr>
          <w:p w14:paraId="662E61B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1C949275"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2FF3802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86" w:type="dxa"/>
            <w:gridSpan w:val="2"/>
            <w:tcBorders>
              <w:top w:val="single" w:sz="4" w:space="0" w:color="000000"/>
              <w:left w:val="single" w:sz="4" w:space="0" w:color="000000"/>
              <w:bottom w:val="single" w:sz="4" w:space="0" w:color="000000"/>
            </w:tcBorders>
            <w:vAlign w:val="center"/>
          </w:tcPr>
          <w:p w14:paraId="2B892F5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99" w:type="dxa"/>
            <w:gridSpan w:val="2"/>
            <w:tcBorders>
              <w:top w:val="single" w:sz="4" w:space="0" w:color="000000"/>
              <w:left w:val="single" w:sz="4" w:space="0" w:color="000000"/>
              <w:bottom w:val="single" w:sz="4" w:space="0" w:color="000000"/>
            </w:tcBorders>
            <w:vAlign w:val="center"/>
          </w:tcPr>
          <w:p w14:paraId="48E9F326" w14:textId="77777777" w:rsidR="00525738" w:rsidRPr="00525738" w:rsidRDefault="00525738" w:rsidP="00525738">
            <w:pPr>
              <w:snapToGrid w:val="0"/>
              <w:spacing w:after="0" w:line="240" w:lineRule="exact"/>
              <w:rPr>
                <w:rFonts w:ascii="Arial" w:hAnsi="Arial" w:cs="Arial"/>
                <w:color w:val="000000"/>
                <w:sz w:val="20"/>
                <w:szCs w:val="20"/>
              </w:rPr>
            </w:pPr>
          </w:p>
        </w:tc>
        <w:tc>
          <w:tcPr>
            <w:tcW w:w="586" w:type="dxa"/>
            <w:tcBorders>
              <w:top w:val="single" w:sz="4" w:space="0" w:color="000000"/>
              <w:left w:val="single" w:sz="4" w:space="0" w:color="000000"/>
              <w:bottom w:val="single" w:sz="4" w:space="0" w:color="000000"/>
            </w:tcBorders>
            <w:vAlign w:val="center"/>
          </w:tcPr>
          <w:p w14:paraId="5221CAC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756D0331" w14:textId="77777777" w:rsidR="00525738" w:rsidRPr="00525738" w:rsidRDefault="00525738" w:rsidP="00525738">
            <w:pPr>
              <w:snapToGrid w:val="0"/>
              <w:spacing w:after="0" w:line="240" w:lineRule="exact"/>
              <w:rPr>
                <w:rFonts w:ascii="Arial" w:hAnsi="Arial" w:cs="Arial"/>
                <w:color w:val="000000"/>
                <w:sz w:val="20"/>
                <w:szCs w:val="20"/>
              </w:rPr>
            </w:pPr>
          </w:p>
        </w:tc>
        <w:tc>
          <w:tcPr>
            <w:tcW w:w="586" w:type="dxa"/>
            <w:tcBorders>
              <w:top w:val="single" w:sz="4" w:space="0" w:color="000000"/>
              <w:left w:val="single" w:sz="4" w:space="0" w:color="000000"/>
              <w:bottom w:val="single" w:sz="4" w:space="0" w:color="000000"/>
            </w:tcBorders>
            <w:vAlign w:val="center"/>
          </w:tcPr>
          <w:p w14:paraId="722052E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5D195B88" w14:textId="77777777" w:rsidR="00525738" w:rsidRPr="00525738" w:rsidRDefault="00525738" w:rsidP="00525738">
            <w:pPr>
              <w:snapToGrid w:val="0"/>
              <w:spacing w:after="0" w:line="240" w:lineRule="exact"/>
              <w:rPr>
                <w:rFonts w:ascii="Arial" w:hAnsi="Arial" w:cs="Arial"/>
                <w:color w:val="00000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0D954B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0015C339"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AC34409"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36CA8C3C"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5DEF0CCA"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After completing the semester, students take a written exam from the seminar material. If the student has passed one of the partial tests during the semester, the material from the passed test does not need to be taken on the written exam. After passing the written part of the exam, the student takes the oral part of the exam. Before taking the laboratory exercises, the students' knowledge of the material of the exercise in question will be verified through a colloquium. All exercises must be completed and completed. The student has the right to miss one exercise, which he will make up for at the end of the semester. The final grade will be the arithmetic mean of the grades from the exercises, the written test of knowledge and the oral part of the exam.</w:t>
            </w:r>
          </w:p>
        </w:tc>
      </w:tr>
      <w:tr w:rsidR="00525738" w:rsidRPr="00525738" w14:paraId="2ECA6F46"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3729BA9"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166E54D9" w14:textId="77777777" w:rsidTr="00524091">
        <w:tblPrEx>
          <w:jc w:val="left"/>
        </w:tblPrEx>
        <w:trPr>
          <w:trHeight w:val="111"/>
        </w:trPr>
        <w:tc>
          <w:tcPr>
            <w:tcW w:w="3773" w:type="dxa"/>
            <w:gridSpan w:val="4"/>
            <w:tcBorders>
              <w:top w:val="single" w:sz="4" w:space="0" w:color="000000"/>
              <w:left w:val="single" w:sz="4" w:space="0" w:color="000000"/>
              <w:bottom w:val="single" w:sz="4" w:space="0" w:color="000000"/>
            </w:tcBorders>
            <w:vAlign w:val="center"/>
          </w:tcPr>
          <w:p w14:paraId="271B91D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80" w:type="dxa"/>
            <w:gridSpan w:val="3"/>
            <w:tcBorders>
              <w:top w:val="single" w:sz="4" w:space="0" w:color="000000"/>
              <w:left w:val="single" w:sz="4" w:space="0" w:color="000000"/>
              <w:bottom w:val="single" w:sz="4" w:space="0" w:color="000000"/>
            </w:tcBorders>
            <w:vAlign w:val="center"/>
          </w:tcPr>
          <w:p w14:paraId="67B6D4E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6C1255B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38E2DB9E"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tcPr>
          <w:p w14:paraId="21B9D1E4" w14:textId="77777777" w:rsidR="00525738" w:rsidRPr="00525738" w:rsidRDefault="00525738" w:rsidP="00525738">
            <w:pPr>
              <w:snapToGrid w:val="0"/>
              <w:spacing w:after="0" w:line="240" w:lineRule="exact"/>
              <w:rPr>
                <w:rFonts w:ascii="Arial" w:hAnsi="Arial" w:cs="Arial"/>
                <w:i/>
                <w:color w:val="000000"/>
                <w:sz w:val="20"/>
                <w:szCs w:val="20"/>
              </w:rPr>
            </w:pPr>
            <w:r w:rsidRPr="00525738">
              <w:lastRenderedPageBreak/>
              <w:t>H. Vančik, Foundations of Organic Chemistry, Faculty of Science, University of Zagreb, 2012.</w:t>
            </w:r>
          </w:p>
        </w:tc>
        <w:tc>
          <w:tcPr>
            <w:tcW w:w="1680" w:type="dxa"/>
            <w:gridSpan w:val="3"/>
            <w:tcBorders>
              <w:top w:val="single" w:sz="4" w:space="0" w:color="000000"/>
              <w:left w:val="single" w:sz="4" w:space="0" w:color="000000"/>
              <w:bottom w:val="single" w:sz="4" w:space="0" w:color="000000"/>
            </w:tcBorders>
          </w:tcPr>
          <w:p w14:paraId="70B5CF1F" w14:textId="77777777" w:rsidR="00525738" w:rsidRPr="00525738" w:rsidRDefault="00525738" w:rsidP="00525738">
            <w:pPr>
              <w:snapToGrid w:val="0"/>
              <w:spacing w:after="0" w:line="240" w:lineRule="exact"/>
              <w:rPr>
                <w:rFonts w:ascii="Arial" w:hAnsi="Arial" w:cs="Arial"/>
                <w:i/>
                <w:color w:val="000000"/>
                <w:sz w:val="20"/>
                <w:szCs w:val="20"/>
              </w:rPr>
            </w:pPr>
            <w:r w:rsidRPr="00525738">
              <w:t>3 (KTF Library)</w:t>
            </w: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09D7DA6A"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360F41FB"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tcPr>
          <w:p w14:paraId="720FFE55" w14:textId="77777777" w:rsidR="00525738" w:rsidRPr="00525738" w:rsidRDefault="00525738" w:rsidP="00525738">
            <w:pPr>
              <w:snapToGrid w:val="0"/>
              <w:spacing w:after="0" w:line="240" w:lineRule="exact"/>
              <w:rPr>
                <w:rFonts w:ascii="Arial" w:hAnsi="Arial" w:cs="Arial"/>
                <w:i/>
                <w:color w:val="000000"/>
                <w:sz w:val="20"/>
                <w:szCs w:val="20"/>
              </w:rPr>
            </w:pPr>
            <w:r w:rsidRPr="00525738">
              <w:t>LGWade, Organic Chemistry, School Book, 2017.</w:t>
            </w:r>
          </w:p>
        </w:tc>
        <w:tc>
          <w:tcPr>
            <w:tcW w:w="1680" w:type="dxa"/>
            <w:gridSpan w:val="3"/>
            <w:tcBorders>
              <w:top w:val="single" w:sz="4" w:space="0" w:color="000000"/>
              <w:left w:val="single" w:sz="4" w:space="0" w:color="000000"/>
              <w:bottom w:val="single" w:sz="4" w:space="0" w:color="000000"/>
            </w:tcBorders>
          </w:tcPr>
          <w:p w14:paraId="6A9CFD16" w14:textId="77777777" w:rsidR="00525738" w:rsidRPr="00525738" w:rsidRDefault="00525738" w:rsidP="00525738">
            <w:pPr>
              <w:snapToGrid w:val="0"/>
              <w:spacing w:after="0" w:line="240" w:lineRule="exact"/>
              <w:rPr>
                <w:rFonts w:ascii="Arial" w:hAnsi="Arial" w:cs="Arial"/>
                <w:color w:val="000000"/>
                <w:sz w:val="20"/>
                <w:szCs w:val="20"/>
              </w:rPr>
            </w:pPr>
            <w:r w:rsidRPr="00525738">
              <w:t>25 (KTF Library)</w:t>
            </w: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23A618B9"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4F7CB2D9"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tcPr>
          <w:p w14:paraId="02630CAF" w14:textId="77777777" w:rsidR="00525738" w:rsidRPr="00525738" w:rsidRDefault="00525738" w:rsidP="00525738">
            <w:pPr>
              <w:snapToGrid w:val="0"/>
              <w:spacing w:after="0" w:line="240" w:lineRule="exact"/>
              <w:rPr>
                <w:rFonts w:ascii="Arial" w:hAnsi="Arial" w:cs="Arial"/>
                <w:color w:val="000000"/>
                <w:sz w:val="20"/>
                <w:szCs w:val="20"/>
              </w:rPr>
            </w:pPr>
            <w:r w:rsidRPr="00525738">
              <w:t>Igor Jerković and Ani Radonić, Practicum in Organic Chemistry, Textbooks of the University of Split, 2009</w:t>
            </w:r>
          </w:p>
        </w:tc>
        <w:tc>
          <w:tcPr>
            <w:tcW w:w="1680" w:type="dxa"/>
            <w:gridSpan w:val="3"/>
            <w:tcBorders>
              <w:top w:val="single" w:sz="4" w:space="0" w:color="000000"/>
              <w:left w:val="single" w:sz="4" w:space="0" w:color="000000"/>
              <w:bottom w:val="single" w:sz="4" w:space="0" w:color="000000"/>
            </w:tcBorders>
          </w:tcPr>
          <w:p w14:paraId="2CEA4887" w14:textId="77777777" w:rsidR="00525738" w:rsidRPr="00525738" w:rsidRDefault="00525738" w:rsidP="00525738">
            <w:pPr>
              <w:snapToGrid w:val="0"/>
              <w:spacing w:after="0" w:line="240" w:lineRule="exact"/>
              <w:rPr>
                <w:rFonts w:ascii="Arial" w:hAnsi="Arial" w:cs="Arial"/>
                <w:color w:val="000000"/>
                <w:sz w:val="20"/>
                <w:szCs w:val="20"/>
              </w:rPr>
            </w:pPr>
            <w:r w:rsidRPr="00525738">
              <w:t>2 (KTF Library)</w:t>
            </w: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32ED2A4E"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4F239FA9"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vAlign w:val="center"/>
          </w:tcPr>
          <w:p w14:paraId="7DE617BA" w14:textId="77777777" w:rsidR="00525738" w:rsidRPr="00525738" w:rsidRDefault="00525738" w:rsidP="00525738">
            <w:pPr>
              <w:snapToGrid w:val="0"/>
              <w:spacing w:after="0" w:line="240" w:lineRule="exact"/>
              <w:rPr>
                <w:rFonts w:ascii="Arial" w:hAnsi="Arial" w:cs="Arial"/>
                <w:color w:val="000000"/>
                <w:sz w:val="20"/>
                <w:szCs w:val="20"/>
              </w:rPr>
            </w:pPr>
          </w:p>
        </w:tc>
        <w:tc>
          <w:tcPr>
            <w:tcW w:w="1680" w:type="dxa"/>
            <w:gridSpan w:val="3"/>
            <w:tcBorders>
              <w:top w:val="single" w:sz="4" w:space="0" w:color="000000"/>
              <w:left w:val="single" w:sz="4" w:space="0" w:color="000000"/>
              <w:bottom w:val="single" w:sz="4" w:space="0" w:color="000000"/>
            </w:tcBorders>
            <w:vAlign w:val="center"/>
          </w:tcPr>
          <w:p w14:paraId="7F294628"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6D757C04"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4E1E2789"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vAlign w:val="center"/>
          </w:tcPr>
          <w:p w14:paraId="24B0FA20" w14:textId="77777777" w:rsidR="00525738" w:rsidRPr="00525738" w:rsidRDefault="00525738" w:rsidP="00525738">
            <w:pPr>
              <w:snapToGrid w:val="0"/>
              <w:spacing w:after="0" w:line="240" w:lineRule="exact"/>
              <w:rPr>
                <w:rFonts w:ascii="Arial" w:hAnsi="Arial" w:cs="Arial"/>
                <w:color w:val="000000"/>
                <w:sz w:val="20"/>
                <w:szCs w:val="20"/>
              </w:rPr>
            </w:pPr>
          </w:p>
        </w:tc>
        <w:tc>
          <w:tcPr>
            <w:tcW w:w="1680" w:type="dxa"/>
            <w:gridSpan w:val="3"/>
            <w:tcBorders>
              <w:top w:val="single" w:sz="4" w:space="0" w:color="000000"/>
              <w:left w:val="single" w:sz="4" w:space="0" w:color="000000"/>
              <w:bottom w:val="single" w:sz="4" w:space="0" w:color="000000"/>
            </w:tcBorders>
            <w:vAlign w:val="center"/>
          </w:tcPr>
          <w:p w14:paraId="34786E66"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0B30118E"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1F18EC34" w14:textId="77777777" w:rsidTr="00524091">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75DFA063"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64B14FEB" w14:textId="77777777" w:rsidTr="00524091">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A2A52A5" w14:textId="77777777" w:rsidR="00525738" w:rsidRPr="00525738" w:rsidRDefault="00525738" w:rsidP="00525738">
            <w:pPr>
              <w:suppressAutoHyphens/>
              <w:spacing w:after="0" w:line="240" w:lineRule="exact"/>
              <w:rPr>
                <w:rFonts w:ascii="Arial" w:hAnsi="Arial" w:cs="Arial"/>
                <w:i/>
                <w:sz w:val="20"/>
                <w:szCs w:val="20"/>
              </w:rPr>
            </w:pPr>
          </w:p>
        </w:tc>
      </w:tr>
      <w:tr w:rsidR="00525738" w:rsidRPr="00525738" w14:paraId="06A95123" w14:textId="77777777" w:rsidTr="00524091">
        <w:tblPrEx>
          <w:jc w:val="left"/>
        </w:tblPrEx>
        <w:trPr>
          <w:trHeight w:val="117"/>
        </w:trPr>
        <w:tc>
          <w:tcPr>
            <w:tcW w:w="9368"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0153CB42"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437B2E3B"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289A5AFF"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The work of students will be evaluated and evaluated during classes as well as at the final exam. During the lessons, the following are evaluated:</w:t>
            </w:r>
          </w:p>
          <w:p w14:paraId="44A1BF3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0C315B9E"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Teaching activity</w:t>
            </w:r>
          </w:p>
          <w:p w14:paraId="5C9461DC"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Acquired knowledge</w:t>
            </w:r>
          </w:p>
        </w:tc>
      </w:tr>
    </w:tbl>
    <w:p w14:paraId="67A96A31" w14:textId="77777777" w:rsidR="00525738" w:rsidRPr="00525738" w:rsidRDefault="00525738" w:rsidP="00525738">
      <w:pPr>
        <w:spacing w:after="0" w:line="240" w:lineRule="auto"/>
        <w:jc w:val="both"/>
        <w:rPr>
          <w:rFonts w:ascii="Arial" w:hAnsi="Arial" w:cs="Arial"/>
          <w:sz w:val="20"/>
          <w:szCs w:val="20"/>
        </w:rPr>
      </w:pPr>
    </w:p>
    <w:p w14:paraId="695BD50E" w14:textId="77777777" w:rsidR="00525738" w:rsidRPr="00525738" w:rsidRDefault="00525738" w:rsidP="00525738">
      <w:pPr>
        <w:spacing w:after="0" w:line="240" w:lineRule="auto"/>
        <w:jc w:val="both"/>
        <w:rPr>
          <w:rFonts w:ascii="Arial" w:hAnsi="Arial" w:cs="Arial"/>
          <w:sz w:val="20"/>
          <w:szCs w:val="20"/>
        </w:rPr>
      </w:pPr>
    </w:p>
    <w:p w14:paraId="03097293"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086F983E"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1C7D27E1" w14:textId="7516E31F"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DC241E" w14:paraId="28889496"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3C30412A"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240BC68" w14:textId="7CF32A35" w:rsidR="00525738" w:rsidRPr="00DC241E" w:rsidRDefault="00525738" w:rsidP="00525738">
            <w:pPr>
              <w:spacing w:after="0" w:line="240" w:lineRule="exact"/>
              <w:rPr>
                <w:rFonts w:ascii="Arial" w:hAnsi="Arial" w:cs="Arial"/>
                <w:b/>
                <w:color w:val="000000"/>
                <w:sz w:val="20"/>
                <w:szCs w:val="20"/>
                <w:lang w:val="it-IT"/>
              </w:rPr>
            </w:pPr>
            <w:r w:rsidRPr="00DC241E">
              <w:rPr>
                <w:rFonts w:ascii="Arial" w:hAnsi="Arial" w:cs="Arial"/>
                <w:b/>
                <w:color w:val="000000"/>
                <w:sz w:val="20"/>
                <w:szCs w:val="20"/>
                <w:lang w:val="it-IT"/>
              </w:rPr>
              <w:t xml:space="preserve">Assoc. </w:t>
            </w:r>
            <w:r w:rsidR="002A6057">
              <w:rPr>
                <w:rFonts w:ascii="Arial" w:hAnsi="Arial" w:cs="Arial"/>
                <w:b/>
                <w:color w:val="000000"/>
                <w:sz w:val="20"/>
                <w:szCs w:val="20"/>
                <w:lang w:val="it-IT"/>
              </w:rPr>
              <w:t>Prof.</w:t>
            </w:r>
            <w:r w:rsidRPr="00DC241E">
              <w:rPr>
                <w:rFonts w:ascii="Arial" w:hAnsi="Arial" w:cs="Arial"/>
                <w:b/>
                <w:color w:val="000000"/>
                <w:sz w:val="20"/>
                <w:szCs w:val="20"/>
                <w:lang w:val="it-IT"/>
              </w:rPr>
              <w:t xml:space="preserve"> Tea Šestanović</w:t>
            </w:r>
            <w:r w:rsidR="00E76847">
              <w:rPr>
                <w:rFonts w:ascii="Arial" w:hAnsi="Arial" w:cs="Arial"/>
                <w:b/>
                <w:color w:val="000000"/>
                <w:sz w:val="20"/>
                <w:szCs w:val="20"/>
              </w:rPr>
              <w:t>, PhD</w:t>
            </w:r>
          </w:p>
        </w:tc>
      </w:tr>
      <w:tr w:rsidR="00525738" w:rsidRPr="00525738" w14:paraId="552AE410"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AB8F7D1"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4507BEAE"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STATISTICS</w:t>
            </w:r>
          </w:p>
        </w:tc>
      </w:tr>
      <w:tr w:rsidR="00525738" w:rsidRPr="00525738" w14:paraId="69FE7A4C"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97C2542"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5AAE40F2"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5C0A359F"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2A6B583"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08E3EC1"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60FDFAF1"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0EB807DB"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45121009"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1.</w:t>
            </w:r>
          </w:p>
        </w:tc>
      </w:tr>
      <w:tr w:rsidR="00525738" w:rsidRPr="00525738" w14:paraId="2627050C"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0A90C8F2"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F7993C6"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495BC249"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41F96969"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184DC8FF"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7B24AF08"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w:t>
            </w:r>
          </w:p>
        </w:tc>
      </w:tr>
      <w:tr w:rsidR="00525738" w:rsidRPr="00525738" w14:paraId="106B67BE"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60395870"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1302AC70" w14:textId="48E1E3E3"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689DFFCE"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30+30+0</w:t>
            </w:r>
          </w:p>
        </w:tc>
      </w:tr>
      <w:tr w:rsidR="00525738" w:rsidRPr="00525738" w14:paraId="1E29D91B"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37798B4"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6924345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67A9EA0"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65B9650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CF8F41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main task of this course is to enable the student to apply previously acquired knowledge in mathematics for the purpose of realizing the set goals, to acquire knowledge about the organized collection and selection of appropriate data, and immediately afterwards the knowledge of their grouping and presentation. The task is to enable the student to acquire the knowledge of how to make an adequate analysis of information or data and to draw conclusions and interpret the results of the analysis. Lectures and exercises prepare students for independent problem solving, setting scientific, professional and statistical hypotheses, and concluding on the acceptance of appropriate hypotheses. The emphasis of teaching is on basic learning and applicable statistical quantities.</w:t>
            </w:r>
          </w:p>
        </w:tc>
      </w:tr>
      <w:tr w:rsidR="00525738" w:rsidRPr="00525738" w14:paraId="7B7AE9A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464D638"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41B415D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56368B1"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79A9B7D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4B75E4E"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65C24A0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EFDB2D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Identify and define a statistical set in practice. Categorize the elements of a statistical set according to specific statistical characteristics. Distinguish between absolute and relative </w:t>
            </w:r>
            <w:r w:rsidRPr="00525738">
              <w:rPr>
                <w:rFonts w:ascii="Arial" w:eastAsia="Times New Roman" w:hAnsi="Arial" w:cs="Arial"/>
                <w:b/>
                <w:i/>
                <w:sz w:val="20"/>
                <w:szCs w:val="20"/>
              </w:rPr>
              <w:lastRenderedPageBreak/>
              <w:t>measures of dispersion. Calculate appropriate measures of dispersion in practical examples. Estimate the dispersion of elements of numerical statistical sets based on calculated dispersion indicators. Present the probability distribution of a discontinuous random variable. Distinguish between scientific and statistical hypotheses. To put forward scientific hypotheses. Establish statistical hypotheses. Calculate the acceptance interval of the zero statistical hypothesis on the average value of one basic set based on the given level of significance of the test.</w:t>
            </w:r>
          </w:p>
        </w:tc>
      </w:tr>
      <w:tr w:rsidR="00525738" w:rsidRPr="00525738" w14:paraId="31F7EDF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99FC93C"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Course content</w:t>
            </w:r>
          </w:p>
        </w:tc>
      </w:tr>
      <w:tr w:rsidR="00525738" w:rsidRPr="00525738" w14:paraId="415908B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F702D0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The concept and task of statistics. Editing and displaying data.</w:t>
            </w:r>
          </w:p>
          <w:p w14:paraId="5D7BAC9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Identify and define a statistical set in practice. Categorize the elements of a statistical set according to specific statistical characteristics. Group elements of a defined statistical set. Form the elements of the set into a statistical table with all the necessary labels. Make a proper statistical graph with all the necessary labels.</w:t>
            </w:r>
          </w:p>
          <w:p w14:paraId="6C99419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Relative numbers.</w:t>
            </w:r>
          </w:p>
          <w:p w14:paraId="4E775B0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Distinguish between relative numbers of structure, coordination, and indices. Analyze the structure of the selected statistical set according to the appropriate characteristic. Calculate the relative numbers of coordination in practice.</w:t>
            </w:r>
          </w:p>
          <w:p w14:paraId="53EB4B7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Medium values.</w:t>
            </w:r>
          </w:p>
          <w:p w14:paraId="04BA279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Distinguish between complete and positional mean values. Calculate and explain the corresponding mean values in practice.</w:t>
            </w:r>
          </w:p>
          <w:p w14:paraId="748D70C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Measures of dispersion (dispersion).</w:t>
            </w:r>
          </w:p>
          <w:p w14:paraId="712D0AA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Distinguish between absolute and relative measures of dispersion. Calculate appropriate measures of dispersion in practical examples. Estimate the dispersion of elements of numerical statistical sets based on calculated dispersion indicators.</w:t>
            </w:r>
          </w:p>
          <w:p w14:paraId="67FE08D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moments of numerical sequences. Asymmetry. Roundness.</w:t>
            </w:r>
          </w:p>
          <w:p w14:paraId="17A5590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Calculate appropriate indicators of asymmetry based on the moments of numerical sequences. Calculate the corresponding indicator of the roundness of the distribution based on the moments of the numeric sequences. Analyze the form of distribution of numerical sequences based on indicators of asymmetry and roundness. Establish the distribution of mean values of numerical sequences based on the corresponding asymmetry.</w:t>
            </w:r>
          </w:p>
          <w:p w14:paraId="3D54206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Probability. A discontinuous random variable.</w:t>
            </w:r>
          </w:p>
          <w:p w14:paraId="5F6AF8B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Calculate the probability of a random event. Present the probability distribution of a discontinuous random variable. Calculate the cumulative probability distribution of a discontinuous random variable.</w:t>
            </w:r>
          </w:p>
          <w:p w14:paraId="25D539C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Descriptive statistics on a computer.</w:t>
            </w:r>
          </w:p>
          <w:p w14:paraId="0016A6A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Group elements of a defined statistical set in a database on a computer. Form the elements of the set into a statistical table with all the necessary labels on the computer according to nominal and quantitative characteristics. Construct an appropriate statistical graph with all the necessary labels on the computer. Calculate the means, measures of dispersion, asymmetry, and roundness for the corresponding database on the computer.</w:t>
            </w:r>
          </w:p>
          <w:p w14:paraId="0004AF0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The binomial distribution. The Poisson distribution.</w:t>
            </w:r>
          </w:p>
          <w:p w14:paraId="4EBAC51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Identify and define the application of Binomial and Poisson distributions in practice. Calculate the probability distribution according to Binomial Law. Calculate the probability distribution according to Poisson's law. Present probabilities calculated based on Binomial and Poisson distributions.</w:t>
            </w:r>
          </w:p>
          <w:p w14:paraId="6E287B1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9. Continuous random variables. Theoretical distributions of continuous random variables.</w:t>
            </w:r>
          </w:p>
          <w:p w14:paraId="2206DC2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Calculate the corresponding probabilities of a continuous random variable. Present the probability distribution of a continuous random variable. Calculate the cumulative probability distribution of a discontinuous random variable.</w:t>
            </w:r>
          </w:p>
          <w:p w14:paraId="7C39747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Evaluations of the parameters of the basic set based on the sample. Estimation of the arithmetic mean and proportion (relative frequency) of the basic set.</w:t>
            </w:r>
          </w:p>
          <w:p w14:paraId="4335524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Learning outcomes: Identify and define a random pattern. Estimate the arithmetic mean of the base set based on the sample with an appropriate level of estimation confidence. </w:t>
            </w:r>
            <w:r w:rsidRPr="00525738">
              <w:rPr>
                <w:rFonts w:ascii="Arial" w:eastAsia="Times New Roman" w:hAnsi="Arial" w:cs="Arial"/>
                <w:b/>
                <w:i/>
                <w:sz w:val="20"/>
                <w:szCs w:val="20"/>
              </w:rPr>
              <w:lastRenderedPageBreak/>
              <w:t>Estimate the arithmetic mean of the base set based on the sample with an appropriate level of estimation confidence.</w:t>
            </w:r>
          </w:p>
          <w:p w14:paraId="6FA1E98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Scientific and statistical hypotheses. Testing the hypothesis of the average value of a single basic set. Testing the hypothesis of the difference in the average values of two independent basic sets.</w:t>
            </w:r>
          </w:p>
          <w:p w14:paraId="318885F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Distinguish between scientific and statistical hypotheses. To put forward scientific hypotheses. Establish statistical hypotheses. Calculate the acceptance interval of the zero statistical hypothesis on the average value of one basic set based on the given level of significance of the test. Conclude about the acceptance of a scientific hypothesis based on the results of the set statistical hypothesis about the average value of one basic set. Calculate the acceptance interval of the zero statistical hypothesis on the difference in the average values of the two independent basic sets based on the given level of significance of the test. Conclude on the acceptance of the scientific hypothesis based on the results of the statistical hypothesis on the difference in the average values of the two independent basic sets.</w:t>
            </w:r>
          </w:p>
          <w:p w14:paraId="5D87DE8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12. Testing the hypothesis of an unknown proportion (relative frequency) of a basic set</w:t>
            </w:r>
          </w:p>
          <w:p w14:paraId="407172D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Calculated acceptance interval of the zero statistical hypothesis of an unknown proportion (relative frequency) of the basic set based on a given level of significance of the test. To conclude on the acceptance of the scientific hypothesis based on the results of the statistical hypothesis about the unknown proportion (relative frequency) of the basic set.</w:t>
            </w:r>
          </w:p>
          <w:p w14:paraId="5B4F244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13. Chi-square test.</w:t>
            </w:r>
          </w:p>
          <w:p w14:paraId="062F9BE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Establish the application of the chi-square test in practice. Calculate the acceptance interval of the zero statistical hypothesis about the independence of two qualitative characteristics of the elements of the basic set based on the given level of significance of the test. To conclude on the acceptance of the scientific hypothesis based on the results of the statistical hypothesis on the independence of two qualitative characteristics of the elements of the basic set.</w:t>
            </w:r>
          </w:p>
          <w:p w14:paraId="6B7C93C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14. Examining the relationships between phenomena. Scattering diagram. Correlation.</w:t>
            </w:r>
          </w:p>
          <w:p w14:paraId="253F2A1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Construct an appropriate scattering diagram with all the necessary markings. Conclude about the relationships between the observed phenomena based on the representation of the scattering diagram. Calculate the correlation indicator for the corresponding numerical variables. Conclude about the direction and intensity of the correlation between two numerical variables.</w:t>
            </w:r>
          </w:p>
          <w:p w14:paraId="033E8FB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15. Correlation of rank.</w:t>
            </w:r>
          </w:p>
          <w:p w14:paraId="121B634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 calculated rank correlation indicator for the corresponding rank variables. Conclude about the direction and intensity of rank correlation between two rank variables.</w:t>
            </w:r>
          </w:p>
          <w:p w14:paraId="3FBB61F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12A96DA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 The concept and task of statistics. Editing and displaying data.</w:t>
            </w:r>
          </w:p>
          <w:p w14:paraId="08DFCF3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Form the elements of a set into a statistical table with all the necessary labels. Make a proper statistical graph with all the necessary labels.</w:t>
            </w:r>
          </w:p>
          <w:p w14:paraId="0D1C87D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2. Relative numbers.</w:t>
            </w:r>
          </w:p>
          <w:p w14:paraId="1A94BC7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Calculate the relative numbers of coordination in practice. Estimate the structure of the elements of the statistical set according to a given characteristic.</w:t>
            </w:r>
          </w:p>
          <w:p w14:paraId="570F0E4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3. Medium values.</w:t>
            </w:r>
          </w:p>
          <w:p w14:paraId="77A2921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Calculate and explain the corresponding mean values in practice.</w:t>
            </w:r>
          </w:p>
          <w:p w14:paraId="32CBDC0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4. Measures of dispersion (dispersion).</w:t>
            </w:r>
          </w:p>
          <w:p w14:paraId="51C466E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Calculate appropriate measures of dispersion in practical examples. Estimate the dispersion of elements of numerical statistical sets based on calculated dispersion indicators.</w:t>
            </w:r>
          </w:p>
          <w:p w14:paraId="76ADC4B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5. moments of numerical sequences. Asymmetry. Roundness.</w:t>
            </w:r>
          </w:p>
          <w:p w14:paraId="0360EE9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Calculate appropriate indicators of asymmetry based on the moments of numerical sequences. Calculate the corresponding indicator of the roundness of the distribution based on the moments of the numeric sequences.</w:t>
            </w:r>
          </w:p>
          <w:p w14:paraId="38AEA4D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6. Probability. A discontinuous random variable.</w:t>
            </w:r>
          </w:p>
          <w:p w14:paraId="1EF5F77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Learning outcomes: Calculate the probability of a random event. Calculate the probability distribution of a discontinuous random variable.</w:t>
            </w:r>
          </w:p>
          <w:p w14:paraId="5D2253C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7. Descriptive statistics on a computer.</w:t>
            </w:r>
          </w:p>
          <w:p w14:paraId="08F5268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Form the elements of a set into a statistical table with all the necessary labels on the computer according to nominal and quantitative characteristics. Construct an appropriate statistical graph with all the necessary labels on the computer. Calculate the means, measures of dispersion, asymmetry, and roundness for the corresponding database on the computer.</w:t>
            </w:r>
          </w:p>
          <w:p w14:paraId="3FD3E11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8. The binomial distribution. The Poisson distribution.</w:t>
            </w:r>
          </w:p>
          <w:p w14:paraId="3E6ECCE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Calculate the probability distribution according to Binomial law. Calculate the probability distribution according to Poisson's law.</w:t>
            </w:r>
          </w:p>
          <w:p w14:paraId="3BB69CF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9. Continuous random variables. Theoretical distributions of continuous random variables.</w:t>
            </w:r>
          </w:p>
          <w:p w14:paraId="67AFB52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Calculate the corresponding probabilities of a continuous random variable.</w:t>
            </w:r>
          </w:p>
          <w:p w14:paraId="5AC5465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10. Evaluations of the parameters of the basic set based on the sample. Estimation of the arithmetic mean and proportion (relative frequency) of the basic set.</w:t>
            </w:r>
          </w:p>
          <w:p w14:paraId="5D28B27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Estimate the arithmetic mean of the basic set based on the sample with an appropriate level of estimation confidence. Estimate the arithmetic mean of the base set based on the sample with an appropriate level of estimation confidence.</w:t>
            </w:r>
          </w:p>
          <w:p w14:paraId="7D53CC9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11. Scientific and statistical hypotheses. Testing the hypothesis of the average value of a single basic set. Testing the hypothesis of the difference in the average values of two independent basic sets.</w:t>
            </w:r>
          </w:p>
          <w:p w14:paraId="12DD51C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Calculated acceptance interval of the zero statistical hypothesis on the average value of one basic set based on a given level of significance of the test on practical examples. Conclude about the acceptance of a scientific hypothesis based on the results of the set statistical hypothesis about the average value of one basic set. Calculate the acceptance interval of the zero statistical hypothesis on the difference in the mean values of two independent basic sets based on the given level of significance of the test on practical examples. Conclude on the acceptance of the scientific hypothesis based on the results of the statistical hypothesis on the difference in the average values of the two independent basic sets.</w:t>
            </w:r>
          </w:p>
          <w:p w14:paraId="4F97996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12. Testing the hypothesis of an unknown proportion (relative frequency) of a fundamental set.</w:t>
            </w:r>
          </w:p>
          <w:p w14:paraId="05E5219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Calculated acceptance interval of the zero statistical hypothesis of an unknown proportion (relative frequency) of the basic set based on a given level of significance of the test. To conclude on the acceptance of the scientific hypothesis based on the results of the statistical hypothesis about the unknown proportion (relative frequency) of the basic set.</w:t>
            </w:r>
          </w:p>
          <w:p w14:paraId="4247876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13. Chi-square test.</w:t>
            </w:r>
          </w:p>
          <w:p w14:paraId="4D21A46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Calculated acceptance interval of the null statistical hypothesis on the independence of two qualitative features of the elements of the basic set based on a given level of significance of the test. To conclude on the acceptance of the scientific hypothesis based on the results of the statistical hypothesis on the independence of two qualitative characteristics of the elements of the basic set.</w:t>
            </w:r>
          </w:p>
          <w:p w14:paraId="1EACC92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14. Examining the relationships between phenomena. Scattering diagram. Correlation.</w:t>
            </w:r>
          </w:p>
          <w:p w14:paraId="65AEA14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Construct an appropriate scattering diagram with all the necessary markings. Calculate the correlation indicator for the corresponding numerical variables.</w:t>
            </w:r>
          </w:p>
          <w:p w14:paraId="776F24F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15. Correlation of rank.</w:t>
            </w:r>
          </w:p>
          <w:p w14:paraId="7DEB278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 calculated rank correlation indicator for the corresponding rank variables.</w:t>
            </w:r>
          </w:p>
        </w:tc>
      </w:tr>
      <w:tr w:rsidR="00525738" w:rsidRPr="00525738" w14:paraId="2EAF586E"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0FAF3842"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18" w:type="dxa"/>
            <w:gridSpan w:val="4"/>
            <w:tcBorders>
              <w:top w:val="single" w:sz="4" w:space="0" w:color="000000"/>
              <w:left w:val="single" w:sz="4" w:space="0" w:color="000000"/>
              <w:bottom w:val="single" w:sz="4" w:space="0" w:color="000000"/>
            </w:tcBorders>
            <w:vAlign w:val="center"/>
          </w:tcPr>
          <w:p w14:paraId="500DFA2B" w14:textId="21718B4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43431452" w14:textId="37A8A79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7F6F5950" w14:textId="17C63AE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6DC255DC" w14:textId="544961E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☐Distance education</w:t>
            </w:r>
          </w:p>
          <w:p w14:paraId="5364C63E" w14:textId="5B3DF6B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5C1612F6" w14:textId="33D1F1F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☐Independent tasks</w:t>
            </w:r>
          </w:p>
          <w:p w14:paraId="55E24A6C" w14:textId="2EEE6F6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654DF004" w14:textId="3508E16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79FDC109" w14:textId="2CB5C0A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16E37294" w14:textId="5FCED5B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☐Other________________</w:t>
            </w:r>
          </w:p>
        </w:tc>
      </w:tr>
      <w:tr w:rsidR="00525738" w:rsidRPr="00525738" w14:paraId="11AE335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7E04470"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Student obligations</w:t>
            </w:r>
          </w:p>
        </w:tc>
      </w:tr>
      <w:tr w:rsidR="00525738" w:rsidRPr="00525738" w14:paraId="2A0ABF4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2F3477F"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Active participation of students in the curriculum is achieved by performing part of the exercises in the computer laboratory and statistical programs that enable the storage and processing of large databases. During the exercises, the student actively discusses with the teacher the implementation and results of specific analyzes of the corresponding case studies. The teacher evaluates the student's participation in the work in the classroom (demonstrated knowledge, understanding, ability to set problems, reasoning, etc.).</w:t>
            </w:r>
          </w:p>
        </w:tc>
      </w:tr>
      <w:tr w:rsidR="00525738" w:rsidRPr="00525738" w14:paraId="458DDC7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95824EF"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306C28B2"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6E505E0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1C3442B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1BEFDF8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8" w:type="dxa"/>
            <w:tcBorders>
              <w:top w:val="single" w:sz="4" w:space="0" w:color="000000"/>
              <w:left w:val="single" w:sz="4" w:space="0" w:color="000000"/>
              <w:bottom w:val="single" w:sz="4" w:space="0" w:color="000000"/>
            </w:tcBorders>
            <w:vAlign w:val="center"/>
          </w:tcPr>
          <w:p w14:paraId="5C5E828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30C32C8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4A8FC73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08DADEE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4FA60DC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717B9719"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4062097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0C12A53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4258767C" w14:textId="524B23E4"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56C64E8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10BFAF4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8" w:type="dxa"/>
            <w:tcBorders>
              <w:top w:val="single" w:sz="4" w:space="0" w:color="000000"/>
              <w:left w:val="single" w:sz="4" w:space="0" w:color="000000"/>
              <w:bottom w:val="single" w:sz="4" w:space="0" w:color="000000"/>
            </w:tcBorders>
            <w:vAlign w:val="center"/>
          </w:tcPr>
          <w:p w14:paraId="24B49BB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3FC5F87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28DAEB2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03CB5FFA"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2D607DD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69C7656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218A469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50C3A3D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7C72434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468BED8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012371A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47CC4DA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32CC803"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2C2DBF2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720A2F8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0BCD2B87"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590B8E6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2B637770"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21E9D1F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2229A9A2"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335D73B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4CCAEF6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801EC17"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4A15C17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04EC2A5"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work of students will be evaluated and evaluated during classes as well as at the final exam. During classes, the student can earn 100 points. On the basis of two written colloquiums, a student can earn 200+200=400 points. An alternative to colloquia is a written exam where the student can earn 400 points. The maximum number of points that a student can earn is 500 points. For the passing grade, it is necessary to achieve 250 points. Passing the written part of the exam is a prerequisite for taking the oral part of the exam, which represents the possibility of increasing the final grade.</w:t>
            </w:r>
          </w:p>
          <w:p w14:paraId="088DFC53"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grade is determined according to the principle: 450-500 points = excellent (5) 375-449 points = very good (4) 300-374 points = good (3) 250-299 points = sufficient (2) 0-249 points = insufficient (1).</w:t>
            </w:r>
          </w:p>
        </w:tc>
      </w:tr>
      <w:tr w:rsidR="00525738" w:rsidRPr="00525738" w14:paraId="371AC14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FABA662"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7E93A3BA"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1875020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5BDAB1F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FE9FCC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1725ABED"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00FD0864" w14:textId="77777777" w:rsidR="00525738" w:rsidRPr="00525738" w:rsidRDefault="00525738" w:rsidP="00525738">
            <w:pPr>
              <w:snapToGrid w:val="0"/>
              <w:spacing w:after="0" w:line="240" w:lineRule="exact"/>
              <w:rPr>
                <w:rFonts w:ascii="Arial" w:hAnsi="Arial" w:cs="Arial"/>
                <w:i/>
                <w:color w:val="000000"/>
                <w:sz w:val="20"/>
                <w:szCs w:val="20"/>
              </w:rPr>
            </w:pPr>
            <w:r w:rsidRPr="00525738">
              <w:t>I. Pavlić, Statistical Theory and Application, Technical Book, Zagreb, 1985.</w:t>
            </w:r>
          </w:p>
        </w:tc>
        <w:tc>
          <w:tcPr>
            <w:tcW w:w="1628" w:type="dxa"/>
            <w:gridSpan w:val="3"/>
            <w:tcBorders>
              <w:top w:val="single" w:sz="4" w:space="0" w:color="000000"/>
              <w:left w:val="single" w:sz="4" w:space="0" w:color="000000"/>
              <w:bottom w:val="single" w:sz="4" w:space="0" w:color="000000"/>
            </w:tcBorders>
            <w:vAlign w:val="center"/>
          </w:tcPr>
          <w:p w14:paraId="06379483"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1D491134"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6175FB2B"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1B4167D9" w14:textId="77777777" w:rsidR="00525738" w:rsidRPr="00525738" w:rsidRDefault="00525738" w:rsidP="00525738">
            <w:pPr>
              <w:snapToGrid w:val="0"/>
              <w:spacing w:after="0" w:line="240" w:lineRule="exact"/>
              <w:rPr>
                <w:rFonts w:ascii="Arial" w:hAnsi="Arial" w:cs="Arial"/>
                <w:i/>
                <w:color w:val="000000"/>
                <w:sz w:val="20"/>
                <w:szCs w:val="20"/>
              </w:rPr>
            </w:pPr>
            <w:r w:rsidRPr="00525738">
              <w:t>D. Vukičević, Introduction to Statistics, University of Split script, in preparation.</w:t>
            </w:r>
          </w:p>
        </w:tc>
        <w:tc>
          <w:tcPr>
            <w:tcW w:w="1628" w:type="dxa"/>
            <w:gridSpan w:val="3"/>
            <w:tcBorders>
              <w:top w:val="single" w:sz="4" w:space="0" w:color="000000"/>
              <w:left w:val="single" w:sz="4" w:space="0" w:color="000000"/>
              <w:bottom w:val="single" w:sz="4" w:space="0" w:color="000000"/>
            </w:tcBorders>
            <w:vAlign w:val="center"/>
          </w:tcPr>
          <w:p w14:paraId="3739A944"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A1F6517"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66D06B8E"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06319C55" w14:textId="77777777" w:rsidR="00525738" w:rsidRPr="00525738" w:rsidRDefault="00525738" w:rsidP="00525738">
            <w:pPr>
              <w:snapToGrid w:val="0"/>
              <w:spacing w:after="0" w:line="240" w:lineRule="exact"/>
              <w:rPr>
                <w:rFonts w:ascii="Arial" w:hAnsi="Arial" w:cs="Arial"/>
                <w:color w:val="000000"/>
                <w:sz w:val="20"/>
                <w:szCs w:val="20"/>
              </w:rPr>
            </w:pPr>
            <w:r w:rsidRPr="00525738">
              <w:t>DS Moore, The Basic Practice of Statistics, WH Freeman and Co., NY, 1998.</w:t>
            </w:r>
          </w:p>
        </w:tc>
        <w:tc>
          <w:tcPr>
            <w:tcW w:w="1628" w:type="dxa"/>
            <w:gridSpan w:val="3"/>
            <w:tcBorders>
              <w:top w:val="single" w:sz="4" w:space="0" w:color="000000"/>
              <w:left w:val="single" w:sz="4" w:space="0" w:color="000000"/>
              <w:bottom w:val="single" w:sz="4" w:space="0" w:color="000000"/>
            </w:tcBorders>
            <w:vAlign w:val="center"/>
          </w:tcPr>
          <w:p w14:paraId="38471816"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1A73C81B"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5DB1DF4"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64BB05D1"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738AF532"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192395"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1. B. Petz, Basic Statistical Methods for Non-Mathematicians, Textbooks of the University of Zagreb, 1997.</w:t>
            </w:r>
          </w:p>
          <w:p w14:paraId="4976F467"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S. Pivac, Statistics, Teaching Materials, University of Split, 2012</w:t>
            </w:r>
          </w:p>
        </w:tc>
      </w:tr>
      <w:tr w:rsidR="00525738" w:rsidRPr="00525738" w14:paraId="1678681B"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34ED80F1"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7B0A9BA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43EA362"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The work of students will be evaluated and evaluated during classes as well as at the final exam. During the lessons, the following are evaluated:</w:t>
            </w:r>
          </w:p>
          <w:p w14:paraId="120EBCB3"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5A69C730"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Teaching activity</w:t>
            </w:r>
          </w:p>
          <w:p w14:paraId="270B6411"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Acquired knowledge</w:t>
            </w:r>
          </w:p>
        </w:tc>
      </w:tr>
    </w:tbl>
    <w:p w14:paraId="6102D180"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6849FB6D"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442C085F" w14:textId="0A140E9B"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2A6057" w14:paraId="09E34B9B"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93F7968"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32191CE" w14:textId="03BBA946" w:rsidR="00525738" w:rsidRPr="00DC241E" w:rsidRDefault="00525738" w:rsidP="00525738">
            <w:pPr>
              <w:spacing w:after="0" w:line="240" w:lineRule="exact"/>
              <w:rPr>
                <w:rFonts w:ascii="Arial" w:hAnsi="Arial" w:cs="Arial"/>
                <w:b/>
                <w:color w:val="000000"/>
                <w:sz w:val="20"/>
                <w:szCs w:val="20"/>
                <w:lang w:val="it-IT"/>
              </w:rPr>
            </w:pPr>
            <w:r w:rsidRPr="00DC241E">
              <w:rPr>
                <w:rFonts w:ascii="Arial" w:hAnsi="Arial" w:cs="Arial"/>
                <w:b/>
                <w:color w:val="000000"/>
                <w:sz w:val="20"/>
                <w:szCs w:val="20"/>
                <w:lang w:val="it-IT"/>
              </w:rPr>
              <w:t xml:space="preserve">Assoc. </w:t>
            </w:r>
            <w:r w:rsidR="002A6057">
              <w:rPr>
                <w:rFonts w:ascii="Arial" w:hAnsi="Arial" w:cs="Arial"/>
                <w:b/>
                <w:color w:val="000000"/>
                <w:sz w:val="20"/>
                <w:szCs w:val="20"/>
                <w:lang w:val="it-IT"/>
              </w:rPr>
              <w:t>Prof.</w:t>
            </w:r>
            <w:r w:rsidRPr="00DC241E">
              <w:rPr>
                <w:rFonts w:ascii="Arial" w:hAnsi="Arial" w:cs="Arial"/>
                <w:b/>
                <w:color w:val="000000"/>
                <w:sz w:val="20"/>
                <w:szCs w:val="20"/>
                <w:lang w:val="it-IT"/>
              </w:rPr>
              <w:t xml:space="preserve"> Frano Matić</w:t>
            </w:r>
            <w:r w:rsidR="00E76847" w:rsidRPr="002A6057">
              <w:rPr>
                <w:rFonts w:ascii="Arial" w:hAnsi="Arial" w:cs="Arial"/>
                <w:b/>
                <w:color w:val="000000"/>
                <w:sz w:val="20"/>
                <w:szCs w:val="20"/>
                <w:lang w:val="it-IT"/>
              </w:rPr>
              <w:t>, PhD</w:t>
            </w:r>
          </w:p>
        </w:tc>
      </w:tr>
      <w:tr w:rsidR="00525738" w:rsidRPr="00525738" w14:paraId="1CE7597E"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FD81C86"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50CB28C1"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ENGINEERING PHYSICS</w:t>
            </w:r>
          </w:p>
        </w:tc>
      </w:tr>
      <w:tr w:rsidR="00525738" w:rsidRPr="00525738" w14:paraId="479CA0AB"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2610765"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F65989E"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6B4BCD0F"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ECC8D98"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860F960"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5324E60E"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606BBF3"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5B652AB9"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1.</w:t>
            </w:r>
          </w:p>
        </w:tc>
      </w:tr>
      <w:tr w:rsidR="00525738" w:rsidRPr="00525738" w14:paraId="51E5E2DD"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99A81AD"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476D947A"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0A9D90E2"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7B3D0A41"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6FBF54E0"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1A27F98F"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w:t>
            </w:r>
          </w:p>
        </w:tc>
      </w:tr>
      <w:tr w:rsidR="00525738" w:rsidRPr="00525738" w14:paraId="0423B789"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59CBEED7"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7F96858B" w14:textId="496775A1"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4C8E24B9"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30+30+0</w:t>
            </w:r>
          </w:p>
        </w:tc>
      </w:tr>
      <w:tr w:rsidR="00525738" w:rsidRPr="00525738" w14:paraId="0A9D913F"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944AC94"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135E98A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9D9CB71"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2A193A6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F13EA8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Knowledge of the basic concepts and methods of the basic areas of engineering physics, namely mechanics and electrical engineering, and their application in marine technology. Developing a simple and logical way of thinking of students when analyzing and solving practical engineering tasks.</w:t>
            </w:r>
          </w:p>
        </w:tc>
      </w:tr>
      <w:tr w:rsidR="00525738" w:rsidRPr="00525738" w14:paraId="146A6E7F"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4E2307A"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5A13B01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21DBE20"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0AB3AD8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057FDE2"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1F2FB5E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A14F97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Present the basic concepts, laws and methods of mechanics of solids and fluids, and establish the importance of their application in marine technology.</w:t>
            </w:r>
          </w:p>
          <w:p w14:paraId="01B454B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Formulate the basics of statics of solid bodies (plane systems of forces and moments, equilibrium, beam girders, friction, stresses and deformations of elements of marine structures).</w:t>
            </w:r>
          </w:p>
          <w:p w14:paraId="7E234A5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Analyze and understand the basic kinematic characteristics of solid state motion (position, velocity and acceleration).</w:t>
            </w:r>
          </w:p>
          <w:p w14:paraId="2AE9007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Analyze and understand the basics of dynamics of motion of solids. Formulate the concepts of work, power, energy, impulse, amount of motion and momentum, amount of motion.</w:t>
            </w:r>
          </w:p>
          <w:p w14:paraId="47C2EF6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Analyze and understand the basic properties of liquids. Formulate and correctly interpret the basic concepts of hydrostatics (hydrostatic and hydraulic pressure, buoyancy and swimming stability). Establish the basic laws of dynamics of ideal and real fluids. Understand the types of fluid flow and the application of basic equations.</w:t>
            </w:r>
          </w:p>
          <w:p w14:paraId="1C67220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To present the basic laws of electrical engineering and to establish the importance of their application in maritime affairs.</w:t>
            </w:r>
          </w:p>
          <w:p w14:paraId="3B9137B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Examine the impact of the marine environment on electrical, structural and auxiliary materials.</w:t>
            </w:r>
          </w:p>
          <w:p w14:paraId="4D12504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Analyze and understand the properties of conductors, semiconductors, and insulators.</w:t>
            </w:r>
          </w:p>
          <w:p w14:paraId="529E788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Analyze and calculate the parameters of medium-complex electrical circuits.</w:t>
            </w:r>
          </w:p>
          <w:p w14:paraId="2481B5F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To examine and evaluate the effect of electric current on marine systems and living beings.</w:t>
            </w:r>
          </w:p>
        </w:tc>
      </w:tr>
      <w:tr w:rsidR="00525738" w:rsidRPr="00525738" w14:paraId="46D4DFE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4623697"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44155B7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F9E585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w:t>
            </w:r>
          </w:p>
          <w:p w14:paraId="28B0D18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 </w:t>
            </w:r>
            <w:r w:rsidRPr="00525738">
              <w:rPr>
                <w:rFonts w:ascii="Arial" w:eastAsia="Times New Roman" w:hAnsi="Arial" w:cs="Arial"/>
                <w:b/>
                <w:i/>
                <w:sz w:val="20"/>
                <w:szCs w:val="20"/>
              </w:rPr>
              <w:tab/>
              <w:t xml:space="preserve">Introduction, Assignment, and Division of Mechanics. Elements and basic laws of mechanics. Statics of rigid bodies. Basic concepts and tasks. Axioms of Statics, Bonds and </w:t>
            </w:r>
            <w:r w:rsidRPr="00525738">
              <w:rPr>
                <w:rFonts w:ascii="Arial" w:eastAsia="Times New Roman" w:hAnsi="Arial" w:cs="Arial"/>
                <w:b/>
                <w:i/>
                <w:sz w:val="20"/>
                <w:szCs w:val="20"/>
              </w:rPr>
              <w:lastRenderedPageBreak/>
              <w:t>Their Reactions. Statics of the particle. Assembling forces. Disassembly of force. Balance of forces.</w:t>
            </w:r>
          </w:p>
          <w:p w14:paraId="22624D7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2. </w:t>
            </w:r>
            <w:r w:rsidRPr="00525738">
              <w:rPr>
                <w:rFonts w:ascii="Arial" w:eastAsia="Times New Roman" w:hAnsi="Arial" w:cs="Arial"/>
                <w:b/>
                <w:i/>
                <w:sz w:val="20"/>
                <w:szCs w:val="20"/>
              </w:rPr>
              <w:tab/>
              <w:t>Body statics. Momentum. Coupling forces. Reduction of force systems. Balance of the system of forces.</w:t>
            </w:r>
          </w:p>
          <w:p w14:paraId="3042443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3. </w:t>
            </w:r>
            <w:r w:rsidRPr="00525738">
              <w:rPr>
                <w:rFonts w:ascii="Arial" w:eastAsia="Times New Roman" w:hAnsi="Arial" w:cs="Arial"/>
                <w:b/>
                <w:i/>
                <w:sz w:val="20"/>
                <w:szCs w:val="20"/>
              </w:rPr>
              <w:tab/>
              <w:t>Friction. Beam supports.</w:t>
            </w:r>
          </w:p>
          <w:p w14:paraId="793ED89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4. </w:t>
            </w:r>
            <w:r w:rsidRPr="00525738">
              <w:rPr>
                <w:rFonts w:ascii="Arial" w:eastAsia="Times New Roman" w:hAnsi="Arial" w:cs="Arial"/>
                <w:b/>
                <w:i/>
                <w:sz w:val="20"/>
                <w:szCs w:val="20"/>
              </w:rPr>
              <w:tab/>
              <w:t>Statics of elastic bodies. Basic concepts and tasks. Stresses and deformations. Axial load. Shear. Twisting. Bending.</w:t>
            </w:r>
          </w:p>
          <w:p w14:paraId="7B086CC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5. </w:t>
            </w:r>
            <w:r w:rsidRPr="00525738">
              <w:rPr>
                <w:rFonts w:ascii="Arial" w:eastAsia="Times New Roman" w:hAnsi="Arial" w:cs="Arial"/>
                <w:b/>
                <w:i/>
                <w:sz w:val="20"/>
                <w:szCs w:val="20"/>
              </w:rPr>
              <w:tab/>
              <w:t>Kinematics. The kinematics of the particle. Basic kinematic quantities. Rectilinear motion. Curvilinear motion. Representation in the Descartes and in the natural coordinate system.</w:t>
            </w:r>
          </w:p>
          <w:p w14:paraId="0D40F5A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6. </w:t>
            </w:r>
            <w:r w:rsidRPr="00525738">
              <w:rPr>
                <w:rFonts w:ascii="Arial" w:eastAsia="Times New Roman" w:hAnsi="Arial" w:cs="Arial"/>
                <w:b/>
                <w:i/>
                <w:sz w:val="20"/>
                <w:szCs w:val="20"/>
              </w:rPr>
              <w:tab/>
              <w:t>Kinematics of a rigid body. Translation. Rotation around a stationary axis. Dynamics. Particle dynamics. Equations of motion. D'Alembert's principle. Work and strength. kinetic and potential energy.</w:t>
            </w:r>
          </w:p>
          <w:p w14:paraId="101D549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7. </w:t>
            </w:r>
            <w:r w:rsidRPr="00525738">
              <w:rPr>
                <w:rFonts w:ascii="Arial" w:eastAsia="Times New Roman" w:hAnsi="Arial" w:cs="Arial"/>
                <w:b/>
                <w:i/>
                <w:sz w:val="20"/>
                <w:szCs w:val="20"/>
              </w:rPr>
              <w:tab/>
              <w:t>Impulse and amount of movement. The moment of the amount of motion. Dynamics of a rigid body. Translation. Rotation around a stationary axis. Fluid mechanics. Hydrostatics. Pressure.</w:t>
            </w:r>
          </w:p>
          <w:p w14:paraId="5043434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8. </w:t>
            </w:r>
            <w:r w:rsidRPr="00525738">
              <w:rPr>
                <w:rFonts w:ascii="Arial" w:eastAsia="Times New Roman" w:hAnsi="Arial" w:cs="Arial"/>
                <w:b/>
                <w:i/>
                <w:sz w:val="20"/>
                <w:szCs w:val="20"/>
              </w:rPr>
              <w:tab/>
              <w:t>Hydrostatic buoyancy and swimming. Hydrodynamics. Continuity equation. Bernoulli's equation. Physical properties of electrical materials.</w:t>
            </w:r>
          </w:p>
          <w:p w14:paraId="3F77EE0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9. </w:t>
            </w:r>
            <w:r w:rsidRPr="00525738">
              <w:rPr>
                <w:rFonts w:ascii="Arial" w:eastAsia="Times New Roman" w:hAnsi="Arial" w:cs="Arial"/>
                <w:b/>
                <w:i/>
                <w:sz w:val="20"/>
                <w:szCs w:val="20"/>
              </w:rPr>
              <w:tab/>
              <w:t>Impact of the marine environment on electrical, structural and auxiliary materials. DC circuits. Basic Laws of Electrical Engineering and Their Application. Effects of electric current: impact on living beings.</w:t>
            </w:r>
          </w:p>
          <w:p w14:paraId="76F26A9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10. </w:t>
            </w:r>
            <w:r w:rsidRPr="00525738">
              <w:rPr>
                <w:rFonts w:ascii="Arial" w:eastAsia="Times New Roman" w:hAnsi="Arial" w:cs="Arial"/>
                <w:b/>
                <w:i/>
                <w:sz w:val="20"/>
                <w:szCs w:val="20"/>
              </w:rPr>
              <w:tab/>
              <w:t>Power and operation of electric current. Boat lighting. Marine cables.</w:t>
            </w:r>
          </w:p>
          <w:p w14:paraId="4CEFEE9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11. </w:t>
            </w:r>
            <w:r w:rsidRPr="00525738">
              <w:rPr>
                <w:rFonts w:ascii="Arial" w:eastAsia="Times New Roman" w:hAnsi="Arial" w:cs="Arial"/>
                <w:b/>
                <w:i/>
                <w:sz w:val="20"/>
                <w:szCs w:val="20"/>
              </w:rPr>
              <w:tab/>
              <w:t>Electrostatics. Coulomb's Law. Electrical influenza. Polarization of the dielectric. Atmospheric electricity.</w:t>
            </w:r>
          </w:p>
          <w:p w14:paraId="2BA1A2B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12. </w:t>
            </w:r>
            <w:r w:rsidRPr="00525738">
              <w:rPr>
                <w:rFonts w:ascii="Arial" w:eastAsia="Times New Roman" w:hAnsi="Arial" w:cs="Arial"/>
                <w:b/>
                <w:i/>
                <w:sz w:val="20"/>
                <w:szCs w:val="20"/>
              </w:rPr>
              <w:tab/>
              <w:t>The passage of electric current through gases and liquids. Spectrum of electromagnetic radiation. Electrolytes. Phenomena on the electrode-electrolyte contact surface and applications in marine systems. Chemical sources.</w:t>
            </w:r>
          </w:p>
          <w:p w14:paraId="72EC7B0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13. </w:t>
            </w:r>
            <w:r w:rsidRPr="00525738">
              <w:rPr>
                <w:rFonts w:ascii="Arial" w:eastAsia="Times New Roman" w:hAnsi="Arial" w:cs="Arial"/>
                <w:b/>
                <w:i/>
                <w:sz w:val="20"/>
                <w:szCs w:val="20"/>
              </w:rPr>
              <w:tab/>
              <w:t>Magnetism. The Earth's magnetism. Effects of magnetic field: electromagnetic induction and forces. The energy of the magnetic field.</w:t>
            </w:r>
          </w:p>
          <w:p w14:paraId="7539BED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14. </w:t>
            </w:r>
            <w:r w:rsidRPr="00525738">
              <w:rPr>
                <w:rFonts w:ascii="Arial" w:eastAsia="Times New Roman" w:hAnsi="Arial" w:cs="Arial"/>
                <w:b/>
                <w:i/>
                <w:sz w:val="20"/>
                <w:szCs w:val="20"/>
              </w:rPr>
              <w:tab/>
              <w:t>AC circuits. The principle of the formation of alternating currents. Frequency, Circular Frequency, and Phase Angle. Resonance. Power. Rotating magnetic field.</w:t>
            </w:r>
          </w:p>
          <w:p w14:paraId="435B60E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15. </w:t>
            </w:r>
            <w:r w:rsidRPr="00525738">
              <w:rPr>
                <w:rFonts w:ascii="Arial" w:eastAsia="Times New Roman" w:hAnsi="Arial" w:cs="Arial"/>
                <w:b/>
                <w:i/>
                <w:sz w:val="20"/>
                <w:szCs w:val="20"/>
              </w:rPr>
              <w:tab/>
              <w:t>Three-phase systems. Application in marine systems: distribution of electricity on board, sources and consumers.</w:t>
            </w:r>
          </w:p>
          <w:p w14:paraId="23A232B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207FC54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Exercises</w:t>
            </w:r>
          </w:p>
          <w:p w14:paraId="60BF52B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 </w:t>
            </w:r>
            <w:r w:rsidRPr="00525738">
              <w:rPr>
                <w:rFonts w:ascii="Arial" w:eastAsia="Times New Roman" w:hAnsi="Arial" w:cs="Arial"/>
                <w:b/>
                <w:i/>
                <w:sz w:val="20"/>
                <w:szCs w:val="20"/>
              </w:rPr>
              <w:tab/>
              <w:t>Basic concepts of statics. Bond reactions. Statics of the particle. Assembling forces. Disassembly of force.</w:t>
            </w:r>
          </w:p>
          <w:p w14:paraId="26D4F2E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2. </w:t>
            </w:r>
            <w:r w:rsidRPr="00525738">
              <w:rPr>
                <w:rFonts w:ascii="Arial" w:eastAsia="Times New Roman" w:hAnsi="Arial" w:cs="Arial"/>
                <w:b/>
                <w:i/>
                <w:sz w:val="20"/>
                <w:szCs w:val="20"/>
              </w:rPr>
              <w:tab/>
              <w:t>Body statics. Reduction and equilibrium of force systems.</w:t>
            </w:r>
          </w:p>
          <w:p w14:paraId="52763E4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3. </w:t>
            </w:r>
            <w:r w:rsidRPr="00525738">
              <w:rPr>
                <w:rFonts w:ascii="Arial" w:eastAsia="Times New Roman" w:hAnsi="Arial" w:cs="Arial"/>
                <w:b/>
                <w:i/>
                <w:sz w:val="20"/>
                <w:szCs w:val="20"/>
              </w:rPr>
              <w:tab/>
              <w:t>Friction. Beam supports.</w:t>
            </w:r>
          </w:p>
          <w:p w14:paraId="1D40583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4. </w:t>
            </w:r>
            <w:r w:rsidRPr="00525738">
              <w:rPr>
                <w:rFonts w:ascii="Arial" w:eastAsia="Times New Roman" w:hAnsi="Arial" w:cs="Arial"/>
                <w:b/>
                <w:i/>
                <w:sz w:val="20"/>
                <w:szCs w:val="20"/>
              </w:rPr>
              <w:tab/>
              <w:t>Statics of elastic bodies. Stresses and deformations. Axial load. Shear. Twisting. Bending.</w:t>
            </w:r>
          </w:p>
          <w:p w14:paraId="48857D8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5. </w:t>
            </w:r>
            <w:r w:rsidRPr="00525738">
              <w:rPr>
                <w:rFonts w:ascii="Arial" w:eastAsia="Times New Roman" w:hAnsi="Arial" w:cs="Arial"/>
                <w:b/>
                <w:i/>
                <w:sz w:val="20"/>
                <w:szCs w:val="20"/>
              </w:rPr>
              <w:tab/>
              <w:t>The kinematics of the particle. Rectilinear motion. Curvilinear motion. Kinematics of a rigid body. Translation. Rotation around a stationary axis.</w:t>
            </w:r>
          </w:p>
          <w:p w14:paraId="442CFFA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6. </w:t>
            </w:r>
            <w:r w:rsidRPr="00525738">
              <w:rPr>
                <w:rFonts w:ascii="Arial" w:eastAsia="Times New Roman" w:hAnsi="Arial" w:cs="Arial"/>
                <w:b/>
                <w:i/>
                <w:sz w:val="20"/>
                <w:szCs w:val="20"/>
              </w:rPr>
              <w:tab/>
              <w:t>Particle dynamics. Equations of motion. D'Alembert's principle. Work and strength. kinetic and potential energy.</w:t>
            </w:r>
          </w:p>
          <w:p w14:paraId="0D5792B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7. </w:t>
            </w:r>
            <w:r w:rsidRPr="00525738">
              <w:rPr>
                <w:rFonts w:ascii="Arial" w:eastAsia="Times New Roman" w:hAnsi="Arial" w:cs="Arial"/>
                <w:b/>
                <w:i/>
                <w:sz w:val="20"/>
                <w:szCs w:val="20"/>
              </w:rPr>
              <w:tab/>
              <w:t>Impulse and amount of movement. The moment of the amount of motion. Dynamics of a rigid body. Translation. Rotation around a stationary axis.</w:t>
            </w:r>
          </w:p>
          <w:p w14:paraId="73A3438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8. </w:t>
            </w:r>
            <w:r w:rsidRPr="00525738">
              <w:rPr>
                <w:rFonts w:ascii="Arial" w:eastAsia="Times New Roman" w:hAnsi="Arial" w:cs="Arial"/>
                <w:b/>
                <w:i/>
                <w:sz w:val="20"/>
                <w:szCs w:val="20"/>
              </w:rPr>
              <w:tab/>
              <w:t>Hydrostatics. Hydrodynamics. Electrical resistance: dependence on the type of material and temperature.</w:t>
            </w:r>
          </w:p>
          <w:p w14:paraId="59635B5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9. </w:t>
            </w:r>
            <w:r w:rsidRPr="00525738">
              <w:rPr>
                <w:rFonts w:ascii="Arial" w:eastAsia="Times New Roman" w:hAnsi="Arial" w:cs="Arial"/>
                <w:b/>
                <w:i/>
                <w:sz w:val="20"/>
                <w:szCs w:val="20"/>
              </w:rPr>
              <w:tab/>
              <w:t>Measurements possible on ships: measurement of electrical resistance.</w:t>
            </w:r>
          </w:p>
          <w:p w14:paraId="53B4718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10. </w:t>
            </w:r>
            <w:r w:rsidRPr="00525738">
              <w:rPr>
                <w:rFonts w:ascii="Arial" w:eastAsia="Times New Roman" w:hAnsi="Arial" w:cs="Arial"/>
                <w:b/>
                <w:i/>
                <w:sz w:val="20"/>
                <w:szCs w:val="20"/>
              </w:rPr>
              <w:tab/>
              <w:t>Measurement available on ships: electric current measurement, voltage measurement.</w:t>
            </w:r>
          </w:p>
          <w:p w14:paraId="4C73F5C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11. </w:t>
            </w:r>
            <w:r w:rsidRPr="00525738">
              <w:rPr>
                <w:rFonts w:ascii="Arial" w:eastAsia="Times New Roman" w:hAnsi="Arial" w:cs="Arial"/>
                <w:b/>
                <w:i/>
                <w:sz w:val="20"/>
                <w:szCs w:val="20"/>
              </w:rPr>
              <w:tab/>
              <w:t>Introduction to instruments used in maritime affairs.</w:t>
            </w:r>
          </w:p>
          <w:p w14:paraId="17A798F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12. </w:t>
            </w:r>
            <w:r w:rsidRPr="00525738">
              <w:rPr>
                <w:rFonts w:ascii="Arial" w:eastAsia="Times New Roman" w:hAnsi="Arial" w:cs="Arial"/>
                <w:b/>
                <w:i/>
                <w:sz w:val="20"/>
                <w:szCs w:val="20"/>
              </w:rPr>
              <w:tab/>
              <w:t>Power and operation of electric current.</w:t>
            </w:r>
          </w:p>
          <w:p w14:paraId="13A35FB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13. </w:t>
            </w:r>
            <w:r w:rsidRPr="00525738">
              <w:rPr>
                <w:rFonts w:ascii="Arial" w:eastAsia="Times New Roman" w:hAnsi="Arial" w:cs="Arial"/>
                <w:b/>
                <w:i/>
                <w:sz w:val="20"/>
                <w:szCs w:val="20"/>
              </w:rPr>
              <w:tab/>
              <w:t>Magnetic circuits.</w:t>
            </w:r>
          </w:p>
          <w:p w14:paraId="7D9BED9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14. </w:t>
            </w:r>
            <w:r w:rsidRPr="00525738">
              <w:rPr>
                <w:rFonts w:ascii="Arial" w:eastAsia="Times New Roman" w:hAnsi="Arial" w:cs="Arial"/>
                <w:b/>
                <w:i/>
                <w:sz w:val="20"/>
                <w:szCs w:val="20"/>
              </w:rPr>
              <w:tab/>
              <w:t>Resistances in AC circuits.</w:t>
            </w:r>
          </w:p>
          <w:p w14:paraId="61F661D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15. </w:t>
            </w:r>
            <w:r w:rsidRPr="00525738">
              <w:rPr>
                <w:rFonts w:ascii="Arial" w:eastAsia="Times New Roman" w:hAnsi="Arial" w:cs="Arial"/>
                <w:b/>
                <w:i/>
                <w:sz w:val="20"/>
                <w:szCs w:val="20"/>
              </w:rPr>
              <w:tab/>
              <w:t>Measurements of alternating quantities.</w:t>
            </w:r>
          </w:p>
        </w:tc>
      </w:tr>
      <w:tr w:rsidR="00525738" w:rsidRPr="00525738" w14:paraId="645F04F3"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02639C16"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18" w:type="dxa"/>
            <w:gridSpan w:val="4"/>
            <w:tcBorders>
              <w:top w:val="single" w:sz="4" w:space="0" w:color="000000"/>
              <w:left w:val="single" w:sz="4" w:space="0" w:color="000000"/>
              <w:bottom w:val="single" w:sz="4" w:space="0" w:color="000000"/>
            </w:tcBorders>
            <w:vAlign w:val="center"/>
          </w:tcPr>
          <w:p w14:paraId="4267AB05" w14:textId="348902C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1E18AD0C" w14:textId="5149F69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33B361C1" w14:textId="7634E0F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03B9EC07" w14:textId="619E322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0EA083E4" w14:textId="536A795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3EF06FE9" w14:textId="57FAE91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29020C52" w14:textId="45E8DD9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4E9F74FD" w14:textId="56D6E17A"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5657E786" w14:textId="3DF47A0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0559E2D0" w14:textId="04120E8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40743C5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C4DD1BE"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7C36698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63BB90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Students are required to attend lectures, auditory and laboratory exercises 80%. Students should make up for exercises and classes they did not attend. Reimbursements can be made at an agreed time or during consultations, but they must be signed in the record sheet in any case.</w:t>
            </w:r>
          </w:p>
        </w:tc>
      </w:tr>
      <w:tr w:rsidR="00525738" w:rsidRPr="00525738" w14:paraId="6F86D2D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E7B6963"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2A55C8E7"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2253F7D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0A58F77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121A2E5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8" w:type="dxa"/>
            <w:tcBorders>
              <w:top w:val="single" w:sz="4" w:space="0" w:color="000000"/>
              <w:left w:val="single" w:sz="4" w:space="0" w:color="000000"/>
              <w:bottom w:val="single" w:sz="4" w:space="0" w:color="000000"/>
            </w:tcBorders>
            <w:vAlign w:val="center"/>
          </w:tcPr>
          <w:p w14:paraId="11710D4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3917742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53CFAC5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6113A44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4993133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6A0E9F65"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3809132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4F313CE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2EF93890" w14:textId="2BC1BD1A"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29FBC85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3B40F41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8" w:type="dxa"/>
            <w:tcBorders>
              <w:top w:val="single" w:sz="4" w:space="0" w:color="000000"/>
              <w:left w:val="single" w:sz="4" w:space="0" w:color="000000"/>
              <w:bottom w:val="single" w:sz="4" w:space="0" w:color="000000"/>
            </w:tcBorders>
            <w:vAlign w:val="center"/>
          </w:tcPr>
          <w:p w14:paraId="45E0EB5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60B0A83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74332B3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74F72B0"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4E05D69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5106EE3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11EEBCF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0ED4B7B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1198826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22CEA51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6CA06C1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615FE7E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6C08749D"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7DEF9C8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6C54078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6EB0EFCC"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14EC62C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4B95C435"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4B94F84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2D057929"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4605EAA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7F97F5B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B6EAAB7"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61CE1F5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3BB238A" w14:textId="77777777" w:rsidR="00525738" w:rsidRPr="00525738" w:rsidRDefault="00525738" w:rsidP="00525738">
            <w:pPr>
              <w:tabs>
                <w:tab w:val="left" w:pos="470"/>
              </w:tabs>
              <w:snapToGrid w:val="0"/>
              <w:spacing w:after="0" w:line="240" w:lineRule="exact"/>
              <w:rPr>
                <w:rFonts w:ascii="Arial" w:hAnsi="Arial" w:cs="Arial"/>
                <w:b/>
                <w:i/>
                <w:color w:val="000000"/>
                <w:sz w:val="20"/>
                <w:szCs w:val="20"/>
              </w:rPr>
            </w:pPr>
            <w:r w:rsidRPr="00525738">
              <w:rPr>
                <w:rFonts w:ascii="Arial" w:hAnsi="Arial" w:cs="Arial"/>
                <w:b/>
                <w:i/>
                <w:color w:val="000000"/>
                <w:sz w:val="20"/>
                <w:szCs w:val="20"/>
              </w:rPr>
              <w:t>Continuous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3"/>
              <w:gridCol w:w="2237"/>
              <w:gridCol w:w="2583"/>
            </w:tblGrid>
            <w:tr w:rsidR="00525738" w:rsidRPr="00525738" w14:paraId="007BB088" w14:textId="77777777" w:rsidTr="00524091">
              <w:trPr>
                <w:trHeight w:val="205"/>
                <w:jc w:val="center"/>
              </w:trPr>
              <w:tc>
                <w:tcPr>
                  <w:tcW w:w="2443" w:type="dxa"/>
                  <w:shd w:val="clear" w:color="auto" w:fill="BFBFBF"/>
                </w:tcPr>
                <w:p w14:paraId="3D4F0A86" w14:textId="77777777" w:rsidR="00525738" w:rsidRPr="00525738" w:rsidRDefault="00525738" w:rsidP="00525738">
                  <w:pPr>
                    <w:tabs>
                      <w:tab w:val="left" w:pos="470"/>
                    </w:tabs>
                    <w:snapToGrid w:val="0"/>
                    <w:spacing w:after="0" w:line="240" w:lineRule="exact"/>
                    <w:rPr>
                      <w:rFonts w:ascii="Arial" w:hAnsi="Arial" w:cs="Arial"/>
                      <w:b/>
                      <w:i/>
                      <w:color w:val="000000"/>
                      <w:sz w:val="20"/>
                      <w:szCs w:val="20"/>
                    </w:rPr>
                  </w:pPr>
                  <w:r w:rsidRPr="00525738">
                    <w:rPr>
                      <w:rFonts w:ascii="Arial" w:hAnsi="Arial" w:cs="Arial"/>
                      <w:b/>
                      <w:i/>
                      <w:color w:val="000000"/>
                      <w:sz w:val="20"/>
                      <w:szCs w:val="20"/>
                    </w:rPr>
                    <w:t>Elements of evaluation</w:t>
                  </w:r>
                </w:p>
              </w:tc>
              <w:tc>
                <w:tcPr>
                  <w:tcW w:w="2237" w:type="dxa"/>
                  <w:shd w:val="clear" w:color="auto" w:fill="BFBFBF"/>
                </w:tcPr>
                <w:p w14:paraId="1C5382A9" w14:textId="77777777" w:rsidR="00525738" w:rsidRPr="00525738" w:rsidRDefault="00525738" w:rsidP="00525738">
                  <w:pPr>
                    <w:tabs>
                      <w:tab w:val="left" w:pos="470"/>
                    </w:tabs>
                    <w:snapToGrid w:val="0"/>
                    <w:spacing w:after="0" w:line="240" w:lineRule="exact"/>
                    <w:rPr>
                      <w:rFonts w:ascii="Arial" w:hAnsi="Arial" w:cs="Arial"/>
                      <w:b/>
                      <w:i/>
                      <w:color w:val="000000"/>
                      <w:sz w:val="20"/>
                      <w:szCs w:val="20"/>
                    </w:rPr>
                  </w:pPr>
                  <w:r w:rsidRPr="00525738">
                    <w:rPr>
                      <w:rFonts w:ascii="Arial" w:hAnsi="Arial" w:cs="Arial"/>
                      <w:b/>
                      <w:i/>
                      <w:color w:val="000000"/>
                      <w:sz w:val="20"/>
                      <w:szCs w:val="20"/>
                    </w:rPr>
                    <w:t>Success rate (min.%)</w:t>
                  </w:r>
                </w:p>
              </w:tc>
              <w:tc>
                <w:tcPr>
                  <w:tcW w:w="2583" w:type="dxa"/>
                  <w:shd w:val="clear" w:color="auto" w:fill="BFBFBF"/>
                </w:tcPr>
                <w:p w14:paraId="4AC847EA" w14:textId="77777777" w:rsidR="00525738" w:rsidRPr="00525738" w:rsidRDefault="00525738" w:rsidP="00525738">
                  <w:pPr>
                    <w:tabs>
                      <w:tab w:val="left" w:pos="470"/>
                    </w:tabs>
                    <w:snapToGrid w:val="0"/>
                    <w:spacing w:after="0" w:line="240" w:lineRule="exact"/>
                    <w:rPr>
                      <w:rFonts w:ascii="Arial" w:hAnsi="Arial" w:cs="Arial"/>
                      <w:b/>
                      <w:i/>
                      <w:color w:val="000000"/>
                      <w:sz w:val="20"/>
                      <w:szCs w:val="20"/>
                    </w:rPr>
                  </w:pPr>
                  <w:r w:rsidRPr="00525738">
                    <w:rPr>
                      <w:rFonts w:ascii="Arial" w:hAnsi="Arial" w:cs="Arial"/>
                      <w:b/>
                      <w:i/>
                      <w:color w:val="000000"/>
                      <w:sz w:val="20"/>
                      <w:szCs w:val="20"/>
                    </w:rPr>
                    <w:t>Share in the rating (%)</w:t>
                  </w:r>
                </w:p>
              </w:tc>
            </w:tr>
            <w:tr w:rsidR="00525738" w:rsidRPr="00525738" w14:paraId="763B94D8" w14:textId="77777777" w:rsidTr="00524091">
              <w:trPr>
                <w:trHeight w:val="409"/>
                <w:jc w:val="center"/>
              </w:trPr>
              <w:tc>
                <w:tcPr>
                  <w:tcW w:w="2443" w:type="dxa"/>
                </w:tcPr>
                <w:p w14:paraId="243000B0"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Attending lectures and auditory exercises</w:t>
                  </w:r>
                </w:p>
              </w:tc>
              <w:tc>
                <w:tcPr>
                  <w:tcW w:w="2237" w:type="dxa"/>
                  <w:vAlign w:val="center"/>
                </w:tcPr>
                <w:p w14:paraId="60972B04"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80%</w:t>
                  </w:r>
                </w:p>
              </w:tc>
              <w:tc>
                <w:tcPr>
                  <w:tcW w:w="2583" w:type="dxa"/>
                  <w:vAlign w:val="center"/>
                </w:tcPr>
                <w:p w14:paraId="225A1DF2"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5</w:t>
                  </w:r>
                </w:p>
              </w:tc>
            </w:tr>
            <w:tr w:rsidR="00525738" w:rsidRPr="00525738" w14:paraId="35DC721E" w14:textId="77777777" w:rsidTr="00524091">
              <w:trPr>
                <w:trHeight w:val="409"/>
                <w:jc w:val="center"/>
              </w:trPr>
              <w:tc>
                <w:tcPr>
                  <w:tcW w:w="2443" w:type="dxa"/>
                </w:tcPr>
                <w:p w14:paraId="66CA0AB1"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Arrival for laboratory exercises</w:t>
                  </w:r>
                </w:p>
              </w:tc>
              <w:tc>
                <w:tcPr>
                  <w:tcW w:w="2237" w:type="dxa"/>
                  <w:vAlign w:val="center"/>
                </w:tcPr>
                <w:p w14:paraId="70091B9D"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100%</w:t>
                  </w:r>
                </w:p>
              </w:tc>
              <w:tc>
                <w:tcPr>
                  <w:tcW w:w="2583" w:type="dxa"/>
                  <w:vAlign w:val="center"/>
                </w:tcPr>
                <w:p w14:paraId="287544C8"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2.5</w:t>
                  </w:r>
                </w:p>
              </w:tc>
            </w:tr>
            <w:tr w:rsidR="00525738" w:rsidRPr="00525738" w14:paraId="3FF66104" w14:textId="77777777" w:rsidTr="00524091">
              <w:trPr>
                <w:trHeight w:val="409"/>
                <w:jc w:val="center"/>
              </w:trPr>
              <w:tc>
                <w:tcPr>
                  <w:tcW w:w="2443" w:type="dxa"/>
                </w:tcPr>
                <w:p w14:paraId="6512AAFC"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Reports from laboratory exercises</w:t>
                  </w:r>
                </w:p>
              </w:tc>
              <w:tc>
                <w:tcPr>
                  <w:tcW w:w="2237" w:type="dxa"/>
                  <w:vAlign w:val="center"/>
                </w:tcPr>
                <w:p w14:paraId="18366755"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100%</w:t>
                  </w:r>
                </w:p>
              </w:tc>
              <w:tc>
                <w:tcPr>
                  <w:tcW w:w="2583" w:type="dxa"/>
                  <w:vAlign w:val="center"/>
                </w:tcPr>
                <w:p w14:paraId="7A26DCED"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2.5</w:t>
                  </w:r>
                </w:p>
              </w:tc>
            </w:tr>
            <w:tr w:rsidR="00525738" w:rsidRPr="00525738" w14:paraId="22F5A97E" w14:textId="77777777" w:rsidTr="00524091">
              <w:trPr>
                <w:trHeight w:val="409"/>
                <w:jc w:val="center"/>
              </w:trPr>
              <w:tc>
                <w:tcPr>
                  <w:tcW w:w="2443" w:type="dxa"/>
                </w:tcPr>
                <w:p w14:paraId="69F4A61A"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4 colloquia (equal point values)</w:t>
                  </w:r>
                </w:p>
              </w:tc>
              <w:tc>
                <w:tcPr>
                  <w:tcW w:w="2237" w:type="dxa"/>
                  <w:vAlign w:val="center"/>
                </w:tcPr>
                <w:p w14:paraId="69951081"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40%</w:t>
                  </w:r>
                </w:p>
              </w:tc>
              <w:tc>
                <w:tcPr>
                  <w:tcW w:w="2583" w:type="dxa"/>
                  <w:vAlign w:val="center"/>
                </w:tcPr>
                <w:p w14:paraId="16A715A2"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90</w:t>
                  </w:r>
                </w:p>
              </w:tc>
            </w:tr>
            <w:tr w:rsidR="00525738" w:rsidRPr="00525738" w14:paraId="5595EB04" w14:textId="77777777" w:rsidTr="00524091">
              <w:trPr>
                <w:trHeight w:val="625"/>
                <w:jc w:val="center"/>
              </w:trPr>
              <w:tc>
                <w:tcPr>
                  <w:tcW w:w="2443" w:type="dxa"/>
                </w:tcPr>
                <w:p w14:paraId="4573FEBF"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Written exam (for those who did not pass the exam or are not satisfied with the grade)*</w:t>
                  </w:r>
                </w:p>
              </w:tc>
              <w:tc>
                <w:tcPr>
                  <w:tcW w:w="2237" w:type="dxa"/>
                  <w:vAlign w:val="center"/>
                </w:tcPr>
                <w:p w14:paraId="0E00B32A"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40%</w:t>
                  </w:r>
                </w:p>
              </w:tc>
              <w:tc>
                <w:tcPr>
                  <w:tcW w:w="2583" w:type="dxa"/>
                  <w:vAlign w:val="center"/>
                </w:tcPr>
                <w:p w14:paraId="4BE61A90"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45</w:t>
                  </w:r>
                </w:p>
              </w:tc>
            </w:tr>
            <w:tr w:rsidR="00525738" w:rsidRPr="00525738" w14:paraId="4E5FBBC8" w14:textId="77777777" w:rsidTr="00524091">
              <w:trPr>
                <w:trHeight w:val="625"/>
                <w:jc w:val="center"/>
              </w:trPr>
              <w:tc>
                <w:tcPr>
                  <w:tcW w:w="2443" w:type="dxa"/>
                </w:tcPr>
                <w:p w14:paraId="7365D716"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Oral exam (for those who did not pass the exam or are not satisfied with the grade)*</w:t>
                  </w:r>
                </w:p>
              </w:tc>
              <w:tc>
                <w:tcPr>
                  <w:tcW w:w="2237" w:type="dxa"/>
                  <w:vAlign w:val="center"/>
                </w:tcPr>
                <w:p w14:paraId="24F950A5"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40%</w:t>
                  </w:r>
                </w:p>
              </w:tc>
              <w:tc>
                <w:tcPr>
                  <w:tcW w:w="2583" w:type="dxa"/>
                  <w:vAlign w:val="center"/>
                </w:tcPr>
                <w:p w14:paraId="0B9781EB"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45</w:t>
                  </w:r>
                </w:p>
              </w:tc>
            </w:tr>
          </w:tbl>
          <w:p w14:paraId="49B3D653" w14:textId="77777777" w:rsidR="00525738" w:rsidRPr="00525738" w:rsidRDefault="00525738" w:rsidP="00525738">
            <w:pPr>
              <w:tabs>
                <w:tab w:val="left" w:pos="470"/>
              </w:tabs>
              <w:snapToGrid w:val="0"/>
              <w:spacing w:after="0" w:line="240" w:lineRule="exact"/>
              <w:rPr>
                <w:rFonts w:ascii="Arial" w:hAnsi="Arial" w:cs="Arial"/>
                <w:b/>
                <w:i/>
                <w:color w:val="000000"/>
                <w:sz w:val="20"/>
                <w:szCs w:val="20"/>
              </w:rPr>
            </w:pPr>
          </w:p>
          <w:p w14:paraId="133212DC" w14:textId="77777777" w:rsidR="00525738" w:rsidRPr="00525738" w:rsidRDefault="00525738" w:rsidP="00525738">
            <w:pPr>
              <w:tabs>
                <w:tab w:val="left" w:pos="470"/>
              </w:tabs>
              <w:snapToGrid w:val="0"/>
              <w:spacing w:after="0" w:line="240" w:lineRule="exact"/>
              <w:rPr>
                <w:rFonts w:ascii="Arial" w:hAnsi="Arial" w:cs="Arial"/>
                <w:b/>
                <w:i/>
                <w:color w:val="000000"/>
                <w:sz w:val="20"/>
                <w:szCs w:val="20"/>
              </w:rPr>
            </w:pPr>
            <w:r w:rsidRPr="00525738">
              <w:rPr>
                <w:rFonts w:ascii="Arial" w:hAnsi="Arial" w:cs="Arial"/>
                <w:b/>
                <w:i/>
                <w:color w:val="000000"/>
                <w:sz w:val="20"/>
                <w:szCs w:val="20"/>
              </w:rPr>
              <w:t>Final check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3"/>
              <w:gridCol w:w="2160"/>
              <w:gridCol w:w="1993"/>
            </w:tblGrid>
            <w:tr w:rsidR="00525738" w:rsidRPr="00525738" w14:paraId="7D3E1A92" w14:textId="77777777" w:rsidTr="00524091">
              <w:trPr>
                <w:trHeight w:val="479"/>
                <w:jc w:val="center"/>
              </w:trPr>
              <w:tc>
                <w:tcPr>
                  <w:tcW w:w="3123" w:type="dxa"/>
                  <w:shd w:val="clear" w:color="auto" w:fill="BFBFBF"/>
                  <w:vAlign w:val="center"/>
                </w:tcPr>
                <w:p w14:paraId="030A3A32" w14:textId="77777777" w:rsidR="00525738" w:rsidRPr="00525738" w:rsidRDefault="00525738" w:rsidP="00525738">
                  <w:pPr>
                    <w:tabs>
                      <w:tab w:val="left" w:pos="470"/>
                    </w:tabs>
                    <w:snapToGrid w:val="0"/>
                    <w:spacing w:after="0" w:line="240" w:lineRule="exact"/>
                    <w:rPr>
                      <w:rFonts w:ascii="Arial" w:hAnsi="Arial" w:cs="Arial"/>
                      <w:b/>
                      <w:i/>
                      <w:color w:val="000000"/>
                      <w:sz w:val="20"/>
                      <w:szCs w:val="20"/>
                    </w:rPr>
                  </w:pPr>
                  <w:r w:rsidRPr="00525738">
                    <w:rPr>
                      <w:rFonts w:ascii="Arial" w:hAnsi="Arial" w:cs="Arial"/>
                      <w:b/>
                      <w:i/>
                      <w:color w:val="000000"/>
                      <w:sz w:val="20"/>
                      <w:szCs w:val="20"/>
                    </w:rPr>
                    <w:t>Verification indicators - final exam</w:t>
                  </w:r>
                </w:p>
              </w:tc>
              <w:tc>
                <w:tcPr>
                  <w:tcW w:w="2160" w:type="dxa"/>
                  <w:shd w:val="clear" w:color="auto" w:fill="BFBFBF"/>
                  <w:vAlign w:val="center"/>
                </w:tcPr>
                <w:p w14:paraId="3A675373" w14:textId="77777777" w:rsidR="00525738" w:rsidRPr="00525738" w:rsidRDefault="00525738" w:rsidP="00525738">
                  <w:pPr>
                    <w:tabs>
                      <w:tab w:val="left" w:pos="470"/>
                    </w:tabs>
                    <w:snapToGrid w:val="0"/>
                    <w:spacing w:after="0" w:line="240" w:lineRule="exact"/>
                    <w:rPr>
                      <w:rFonts w:ascii="Arial" w:hAnsi="Arial" w:cs="Arial"/>
                      <w:b/>
                      <w:i/>
                      <w:color w:val="000000"/>
                      <w:sz w:val="20"/>
                      <w:szCs w:val="20"/>
                    </w:rPr>
                  </w:pPr>
                  <w:r w:rsidRPr="00525738">
                    <w:rPr>
                      <w:rFonts w:ascii="Arial" w:hAnsi="Arial" w:cs="Arial"/>
                      <w:b/>
                      <w:i/>
                      <w:color w:val="000000"/>
                      <w:sz w:val="20"/>
                      <w:szCs w:val="20"/>
                    </w:rPr>
                    <w:t>Success rate (min. %)</w:t>
                  </w:r>
                </w:p>
              </w:tc>
              <w:tc>
                <w:tcPr>
                  <w:tcW w:w="1993" w:type="dxa"/>
                  <w:shd w:val="clear" w:color="auto" w:fill="BFBFBF"/>
                  <w:vAlign w:val="center"/>
                </w:tcPr>
                <w:p w14:paraId="28F940F7" w14:textId="77777777" w:rsidR="00525738" w:rsidRPr="00525738" w:rsidRDefault="00525738" w:rsidP="00525738">
                  <w:pPr>
                    <w:tabs>
                      <w:tab w:val="left" w:pos="470"/>
                    </w:tabs>
                    <w:snapToGrid w:val="0"/>
                    <w:spacing w:after="0" w:line="240" w:lineRule="exact"/>
                    <w:rPr>
                      <w:rFonts w:ascii="Arial" w:hAnsi="Arial" w:cs="Arial"/>
                      <w:b/>
                      <w:i/>
                      <w:color w:val="000000"/>
                      <w:sz w:val="20"/>
                      <w:szCs w:val="20"/>
                    </w:rPr>
                  </w:pPr>
                  <w:r w:rsidRPr="00525738">
                    <w:rPr>
                      <w:rFonts w:ascii="Arial" w:hAnsi="Arial" w:cs="Arial"/>
                      <w:b/>
                      <w:i/>
                      <w:color w:val="000000"/>
                      <w:sz w:val="20"/>
                      <w:szCs w:val="20"/>
                    </w:rPr>
                    <w:t>Share in the rating (%)</w:t>
                  </w:r>
                </w:p>
              </w:tc>
            </w:tr>
            <w:tr w:rsidR="00525738" w:rsidRPr="00525738" w14:paraId="5C9B5DEA" w14:textId="77777777" w:rsidTr="00524091">
              <w:trPr>
                <w:trHeight w:val="240"/>
                <w:jc w:val="center"/>
              </w:trPr>
              <w:tc>
                <w:tcPr>
                  <w:tcW w:w="3123" w:type="dxa"/>
                </w:tcPr>
                <w:p w14:paraId="528E40E2"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Written (final) exam</w:t>
                  </w:r>
                </w:p>
              </w:tc>
              <w:tc>
                <w:tcPr>
                  <w:tcW w:w="2160" w:type="dxa"/>
                </w:tcPr>
                <w:p w14:paraId="365C0308"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40</w:t>
                  </w:r>
                </w:p>
              </w:tc>
              <w:tc>
                <w:tcPr>
                  <w:tcW w:w="1993" w:type="dxa"/>
                </w:tcPr>
                <w:p w14:paraId="02ED1716"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45</w:t>
                  </w:r>
                </w:p>
              </w:tc>
            </w:tr>
            <w:tr w:rsidR="00525738" w:rsidRPr="00525738" w14:paraId="76E72212" w14:textId="77777777" w:rsidTr="00524091">
              <w:trPr>
                <w:trHeight w:val="240"/>
                <w:jc w:val="center"/>
              </w:trPr>
              <w:tc>
                <w:tcPr>
                  <w:tcW w:w="3123" w:type="dxa"/>
                </w:tcPr>
                <w:p w14:paraId="4F6EB951"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Oral (final) exam</w:t>
                  </w:r>
                </w:p>
              </w:tc>
              <w:tc>
                <w:tcPr>
                  <w:tcW w:w="2160" w:type="dxa"/>
                </w:tcPr>
                <w:p w14:paraId="65C84B10"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40</w:t>
                  </w:r>
                </w:p>
              </w:tc>
              <w:tc>
                <w:tcPr>
                  <w:tcW w:w="1993" w:type="dxa"/>
                </w:tcPr>
                <w:p w14:paraId="4FF4A191"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45</w:t>
                  </w:r>
                </w:p>
              </w:tc>
            </w:tr>
            <w:tr w:rsidR="00525738" w:rsidRPr="00525738" w14:paraId="24A60DE7" w14:textId="77777777" w:rsidTr="00524091">
              <w:trPr>
                <w:trHeight w:val="240"/>
                <w:jc w:val="center"/>
              </w:trPr>
              <w:tc>
                <w:tcPr>
                  <w:tcW w:w="3123" w:type="dxa"/>
                </w:tcPr>
                <w:p w14:paraId="1C130A0C"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Previous activities and colloquia</w:t>
                  </w:r>
                </w:p>
              </w:tc>
              <w:tc>
                <w:tcPr>
                  <w:tcW w:w="2160" w:type="dxa"/>
                </w:tcPr>
                <w:p w14:paraId="21752B6E"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40-100</w:t>
                  </w:r>
                </w:p>
              </w:tc>
              <w:tc>
                <w:tcPr>
                  <w:tcW w:w="1993" w:type="dxa"/>
                </w:tcPr>
                <w:p w14:paraId="270FCFDD"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0-100</w:t>
                  </w:r>
                </w:p>
              </w:tc>
            </w:tr>
          </w:tbl>
          <w:p w14:paraId="11702EBD" w14:textId="77777777" w:rsidR="00525738" w:rsidRPr="00525738" w:rsidRDefault="00525738" w:rsidP="00525738">
            <w:pPr>
              <w:tabs>
                <w:tab w:val="left" w:pos="470"/>
              </w:tabs>
              <w:snapToGrid w:val="0"/>
              <w:spacing w:after="0" w:line="240" w:lineRule="exact"/>
              <w:rPr>
                <w:rFonts w:ascii="Arial" w:hAnsi="Arial" w:cs="Arial"/>
                <w:b/>
                <w:i/>
                <w:color w:val="000000"/>
                <w:sz w:val="20"/>
                <w:szCs w:val="20"/>
              </w:rPr>
            </w:pPr>
          </w:p>
          <w:p w14:paraId="17BDB7A5" w14:textId="77777777" w:rsidR="00525738" w:rsidRPr="00525738" w:rsidRDefault="00525738" w:rsidP="00525738">
            <w:pPr>
              <w:tabs>
                <w:tab w:val="left" w:pos="470"/>
              </w:tabs>
              <w:snapToGrid w:val="0"/>
              <w:spacing w:after="0" w:line="240" w:lineRule="exact"/>
              <w:rPr>
                <w:rFonts w:ascii="Arial" w:hAnsi="Arial" w:cs="Arial"/>
                <w:b/>
                <w:i/>
                <w:color w:val="000000"/>
                <w:sz w:val="20"/>
                <w:szCs w:val="20"/>
              </w:rPr>
            </w:pPr>
            <w:r w:rsidRPr="00525738">
              <w:rPr>
                <w:rFonts w:ascii="Arial" w:hAnsi="Arial" w:cs="Arial"/>
                <w:b/>
                <w:i/>
                <w:color w:val="000000"/>
                <w:sz w:val="20"/>
                <w:szCs w:val="20"/>
              </w:rPr>
              <w:t>Assessment</w:t>
            </w:r>
          </w:p>
          <w:tbl>
            <w:tblPr>
              <w:tblW w:w="7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43"/>
              <w:gridCol w:w="3489"/>
              <w:gridCol w:w="2444"/>
            </w:tblGrid>
            <w:tr w:rsidR="00525738" w:rsidRPr="00525738" w14:paraId="291A8222" w14:textId="77777777" w:rsidTr="00524091">
              <w:trPr>
                <w:trHeight w:val="369"/>
                <w:jc w:val="center"/>
              </w:trPr>
              <w:tc>
                <w:tcPr>
                  <w:tcW w:w="1343" w:type="dxa"/>
                  <w:shd w:val="clear" w:color="auto" w:fill="BFBFBF"/>
                  <w:vAlign w:val="center"/>
                </w:tcPr>
                <w:p w14:paraId="643AE425"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b/>
                      <w:bCs/>
                      <w:i/>
                      <w:color w:val="000000"/>
                      <w:sz w:val="20"/>
                      <w:szCs w:val="20"/>
                    </w:rPr>
                    <w:t>Points (%)</w:t>
                  </w:r>
                </w:p>
              </w:tc>
              <w:tc>
                <w:tcPr>
                  <w:tcW w:w="3489" w:type="dxa"/>
                  <w:shd w:val="clear" w:color="auto" w:fill="BFBFBF"/>
                  <w:vAlign w:val="center"/>
                </w:tcPr>
                <w:p w14:paraId="424F49EA" w14:textId="77777777" w:rsidR="00525738" w:rsidRPr="00525738" w:rsidRDefault="00525738" w:rsidP="00525738">
                  <w:pPr>
                    <w:tabs>
                      <w:tab w:val="left" w:pos="470"/>
                    </w:tabs>
                    <w:snapToGrid w:val="0"/>
                    <w:spacing w:after="0" w:line="240" w:lineRule="exact"/>
                    <w:rPr>
                      <w:rFonts w:ascii="Arial" w:hAnsi="Arial" w:cs="Arial"/>
                      <w:b/>
                      <w:bCs/>
                      <w:i/>
                      <w:color w:val="000000"/>
                      <w:sz w:val="20"/>
                      <w:szCs w:val="20"/>
                    </w:rPr>
                  </w:pPr>
                  <w:r w:rsidRPr="00525738">
                    <w:rPr>
                      <w:rFonts w:ascii="Arial" w:hAnsi="Arial" w:cs="Arial"/>
                      <w:b/>
                      <w:bCs/>
                      <w:i/>
                      <w:color w:val="000000"/>
                      <w:sz w:val="20"/>
                      <w:szCs w:val="20"/>
                    </w:rPr>
                    <w:t>Criterion</w:t>
                  </w:r>
                </w:p>
              </w:tc>
              <w:tc>
                <w:tcPr>
                  <w:tcW w:w="2444" w:type="dxa"/>
                  <w:shd w:val="clear" w:color="auto" w:fill="BFBFBF"/>
                  <w:vAlign w:val="center"/>
                </w:tcPr>
                <w:p w14:paraId="76D3741D"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b/>
                      <w:bCs/>
                      <w:i/>
                      <w:color w:val="000000"/>
                      <w:sz w:val="20"/>
                      <w:szCs w:val="20"/>
                    </w:rPr>
                    <w:t>Rating</w:t>
                  </w:r>
                </w:p>
              </w:tc>
            </w:tr>
            <w:tr w:rsidR="00525738" w:rsidRPr="00525738" w14:paraId="65D2D295" w14:textId="77777777" w:rsidTr="00524091">
              <w:trPr>
                <w:trHeight w:val="252"/>
                <w:jc w:val="center"/>
              </w:trPr>
              <w:tc>
                <w:tcPr>
                  <w:tcW w:w="1343" w:type="dxa"/>
                </w:tcPr>
                <w:p w14:paraId="78FF2718"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&lt;0 – 40&gt;</w:t>
                  </w:r>
                </w:p>
              </w:tc>
              <w:tc>
                <w:tcPr>
                  <w:tcW w:w="3489" w:type="dxa"/>
                </w:tcPr>
                <w:p w14:paraId="6F8BAE44"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Does not meet the minimum criteria</w:t>
                  </w:r>
                </w:p>
              </w:tc>
              <w:tc>
                <w:tcPr>
                  <w:tcW w:w="2444" w:type="dxa"/>
                </w:tcPr>
                <w:p w14:paraId="5CA94BEE"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Not enough (1)</w:t>
                  </w:r>
                </w:p>
              </w:tc>
            </w:tr>
            <w:tr w:rsidR="00525738" w:rsidRPr="00525738" w14:paraId="1E455AD7" w14:textId="77777777" w:rsidTr="00524091">
              <w:trPr>
                <w:trHeight w:val="246"/>
                <w:jc w:val="center"/>
              </w:trPr>
              <w:tc>
                <w:tcPr>
                  <w:tcW w:w="1343" w:type="dxa"/>
                </w:tcPr>
                <w:p w14:paraId="63E59843"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lastRenderedPageBreak/>
                    <w:t>[40 – 65]</w:t>
                  </w:r>
                </w:p>
              </w:tc>
              <w:tc>
                <w:tcPr>
                  <w:tcW w:w="3489" w:type="dxa"/>
                </w:tcPr>
                <w:p w14:paraId="7A0F1F06"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Meets the minimum criteria</w:t>
                  </w:r>
                </w:p>
              </w:tc>
              <w:tc>
                <w:tcPr>
                  <w:tcW w:w="2444" w:type="dxa"/>
                </w:tcPr>
                <w:p w14:paraId="31261D78"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sufficient (2)</w:t>
                  </w:r>
                </w:p>
              </w:tc>
            </w:tr>
            <w:tr w:rsidR="00525738" w:rsidRPr="00525738" w14:paraId="6F2CAE9B" w14:textId="77777777" w:rsidTr="00524091">
              <w:trPr>
                <w:trHeight w:val="223"/>
                <w:jc w:val="center"/>
              </w:trPr>
              <w:tc>
                <w:tcPr>
                  <w:tcW w:w="1343" w:type="dxa"/>
                </w:tcPr>
                <w:p w14:paraId="65BAA034"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&lt;65 – 80]</w:t>
                  </w:r>
                </w:p>
              </w:tc>
              <w:tc>
                <w:tcPr>
                  <w:tcW w:w="3489" w:type="dxa"/>
                </w:tcPr>
                <w:p w14:paraId="43A0CA46"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Average success with noticeable drawbacks</w:t>
                  </w:r>
                </w:p>
              </w:tc>
              <w:tc>
                <w:tcPr>
                  <w:tcW w:w="2444" w:type="dxa"/>
                </w:tcPr>
                <w:p w14:paraId="0A7CC20A"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Good (3)</w:t>
                  </w:r>
                </w:p>
              </w:tc>
            </w:tr>
            <w:tr w:rsidR="00525738" w:rsidRPr="00525738" w14:paraId="10118DDF" w14:textId="77777777" w:rsidTr="00524091">
              <w:trPr>
                <w:trHeight w:val="227"/>
                <w:jc w:val="center"/>
              </w:trPr>
              <w:tc>
                <w:tcPr>
                  <w:tcW w:w="1343" w:type="dxa"/>
                </w:tcPr>
                <w:p w14:paraId="20335A42"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&lt;80-90]</w:t>
                  </w:r>
                </w:p>
              </w:tc>
              <w:tc>
                <w:tcPr>
                  <w:tcW w:w="3489" w:type="dxa"/>
                </w:tcPr>
                <w:p w14:paraId="6D1A69D2"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Above-average success with some mistakes</w:t>
                  </w:r>
                </w:p>
              </w:tc>
              <w:tc>
                <w:tcPr>
                  <w:tcW w:w="2444" w:type="dxa"/>
                </w:tcPr>
                <w:p w14:paraId="295A80F2"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very good (4)</w:t>
                  </w:r>
                </w:p>
              </w:tc>
            </w:tr>
            <w:tr w:rsidR="00525738" w:rsidRPr="00525738" w14:paraId="089C660A" w14:textId="77777777" w:rsidTr="00524091">
              <w:trPr>
                <w:trHeight w:val="227"/>
                <w:jc w:val="center"/>
              </w:trPr>
              <w:tc>
                <w:tcPr>
                  <w:tcW w:w="1343" w:type="dxa"/>
                </w:tcPr>
                <w:p w14:paraId="0C7C6235"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&lt;90-100]</w:t>
                  </w:r>
                </w:p>
              </w:tc>
              <w:tc>
                <w:tcPr>
                  <w:tcW w:w="3489" w:type="dxa"/>
                </w:tcPr>
                <w:p w14:paraId="1AD03597"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Exceptional success</w:t>
                  </w:r>
                </w:p>
              </w:tc>
              <w:tc>
                <w:tcPr>
                  <w:tcW w:w="2444" w:type="dxa"/>
                </w:tcPr>
                <w:p w14:paraId="40A4AD62"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Excellent (5)</w:t>
                  </w:r>
                </w:p>
              </w:tc>
            </w:tr>
          </w:tbl>
          <w:p w14:paraId="73035483"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p>
        </w:tc>
      </w:tr>
      <w:tr w:rsidR="00525738" w:rsidRPr="00525738" w14:paraId="7067658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B95799E"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lastRenderedPageBreak/>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7BD4C895"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49AF090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5AF9CCF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C39433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29492234"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2D1FE508"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eastAsia="Times New Roman" w:cs="Arial"/>
                <w:sz w:val="20"/>
                <w:szCs w:val="20"/>
                <w:lang w:eastAsia="hr-HR"/>
              </w:rPr>
              <w:t>Kulenović, Z.: Technical Mechanics for Seafarers, Faculty of Maritime Studies, University of Split, Split 2013.</w:t>
            </w:r>
          </w:p>
        </w:tc>
        <w:tc>
          <w:tcPr>
            <w:tcW w:w="1628" w:type="dxa"/>
            <w:gridSpan w:val="3"/>
            <w:tcBorders>
              <w:top w:val="single" w:sz="4" w:space="0" w:color="000000"/>
              <w:left w:val="single" w:sz="4" w:space="0" w:color="000000"/>
              <w:bottom w:val="single" w:sz="4" w:space="0" w:color="000000"/>
            </w:tcBorders>
            <w:vAlign w:val="center"/>
          </w:tcPr>
          <w:p w14:paraId="3BA222C6"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61CC89D"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03E5E82B"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75B1DF55"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eastAsia="Times New Roman" w:cs="Arial"/>
                <w:sz w:val="20"/>
                <w:szCs w:val="20"/>
                <w:lang w:eastAsia="hr-HR"/>
              </w:rPr>
              <w:t>Kuzmanić, I.: Marine Electrical Engineering and Electrical Engineering, Faculty of Maritime Studies, University of Split, Split, 2006.</w:t>
            </w:r>
          </w:p>
        </w:tc>
        <w:tc>
          <w:tcPr>
            <w:tcW w:w="1628" w:type="dxa"/>
            <w:gridSpan w:val="3"/>
            <w:tcBorders>
              <w:top w:val="single" w:sz="4" w:space="0" w:color="000000"/>
              <w:left w:val="single" w:sz="4" w:space="0" w:color="000000"/>
              <w:bottom w:val="single" w:sz="4" w:space="0" w:color="000000"/>
            </w:tcBorders>
            <w:vAlign w:val="center"/>
          </w:tcPr>
          <w:p w14:paraId="43D1B3CB"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10</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EEB4C95"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2C3CEA88"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26086CA6"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72CA7EC2"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7FE2F29"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 xml:space="preserve">1. </w:t>
            </w:r>
            <w:r w:rsidRPr="00525738">
              <w:rPr>
                <w:rFonts w:ascii="Arial" w:hAnsi="Arial" w:cs="Arial"/>
                <w:i/>
                <w:sz w:val="20"/>
                <w:szCs w:val="20"/>
              </w:rPr>
              <w:tab/>
              <w:t>Kulenović, Z.: Mechanics of Solids, Department of Marine and Maritime Studies, University of Split, Split 2002.</w:t>
            </w:r>
          </w:p>
          <w:p w14:paraId="2D6403E0"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 xml:space="preserve">2. </w:t>
            </w:r>
            <w:r w:rsidRPr="00525738">
              <w:rPr>
                <w:rFonts w:ascii="Arial" w:hAnsi="Arial" w:cs="Arial"/>
                <w:i/>
                <w:sz w:val="20"/>
                <w:szCs w:val="20"/>
              </w:rPr>
              <w:tab/>
              <w:t>Kulenović, Z.: Strength of Materials, Faculty of Maritime Studies, University of Split, Split 2010.</w:t>
            </w:r>
          </w:p>
          <w:p w14:paraId="70F562E4"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 xml:space="preserve">3. </w:t>
            </w:r>
            <w:r w:rsidRPr="00525738">
              <w:rPr>
                <w:rFonts w:ascii="Arial" w:hAnsi="Arial" w:cs="Arial"/>
                <w:i/>
                <w:sz w:val="20"/>
                <w:szCs w:val="20"/>
              </w:rPr>
              <w:tab/>
              <w:t>Kuzmanić, I., Vujović, I.: Fundamentals of Electrical Engineering – Collection of Solved Problems, Faculty of Maritime Studies, University of Split, Split, 2005.</w:t>
            </w:r>
          </w:p>
          <w:p w14:paraId="10DFBFB7"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 xml:space="preserve">4. </w:t>
            </w:r>
            <w:r w:rsidRPr="00525738">
              <w:rPr>
                <w:rFonts w:ascii="Arial" w:hAnsi="Arial" w:cs="Arial"/>
                <w:i/>
                <w:sz w:val="20"/>
                <w:szCs w:val="20"/>
              </w:rPr>
              <w:tab/>
              <w:t>Vujović, I., Kuzmanić, I.: Repeater with instructions for laboratory exercises in the Basics of Electrical Engineering and Marine Electrical Engineering and Electronics, Faculty of Maritime Studies, University of Split, Split, 2008.</w:t>
            </w:r>
          </w:p>
        </w:tc>
      </w:tr>
      <w:tr w:rsidR="00525738" w:rsidRPr="00525738" w14:paraId="57E81682"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5D6DC9EB"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0CD782D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DB466C5"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University survey, student record list, supervision of SOM classes.</w:t>
            </w:r>
          </w:p>
        </w:tc>
      </w:tr>
    </w:tbl>
    <w:p w14:paraId="42C31B8A"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0E1BA284"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52046821" w14:textId="434AA032"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2A6057" w14:paraId="765E267B"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5366457"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2B434E6" w14:textId="73DEA234" w:rsidR="00525738" w:rsidRPr="00E76847" w:rsidRDefault="00525738" w:rsidP="00525738">
            <w:pPr>
              <w:spacing w:after="0" w:line="240" w:lineRule="exact"/>
              <w:rPr>
                <w:rFonts w:ascii="Arial" w:hAnsi="Arial" w:cs="Arial"/>
                <w:b/>
                <w:color w:val="000000"/>
                <w:sz w:val="20"/>
                <w:szCs w:val="20"/>
                <w:lang w:val="pl-PL"/>
              </w:rPr>
            </w:pPr>
            <w:r w:rsidRPr="00E76847">
              <w:rPr>
                <w:rFonts w:ascii="Arial" w:hAnsi="Arial" w:cs="Arial"/>
                <w:b/>
                <w:color w:val="000000"/>
                <w:sz w:val="20"/>
                <w:szCs w:val="20"/>
                <w:lang w:val="pl-PL"/>
              </w:rPr>
              <w:t xml:space="preserve">Assoc. </w:t>
            </w:r>
            <w:r w:rsidR="002A6057">
              <w:rPr>
                <w:rFonts w:ascii="Arial" w:hAnsi="Arial" w:cs="Arial"/>
                <w:b/>
                <w:color w:val="000000"/>
                <w:sz w:val="20"/>
                <w:szCs w:val="20"/>
                <w:lang w:val="pl-PL"/>
              </w:rPr>
              <w:t>Prof.</w:t>
            </w:r>
            <w:r w:rsidRPr="00E76847">
              <w:rPr>
                <w:rFonts w:ascii="Arial" w:hAnsi="Arial" w:cs="Arial"/>
                <w:b/>
                <w:color w:val="000000"/>
                <w:sz w:val="20"/>
                <w:szCs w:val="20"/>
                <w:lang w:val="pl-PL"/>
              </w:rPr>
              <w:t xml:space="preserve"> Maja Krželj</w:t>
            </w:r>
            <w:r w:rsidR="00E76847" w:rsidRPr="002A6057">
              <w:rPr>
                <w:rFonts w:ascii="Arial" w:hAnsi="Arial" w:cs="Arial"/>
                <w:b/>
                <w:color w:val="000000"/>
                <w:sz w:val="20"/>
                <w:szCs w:val="20"/>
                <w:lang w:val="pl-PL"/>
              </w:rPr>
              <w:t>, PhD</w:t>
            </w:r>
          </w:p>
        </w:tc>
      </w:tr>
      <w:tr w:rsidR="00525738" w:rsidRPr="00525738" w14:paraId="6DAAB617"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4F72F1A"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9D6BA01"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THE FOUNDATIONS OF ECOLOGY</w:t>
            </w:r>
          </w:p>
        </w:tc>
      </w:tr>
      <w:tr w:rsidR="00525738" w:rsidRPr="00525738" w14:paraId="5963A79C"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918889D"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4D3DDD67"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2FBDF0AE"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F21FACA"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59EFF89"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67C5DCB6"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24C708BF"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2A75072"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1.</w:t>
            </w:r>
          </w:p>
        </w:tc>
      </w:tr>
      <w:tr w:rsidR="00525738" w:rsidRPr="00525738" w14:paraId="0E0F0AB2"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2CB10DE8"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F6F5B52"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27DB0377"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721A0117"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6AA8B28F"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64D704AB"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6.</w:t>
            </w:r>
          </w:p>
        </w:tc>
      </w:tr>
      <w:tr w:rsidR="00525738" w:rsidRPr="00525738" w14:paraId="77E0016F"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1820C2ED"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3BE2B7A5" w14:textId="45E0B8ED"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03ABFB9A"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45+30+0</w:t>
            </w:r>
          </w:p>
        </w:tc>
      </w:tr>
      <w:tr w:rsidR="00525738" w:rsidRPr="00525738" w14:paraId="169D91AD"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7A3EBE5"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7A74060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5EA5963"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2291070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017227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aim of the course is to introduce students to the characteristics of the living world, the adaptations that organisms have developed for life in different habitats, the complex interrelationships between organisms and their physical environment as well as between organisms with each other, the functioning of ecosystems and the influences that humans exert on ecosystems.</w:t>
            </w:r>
          </w:p>
        </w:tc>
      </w:tr>
      <w:tr w:rsidR="00525738" w:rsidRPr="00525738" w14:paraId="5E55669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0C7069C"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4AA2919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D4C7EA1"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6EA5770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9B778E3"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173A557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CD51EB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Upon completion of the course, students should clearly:</w:t>
            </w:r>
          </w:p>
          <w:p w14:paraId="7708290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define the division of habitats and ecosystems,</w:t>
            </w:r>
          </w:p>
          <w:p w14:paraId="0F1A9D2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explain different adaptations, relationships between organisms and trophic levels,</w:t>
            </w:r>
          </w:p>
          <w:p w14:paraId="0B0BB03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explain the basic concepts of ecology,</w:t>
            </w:r>
          </w:p>
          <w:p w14:paraId="5A74200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analyze physical, chemical and biological processes in the marine ecosystem,</w:t>
            </w:r>
          </w:p>
          <w:p w14:paraId="33FD4B3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explain the basic ecological characteristics of marine organisms.</w:t>
            </w:r>
          </w:p>
        </w:tc>
      </w:tr>
      <w:tr w:rsidR="00525738" w:rsidRPr="00525738" w14:paraId="1863EB5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3ECA432"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6414F60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C47D53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Introduction (*1)</w:t>
            </w:r>
          </w:p>
          <w:p w14:paraId="7ACADDA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Definition of ecology, development and division of ecology, relationship to other disciplines, ecological hierarchy and organizational units, ecological factors.</w:t>
            </w:r>
          </w:p>
          <w:p w14:paraId="53A5CDC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Organisms (*3)</w:t>
            </w:r>
          </w:p>
          <w:p w14:paraId="1AD4D04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Division of the living world, systematics, taxonomy and nomenclature, overview of systematic categories and groups of organisms, introduction to the most important characteristics and the most common representatives of groups, various examples of the shape and structure of organisms.</w:t>
            </w:r>
          </w:p>
          <w:p w14:paraId="7146B3A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Evolution (*2)</w:t>
            </w:r>
          </w:p>
          <w:p w14:paraId="40668CD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 brief overview of evolution: definition and development, theories of evolution, natural selection, factors and degrees of evolution, evolutionary processes and evidence, examples.</w:t>
            </w:r>
          </w:p>
          <w:p w14:paraId="3936147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Habitats (*2)</w:t>
            </w:r>
          </w:p>
          <w:p w14:paraId="6ABBAC1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Definition of habitats, biotopes and ranges, overview of habitats, classification, key features, comparison of terrestrial and aquatic habitats, distribution and abundance of organisms in habitats.</w:t>
            </w:r>
          </w:p>
          <w:p w14:paraId="3CC6A5A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Abiotic and biotic factors (*2)</w:t>
            </w:r>
          </w:p>
          <w:p w14:paraId="2BCEF98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Definition, division, key features, methods of measurement and determination, symbiosis (mutualism, parasitism, commensalism), competition, exploitation, coevolution, examples.</w:t>
            </w:r>
          </w:p>
          <w:p w14:paraId="3E485AE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Adjustments (*2)</w:t>
            </w:r>
          </w:p>
          <w:p w14:paraId="78D54BF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Definition, review of adaptations to environmental conditions, review of responses to environmental changes, morphological convergences, analogies/homologies, parallel evolution, examples.</w:t>
            </w:r>
          </w:p>
          <w:p w14:paraId="29CFB44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Ecosystems (*2)</w:t>
            </w:r>
          </w:p>
          <w:p w14:paraId="204392C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Definitions, different relationships within ecosystems, trophic levels, fundamental processes.</w:t>
            </w:r>
          </w:p>
          <w:p w14:paraId="5B63DD9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Trophic levels, energy production and flow (*2)</w:t>
            </w:r>
          </w:p>
          <w:p w14:paraId="21382A1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Trophic levels, primary and secondary production, comparison of different ecosystems, dynamics of energy flow, ecological efficiency, food chains, networks and pyramids, interactions in food webs, top-down and bottom-up control, trophic cascades, energy transfer rate, examples .</w:t>
            </w:r>
          </w:p>
          <w:p w14:paraId="02B39E7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9. Biogeochemical cycles (*2)</w:t>
            </w:r>
          </w:p>
          <w:p w14:paraId="3FD2A9C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Division of elements, chemical processes, water, carbon, nitrogen, phosphorus and sulfur cycles, nutrient regeneration, examples and comparison of different ecosystems.</w:t>
            </w:r>
          </w:p>
          <w:p w14:paraId="0FC7DE6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Genetic structure of populations (*2)</w:t>
            </w:r>
          </w:p>
          <w:p w14:paraId="01AC259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Basic concepts of genetics, principles of inheritance, interbreeding, mutations, basics of population genetics, Hardy-Weinberg rule, genetic drift, examples.</w:t>
            </w:r>
          </w:p>
          <w:p w14:paraId="442A8AE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Spatial structure of populations (*2)</w:t>
            </w:r>
          </w:p>
          <w:p w14:paraId="2F1F046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Elements of the spatial structure of populations, distribution, dispersion, density, migration, territoriality, methods and examples.</w:t>
            </w:r>
          </w:p>
          <w:p w14:paraId="53F9B1E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12. Age structure of the population (*2)</w:t>
            </w:r>
          </w:p>
          <w:p w14:paraId="2D2A986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Life cycle, categories, pyramids, fecundity and mortality rates, life table, survival curve.</w:t>
            </w:r>
          </w:p>
          <w:p w14:paraId="562564B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13. Population growth, fluctuations, metapopulation (*2)</w:t>
            </w:r>
          </w:p>
          <w:p w14:paraId="739563E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Definition of growth, unlimited, limited and exponential growth, growth rate, reproduction rate, generation time, examples, calculations, application and models; definition of fluctuations, causes, time of return, cyclical behaviors; Definition of metapopulation, salvage effect, correlated disappearance.</w:t>
            </w:r>
          </w:p>
          <w:p w14:paraId="45272B5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Lecture 14. Strategies in the extension of the species (*2)</w:t>
            </w:r>
          </w:p>
          <w:p w14:paraId="0AB6F4A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Life cycle, reproduction, different types of strategies, trade-offs, r-selection, and K-selection.</w:t>
            </w:r>
          </w:p>
          <w:p w14:paraId="27D3DBF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15. Interactions (*2)</w:t>
            </w:r>
          </w:p>
          <w:p w14:paraId="05AB83C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Symbiosis (definition, division, examples, mutualism, parasitism, commensalism), competition (definition, principles, mechanisms, Lotka-Volterra model, Tilman model, examples), exploitation (definitions of terms, division, resources, interactions, Monod model, Lotka-Volterra model, Volterra's rule, Holling's "disk equation", Huffaker's experiment, Nicholson-Bailey model, optimal nutrition theory, models, examples), differentiation of ecological niches, coevolution (definition, division, relationships, examples).</w:t>
            </w:r>
          </w:p>
          <w:p w14:paraId="1FEA4CD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16. Communities (*2)</w:t>
            </w:r>
          </w:p>
          <w:p w14:paraId="7A92CA1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Definitions, structure and composition, functional groups, characteristic and dominant species, mathematical calculations and models of abundances, diversity indices, uniformity index, examples.</w:t>
            </w:r>
          </w:p>
          <w:p w14:paraId="6C60BDF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17. Stability, Spatial Structure and Periodism of Communities (*2)</w:t>
            </w:r>
          </w:p>
          <w:p w14:paraId="566450E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Definition and types of stability, relationship between stability and number of species, number of trophic relationships and average strength of interactions, review of ideas about the relationship between complexity and stability of communities, importance of diversity, spatial structure, periodism (definition, division, examples).</w:t>
            </w:r>
          </w:p>
          <w:p w14:paraId="61813D6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18. Community Development (*2)</w:t>
            </w:r>
          </w:p>
          <w:p w14:paraId="361CB5A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Successions (definition, division, mechanisms and examples), types of climax, theories, changes in communities during succession, examples.</w:t>
            </w:r>
          </w:p>
          <w:p w14:paraId="0672052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19. Biodiversity (*4)</w:t>
            </w:r>
          </w:p>
          <w:p w14:paraId="5F3CDDE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Definition, division, measurement levels, feature diversity, genetic taxonomic and functional diversity, higher system diversity, garden richness, species richness gradients, examples, land-sea comparison, "plankton paradox" and "enrichment paradox", mechanisms and theories of regulation, niche differentiation and feature spacing, analyses, models, biotic factors and diversity, impact of biodiversity on ecosystem functions, examples.</w:t>
            </w:r>
          </w:p>
          <w:p w14:paraId="3D19788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1531A0D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 Habitat, biotopes, range. (*2)</w:t>
            </w:r>
          </w:p>
          <w:p w14:paraId="2BF3609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Overview of marine habitats covered by the NATURA 2000 program</w:t>
            </w:r>
          </w:p>
          <w:p w14:paraId="32CD8BE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2. Sampling and determination of sampled material. (*3)</w:t>
            </w:r>
          </w:p>
          <w:p w14:paraId="127DBB5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Sampling of plant and animal material from different habitats. Identification of habitats and characteristic organisms (macrobenthos). Determination of sampled material and type determination using keys.</w:t>
            </w:r>
          </w:p>
          <w:p w14:paraId="7C89EEC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3. Spatial structure of the population: the square method. (*2)</w:t>
            </w:r>
          </w:p>
          <w:p w14:paraId="529AE64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Sampling using the square method. Determination of the spatial structure of the population using the Poisson distribution. Analysis of results.</w:t>
            </w:r>
          </w:p>
          <w:p w14:paraId="1B81B18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4. Population size: marking method and test plot method. (*2)</w:t>
            </w:r>
          </w:p>
          <w:p w14:paraId="5984393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Determination of population size by the marking method and the method of test plots.</w:t>
            </w:r>
          </w:p>
          <w:p w14:paraId="409312F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5. Population size: transect and nearest neighbor method. (*2)</w:t>
            </w:r>
          </w:p>
          <w:p w14:paraId="654CA6B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Determining the size of the population using the transect and nearest neighbor method.</w:t>
            </w:r>
          </w:p>
          <w:p w14:paraId="48A396E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6. Sampling of different types of communities and material processing. (*2)</w:t>
            </w:r>
          </w:p>
          <w:p w14:paraId="46E154D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Biocenoses characteristic of different habitats.</w:t>
            </w:r>
          </w:p>
          <w:p w14:paraId="4D80A10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7. Sampling of meiofauna. (*2)</w:t>
            </w:r>
          </w:p>
          <w:p w14:paraId="5AAEA37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Causing sediment by manual corers. Fixing the sample and storing it for laboratory analysis.</w:t>
            </w:r>
          </w:p>
          <w:p w14:paraId="78C129B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8. Laboratory analysis. (*5)</w:t>
            </w:r>
          </w:p>
          <w:p w14:paraId="2569975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Laboratory analysis. Separation of meiofauna from sediment. Observation of organisms on a magnifying glass and microscope. Identify groups using keys.</w:t>
            </w:r>
          </w:p>
          <w:p w14:paraId="5EDF99E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9. Data processing and display. (*4)</w:t>
            </w:r>
          </w:p>
          <w:p w14:paraId="431F2C3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Processing of data obtained from previous analyses. Graphical representation of the results.</w:t>
            </w:r>
          </w:p>
          <w:p w14:paraId="1DEF63B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10. Living communities: similarity quotient, diversity index, uniformity index. (*3)</w:t>
            </w:r>
          </w:p>
          <w:p w14:paraId="03D220E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Based on the processed material, determination of similarity quotient, diversity index, uniformity index, graphical representation of diversity using rank-abundance diagrams.</w:t>
            </w:r>
          </w:p>
          <w:p w14:paraId="2F441BB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11. Visit to the aquarium, fish market and Natural History Museum. (*3)</w:t>
            </w:r>
          </w:p>
          <w:p w14:paraId="62E7723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Identification of the types of exhibited specimens.</w:t>
            </w:r>
          </w:p>
        </w:tc>
      </w:tr>
      <w:tr w:rsidR="00525738" w:rsidRPr="00525738" w14:paraId="14362F73"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132E5849"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18" w:type="dxa"/>
            <w:gridSpan w:val="4"/>
            <w:tcBorders>
              <w:top w:val="single" w:sz="4" w:space="0" w:color="000000"/>
              <w:left w:val="single" w:sz="4" w:space="0" w:color="000000"/>
              <w:bottom w:val="single" w:sz="4" w:space="0" w:color="000000"/>
            </w:tcBorders>
            <w:vAlign w:val="center"/>
          </w:tcPr>
          <w:p w14:paraId="73FDACC7" w14:textId="0BE9E96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65DA3A56" w14:textId="782B35A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☒seminars and workshops</w:t>
            </w:r>
          </w:p>
          <w:p w14:paraId="7FFCF2BE" w14:textId="3D1B48E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25F96CBE" w14:textId="0282FC9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6CCD8977" w14:textId="1246890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241F8F45" w14:textId="44390AA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☐Independent tasks</w:t>
            </w:r>
          </w:p>
          <w:p w14:paraId="69C8196A" w14:textId="51DDD34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3C83DF0F" w14:textId="1BD6806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☒laboratory</w:t>
            </w:r>
          </w:p>
          <w:p w14:paraId="2A111D57" w14:textId="6989286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6D9F52BE" w14:textId="6749852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55BCD42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DC6FBF5"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Student obligations</w:t>
            </w:r>
          </w:p>
        </w:tc>
      </w:tr>
      <w:tr w:rsidR="00525738" w:rsidRPr="00525738" w14:paraId="17617D9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823903E"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Students are obliged to attend all forms of teaching (lectures and seminars), actively and constructively participate in classes, behave in accordance with ethical and scientific principles in higher education, independently perform individual and group tasks and pass the exam (see the section Assessment and Evaluation of Students' Work During Classes and at the Final Exam). Attendance at all forms of classes will be recorded every hour.</w:t>
            </w:r>
          </w:p>
        </w:tc>
      </w:tr>
      <w:tr w:rsidR="00525738" w:rsidRPr="00525738" w14:paraId="4279737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21B758E"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76996198"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484EB25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0E1D340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1161209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8" w:type="dxa"/>
            <w:tcBorders>
              <w:top w:val="single" w:sz="4" w:space="0" w:color="000000"/>
              <w:left w:val="single" w:sz="4" w:space="0" w:color="000000"/>
              <w:bottom w:val="single" w:sz="4" w:space="0" w:color="000000"/>
            </w:tcBorders>
            <w:vAlign w:val="center"/>
          </w:tcPr>
          <w:p w14:paraId="562C485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7BDF819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487AD40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2B259CB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5CF9CF7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B048617"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7542021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005758E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31FAEF23" w14:textId="4F61F5E7"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02B4DB4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6F4DC2B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8" w:type="dxa"/>
            <w:tcBorders>
              <w:top w:val="single" w:sz="4" w:space="0" w:color="000000"/>
              <w:left w:val="single" w:sz="4" w:space="0" w:color="000000"/>
              <w:bottom w:val="single" w:sz="4" w:space="0" w:color="000000"/>
            </w:tcBorders>
            <w:vAlign w:val="center"/>
          </w:tcPr>
          <w:p w14:paraId="15337A4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72E64B7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07E9AFA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1AE4010F"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6798F3D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71CECCD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2594BF6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56808D5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1CBB2D2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53C0163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0B224A0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3D7DB70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r>
      <w:tr w:rsidR="00525738" w:rsidRPr="00525738" w14:paraId="5A542AC7"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38094AA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5782D1D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50B8529C"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Colloquium</w:t>
            </w:r>
          </w:p>
        </w:tc>
        <w:tc>
          <w:tcPr>
            <w:tcW w:w="568" w:type="dxa"/>
            <w:tcBorders>
              <w:top w:val="single" w:sz="4" w:space="0" w:color="000000"/>
              <w:left w:val="single" w:sz="4" w:space="0" w:color="000000"/>
              <w:bottom w:val="single" w:sz="4" w:space="0" w:color="000000"/>
            </w:tcBorders>
            <w:vAlign w:val="center"/>
          </w:tcPr>
          <w:p w14:paraId="4A46050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278" w:type="dxa"/>
            <w:gridSpan w:val="4"/>
            <w:tcBorders>
              <w:top w:val="single" w:sz="4" w:space="0" w:color="000000"/>
              <w:left w:val="single" w:sz="4" w:space="0" w:color="000000"/>
              <w:bottom w:val="single" w:sz="4" w:space="0" w:color="000000"/>
            </w:tcBorders>
            <w:vAlign w:val="center"/>
          </w:tcPr>
          <w:p w14:paraId="7B3C065A"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48CCB3F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7020DB93"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3794963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38D876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9F9E9DC"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7EC220C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7900BCD"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work of students will be evaluated and evaluated during classes as well as at the final exam.</w:t>
            </w:r>
          </w:p>
          <w:p w14:paraId="4C2196B5"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To pass the exam, it is necessary to answer the questions with an accuracy of at least 60%.</w:t>
            </w:r>
          </w:p>
          <w:p w14:paraId="3F9F726C"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grade on the exam is formed on the basis of the achieved success according to the following scoring: 60% – 70% sufficient (2), 71% – 80% good (3), 81% – 90% very good (4) , 91% – 100% excellent (5).</w:t>
            </w:r>
          </w:p>
          <w:p w14:paraId="62F57CD0"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final grade in the subject is a combination of grades passed exams, lectures and exercises (practicum). Students who do not pass the practicum exam cannot receive a final grade in the course.</w:t>
            </w:r>
          </w:p>
        </w:tc>
      </w:tr>
      <w:tr w:rsidR="00525738" w:rsidRPr="00525738" w14:paraId="70490D6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86FB393"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613EDC94"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3D94242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773AB54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2248E32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56CA7AF4"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43A10750" w14:textId="77777777" w:rsidR="00525738" w:rsidRPr="00525738" w:rsidRDefault="00525738" w:rsidP="00525738">
            <w:pPr>
              <w:snapToGrid w:val="0"/>
              <w:spacing w:after="0" w:line="240" w:lineRule="exact"/>
              <w:rPr>
                <w:rFonts w:ascii="Arial" w:hAnsi="Arial" w:cs="Arial"/>
                <w:i/>
                <w:color w:val="000000"/>
                <w:sz w:val="20"/>
                <w:szCs w:val="20"/>
              </w:rPr>
            </w:pPr>
            <w:r w:rsidRPr="00525738">
              <w:t>Šolić M. 2019. Ecology of communities and ecosystems. Golden Marketing-Technical Book. 352 pp.</w:t>
            </w:r>
          </w:p>
        </w:tc>
        <w:tc>
          <w:tcPr>
            <w:tcW w:w="1628" w:type="dxa"/>
            <w:gridSpan w:val="3"/>
            <w:tcBorders>
              <w:top w:val="single" w:sz="4" w:space="0" w:color="000000"/>
              <w:left w:val="single" w:sz="4" w:space="0" w:color="000000"/>
              <w:bottom w:val="single" w:sz="4" w:space="0" w:color="000000"/>
            </w:tcBorders>
            <w:vAlign w:val="center"/>
          </w:tcPr>
          <w:p w14:paraId="13A250F9"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50909D1"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4EEBA4E5"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30DBCF4A" w14:textId="77777777" w:rsidR="00525738" w:rsidRPr="00525738" w:rsidRDefault="00525738" w:rsidP="00525738">
            <w:pPr>
              <w:snapToGrid w:val="0"/>
              <w:spacing w:after="0" w:line="240" w:lineRule="exact"/>
              <w:rPr>
                <w:rFonts w:ascii="Arial" w:hAnsi="Arial" w:cs="Arial"/>
                <w:i/>
                <w:color w:val="000000"/>
                <w:sz w:val="20"/>
                <w:szCs w:val="20"/>
              </w:rPr>
            </w:pPr>
            <w:r w:rsidRPr="00525738">
              <w:t>Šolić M. 2014. ecology of the population. Institute of Oceanography and Fisheries, Split, p. 343.</w:t>
            </w:r>
          </w:p>
        </w:tc>
        <w:tc>
          <w:tcPr>
            <w:tcW w:w="1628" w:type="dxa"/>
            <w:gridSpan w:val="3"/>
            <w:tcBorders>
              <w:top w:val="single" w:sz="4" w:space="0" w:color="000000"/>
              <w:left w:val="single" w:sz="4" w:space="0" w:color="000000"/>
              <w:bottom w:val="single" w:sz="4" w:space="0" w:color="000000"/>
            </w:tcBorders>
            <w:vAlign w:val="center"/>
          </w:tcPr>
          <w:p w14:paraId="7BAC0BE4"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12512B02"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3FF2432"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4121D5BC" w14:textId="77777777" w:rsidR="00525738" w:rsidRPr="00525738" w:rsidRDefault="00525738" w:rsidP="00525738">
            <w:pPr>
              <w:snapToGrid w:val="0"/>
              <w:spacing w:after="0" w:line="240" w:lineRule="exact"/>
              <w:rPr>
                <w:rFonts w:ascii="Arial" w:hAnsi="Arial" w:cs="Arial"/>
                <w:color w:val="000000"/>
                <w:sz w:val="20"/>
                <w:szCs w:val="20"/>
              </w:rPr>
            </w:pPr>
            <w:r w:rsidRPr="00525738">
              <w:t>Krebs, CJ 2009. Ecology: The Experimental Analysis of Distribution and Abundance. 2000 (6th ed.). Benjamin Cummings. 655 pp.</w:t>
            </w:r>
          </w:p>
        </w:tc>
        <w:tc>
          <w:tcPr>
            <w:tcW w:w="1628" w:type="dxa"/>
            <w:gridSpan w:val="3"/>
            <w:tcBorders>
              <w:top w:val="single" w:sz="4" w:space="0" w:color="000000"/>
              <w:left w:val="single" w:sz="4" w:space="0" w:color="000000"/>
              <w:bottom w:val="single" w:sz="4" w:space="0" w:color="000000"/>
            </w:tcBorders>
            <w:vAlign w:val="center"/>
          </w:tcPr>
          <w:p w14:paraId="4A116064"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17ABC707"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F35FCC4"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5E1C6509" w14:textId="77777777" w:rsidR="00525738" w:rsidRPr="00525738" w:rsidRDefault="00525738" w:rsidP="00525738">
            <w:pPr>
              <w:snapToGrid w:val="0"/>
              <w:spacing w:after="0" w:line="240" w:lineRule="exact"/>
              <w:rPr>
                <w:rFonts w:ascii="Arial" w:hAnsi="Arial" w:cs="Arial"/>
                <w:color w:val="000000"/>
                <w:sz w:val="20"/>
                <w:szCs w:val="20"/>
              </w:rPr>
            </w:pPr>
            <w:r w:rsidRPr="00525738">
              <w:t>Begon, M., Townsend, CR and Harper, JL 2005. Ecology: From Individuals to Ecosystems. (4th ed.), Wiley-Blackwell. 752 pp.</w:t>
            </w:r>
          </w:p>
        </w:tc>
        <w:tc>
          <w:tcPr>
            <w:tcW w:w="1628" w:type="dxa"/>
            <w:gridSpan w:val="3"/>
            <w:tcBorders>
              <w:top w:val="single" w:sz="4" w:space="0" w:color="000000"/>
              <w:left w:val="single" w:sz="4" w:space="0" w:color="000000"/>
              <w:bottom w:val="single" w:sz="4" w:space="0" w:color="000000"/>
            </w:tcBorders>
            <w:vAlign w:val="center"/>
          </w:tcPr>
          <w:p w14:paraId="025CE011"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00C9ED4"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0EBB4E4"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152EBC34"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3CF6D7EE"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4C69269"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2BB39D3B"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5D875423"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3BB886A0"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4A3A419"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Tait, RV and FA Dipper. 1998. Elements of Marine Ecology. Butterworth-Heinemann, Oxford. 462 pp.</w:t>
            </w:r>
          </w:p>
          <w:p w14:paraId="34DB0762"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lastRenderedPageBreak/>
              <w:t>2. Šolić M. 2009. The Beauty of Diversity – Ecological Patterns of Biodiversity on Earth, Izvori, Zagreb, 288 p.</w:t>
            </w:r>
          </w:p>
          <w:p w14:paraId="51B70C33"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3. Ricklefs, RE and Miller, GL 1999. Ecology. (4th ed.) WH Freeman and Company. 896 pp.</w:t>
            </w:r>
          </w:p>
          <w:p w14:paraId="765BD2F2"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4. Šolić M. 2015. Quantitative methods in community ecology. Institute of Oceanography and Fisheries, Split, p. 133.</w:t>
            </w:r>
          </w:p>
        </w:tc>
      </w:tr>
      <w:tr w:rsidR="00525738" w:rsidRPr="00525738" w14:paraId="058BCB3D"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31117394"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lastRenderedPageBreak/>
              <w:t>Ways of quality monitoring that ensure the acquisition of output knowledge, skills and competencies</w:t>
            </w:r>
          </w:p>
        </w:tc>
      </w:tr>
      <w:tr w:rsidR="00525738" w:rsidRPr="00525738" w14:paraId="31D9170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F0087CC"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The work of students will be evaluated and evaluated during classes as well as at the final exam. Lectures and seminars are designed as interactive and the active participation of students in teaching is encouraged through questions and comments, which enables continuous monitoring of students' work. During the lessons, the following are evaluated:</w:t>
            </w:r>
          </w:p>
          <w:p w14:paraId="3266967F"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24A84381"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Teaching activity</w:t>
            </w:r>
          </w:p>
          <w:p w14:paraId="66327CA2"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Acquired knowledge</w:t>
            </w:r>
          </w:p>
          <w:p w14:paraId="39E44BB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Monitoring:</w:t>
            </w:r>
          </w:p>
          <w:p w14:paraId="06395E70"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passed the exam and fulfilled other obligations prescribed by the syllabus</w:t>
            </w:r>
          </w:p>
          <w:p w14:paraId="61E88F94"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student survey on the quality of teaching and teachers.</w:t>
            </w:r>
          </w:p>
        </w:tc>
      </w:tr>
    </w:tbl>
    <w:p w14:paraId="70544CF7"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5"/>
        <w:gridCol w:w="408"/>
        <w:gridCol w:w="163"/>
        <w:gridCol w:w="1364"/>
        <w:gridCol w:w="759"/>
        <w:gridCol w:w="573"/>
        <w:gridCol w:w="298"/>
        <w:gridCol w:w="237"/>
        <w:gridCol w:w="384"/>
        <w:gridCol w:w="358"/>
        <w:gridCol w:w="573"/>
        <w:gridCol w:w="207"/>
        <w:gridCol w:w="1493"/>
        <w:gridCol w:w="548"/>
      </w:tblGrid>
      <w:tr w:rsidR="00525738" w:rsidRPr="00525738" w14:paraId="06EEF57B" w14:textId="77777777" w:rsidTr="00524091">
        <w:trPr>
          <w:trHeight w:val="587"/>
          <w:jc w:val="center"/>
        </w:trPr>
        <w:tc>
          <w:tcPr>
            <w:tcW w:w="9368"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6D198422" w14:textId="3E810AFA"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322755D0"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184C1D2B"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3B07B7EA" w14:textId="395327A4" w:rsidR="00525738" w:rsidRPr="00525738" w:rsidRDefault="002A6057" w:rsidP="00525738">
            <w:pPr>
              <w:spacing w:after="0" w:line="240" w:lineRule="exact"/>
              <w:rPr>
                <w:rFonts w:ascii="Arial" w:hAnsi="Arial" w:cs="Arial"/>
                <w:b/>
                <w:color w:val="000000"/>
                <w:sz w:val="20"/>
                <w:szCs w:val="20"/>
              </w:rPr>
            </w:pPr>
            <w:r>
              <w:rPr>
                <w:rFonts w:ascii="Arial" w:hAnsi="Arial" w:cs="Arial"/>
                <w:b/>
                <w:color w:val="000000"/>
                <w:sz w:val="20"/>
                <w:szCs w:val="20"/>
              </w:rPr>
              <w:t>Prof.</w:t>
            </w:r>
            <w:r w:rsidR="00525738" w:rsidRPr="00525738">
              <w:rPr>
                <w:rFonts w:ascii="Arial" w:hAnsi="Arial" w:cs="Arial"/>
                <w:b/>
                <w:color w:val="000000"/>
                <w:sz w:val="20"/>
                <w:szCs w:val="20"/>
              </w:rPr>
              <w:t xml:space="preserve"> Zvonimir Lušić</w:t>
            </w:r>
            <w:r w:rsidR="00E76847">
              <w:rPr>
                <w:rFonts w:ascii="Arial" w:hAnsi="Arial" w:cs="Arial"/>
                <w:b/>
                <w:color w:val="000000"/>
                <w:sz w:val="20"/>
                <w:szCs w:val="20"/>
              </w:rPr>
              <w:t>, PhD</w:t>
            </w:r>
          </w:p>
        </w:tc>
      </w:tr>
      <w:tr w:rsidR="00525738" w:rsidRPr="00525738" w14:paraId="7493B572"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2A13E32E"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57FF34A6" w14:textId="2BBCABEA" w:rsidR="00525738" w:rsidRPr="00525738" w:rsidRDefault="00A204A0" w:rsidP="00525738">
            <w:pPr>
              <w:snapToGrid w:val="0"/>
              <w:spacing w:after="0" w:line="240" w:lineRule="exact"/>
              <w:rPr>
                <w:rFonts w:ascii="Arial" w:eastAsia="Times New Roman" w:hAnsi="Arial" w:cs="Arial"/>
                <w:b/>
                <w:sz w:val="20"/>
                <w:szCs w:val="20"/>
              </w:rPr>
            </w:pPr>
            <w:r w:rsidRPr="00A204A0">
              <w:rPr>
                <w:rFonts w:ascii="Arial" w:eastAsia="Times New Roman" w:hAnsi="Arial" w:cs="Arial"/>
                <w:b/>
                <w:color w:val="000000"/>
                <w:sz w:val="20"/>
                <w:szCs w:val="20"/>
                <w:lang w:eastAsia="hr-HR"/>
              </w:rPr>
              <w:t>SEAMANSHIP THEORY AND NAVIGATION</w:t>
            </w:r>
          </w:p>
        </w:tc>
      </w:tr>
      <w:tr w:rsidR="00525738" w:rsidRPr="00525738" w14:paraId="06D38942"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61A4BAE4"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07A2AD00"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30CAD16A"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7C455B8D"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0BD6215E" w14:textId="77777777" w:rsidR="00525738" w:rsidRPr="00525738" w:rsidRDefault="00525738" w:rsidP="00525738">
            <w:pPr>
              <w:snapToGrid w:val="0"/>
              <w:spacing w:after="0" w:line="240" w:lineRule="exact"/>
              <w:rPr>
                <w:rFonts w:ascii="Arial" w:eastAsia="Times New Roman" w:hAnsi="Arial" w:cs="Arial"/>
                <w:bCs/>
                <w:sz w:val="20"/>
                <w:szCs w:val="20"/>
              </w:rPr>
            </w:pPr>
            <w:r w:rsidRPr="00525738">
              <w:rPr>
                <w:rFonts w:ascii="Arial" w:eastAsia="Times New Roman" w:hAnsi="Arial" w:cs="Arial"/>
                <w:bCs/>
                <w:sz w:val="20"/>
                <w:szCs w:val="20"/>
              </w:rPr>
              <w:t>Compulsory</w:t>
            </w:r>
          </w:p>
        </w:tc>
      </w:tr>
      <w:tr w:rsidR="00525738" w:rsidRPr="00525738" w14:paraId="461D3A00"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6FD0A72C"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32AA30C1"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1.</w:t>
            </w:r>
          </w:p>
        </w:tc>
      </w:tr>
      <w:tr w:rsidR="00525738" w:rsidRPr="00525738" w14:paraId="211AD451"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6A46DC54"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3B7F638C"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014A6046" w14:textId="77777777" w:rsidTr="00524091">
        <w:trPr>
          <w:trHeight w:val="145"/>
          <w:jc w:val="center"/>
        </w:trPr>
        <w:tc>
          <w:tcPr>
            <w:tcW w:w="2193" w:type="dxa"/>
            <w:gridSpan w:val="2"/>
            <w:vMerge w:val="restart"/>
            <w:tcBorders>
              <w:top w:val="single" w:sz="6" w:space="0" w:color="000000"/>
              <w:left w:val="single" w:sz="6" w:space="0" w:color="000000"/>
              <w:bottom w:val="single" w:sz="6" w:space="0" w:color="000000"/>
            </w:tcBorders>
            <w:shd w:val="clear" w:color="auto" w:fill="CCECFF"/>
            <w:vAlign w:val="center"/>
          </w:tcPr>
          <w:p w14:paraId="1D4FF4D4"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1F7034D8"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274" w:type="dxa"/>
            <w:gridSpan w:val="5"/>
            <w:tcBorders>
              <w:top w:val="single" w:sz="6" w:space="0" w:color="000000"/>
              <w:left w:val="single" w:sz="6" w:space="0" w:color="000000"/>
              <w:bottom w:val="single" w:sz="6" w:space="0" w:color="000000"/>
              <w:right w:val="single" w:sz="6" w:space="0" w:color="000000"/>
            </w:tcBorders>
            <w:vAlign w:val="center"/>
          </w:tcPr>
          <w:p w14:paraId="2EA8156A"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w:t>
            </w:r>
          </w:p>
        </w:tc>
      </w:tr>
      <w:tr w:rsidR="00525738" w:rsidRPr="00525738" w14:paraId="4D735F02" w14:textId="77777777" w:rsidTr="00524091">
        <w:trPr>
          <w:trHeight w:val="145"/>
          <w:jc w:val="center"/>
        </w:trPr>
        <w:tc>
          <w:tcPr>
            <w:tcW w:w="2193" w:type="dxa"/>
            <w:gridSpan w:val="2"/>
            <w:vMerge/>
            <w:tcBorders>
              <w:top w:val="single" w:sz="6" w:space="0" w:color="000000"/>
              <w:left w:val="single" w:sz="6" w:space="0" w:color="000000"/>
              <w:bottom w:val="single" w:sz="6" w:space="0" w:color="000000"/>
            </w:tcBorders>
            <w:shd w:val="clear" w:color="auto" w:fill="CCECFF"/>
            <w:vAlign w:val="center"/>
          </w:tcPr>
          <w:p w14:paraId="1D5C0BF6" w14:textId="77777777" w:rsidR="00525738" w:rsidRPr="00525738" w:rsidRDefault="00525738" w:rsidP="00525738">
            <w:pPr>
              <w:snapToGrid w:val="0"/>
              <w:spacing w:after="0" w:line="240" w:lineRule="exact"/>
              <w:rPr>
                <w:rFonts w:ascii="Arial" w:hAnsi="Arial" w:cs="Arial"/>
                <w:color w:val="000000"/>
                <w:sz w:val="20"/>
                <w:szCs w:val="20"/>
              </w:rPr>
            </w:pP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6F43AE7D" w14:textId="35FE93B0"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274" w:type="dxa"/>
            <w:gridSpan w:val="5"/>
            <w:tcBorders>
              <w:top w:val="single" w:sz="6" w:space="0" w:color="000000"/>
              <w:left w:val="single" w:sz="6" w:space="0" w:color="000000"/>
              <w:bottom w:val="single" w:sz="6" w:space="0" w:color="000000"/>
              <w:right w:val="single" w:sz="6" w:space="0" w:color="000000"/>
            </w:tcBorders>
            <w:vAlign w:val="center"/>
          </w:tcPr>
          <w:p w14:paraId="1289D9C0"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30+30+0</w:t>
            </w:r>
          </w:p>
        </w:tc>
      </w:tr>
      <w:tr w:rsidR="00525738" w:rsidRPr="00525738" w14:paraId="430071EC" w14:textId="77777777" w:rsidTr="00524091">
        <w:tblPrEx>
          <w:jc w:val="left"/>
        </w:tblPrEx>
        <w:trPr>
          <w:trHeight w:val="288"/>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E10BBC6"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60ECF4B4"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31F4028"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61B3453C"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7D7483BE" w14:textId="77777777" w:rsidR="00525738" w:rsidRPr="00525738" w:rsidRDefault="00525738" w:rsidP="00525738">
            <w:pPr>
              <w:tabs>
                <w:tab w:val="left" w:pos="2820"/>
              </w:tabs>
              <w:spacing w:after="0" w:line="240" w:lineRule="auto"/>
              <w:jc w:val="both"/>
              <w:rPr>
                <w:rFonts w:ascii="Arial" w:hAnsi="Arial" w:cs="Arial"/>
                <w:b/>
                <w:bCs/>
                <w:i/>
                <w:iCs/>
                <w:sz w:val="20"/>
                <w:szCs w:val="20"/>
                <w:lang w:eastAsia="zh-CN"/>
              </w:rPr>
            </w:pPr>
            <w:r w:rsidRPr="00525738">
              <w:rPr>
                <w:rFonts w:ascii="Arial" w:hAnsi="Arial" w:cs="Arial"/>
                <w:b/>
                <w:bCs/>
                <w:i/>
                <w:iCs/>
                <w:sz w:val="20"/>
                <w:szCs w:val="20"/>
              </w:rPr>
              <w:t>Define basic terms in maritime affairs and maritime transport. To get to know the basic division and characteristics of different types of ships. Master the basic concepts of ship construction and ship stability. Become familiar with relevant international and national regulations and international navigation safety organizations. React properly in crisis situations on board and know how to use life-saving and fire-fighting equipment on board.</w:t>
            </w:r>
          </w:p>
          <w:p w14:paraId="79EF0582" w14:textId="77777777" w:rsidR="00525738" w:rsidRPr="00525738" w:rsidRDefault="00525738" w:rsidP="00525738">
            <w:pPr>
              <w:suppressAutoHyphens/>
              <w:snapToGrid w:val="0"/>
              <w:spacing w:after="0" w:line="240" w:lineRule="exact"/>
              <w:rPr>
                <w:rFonts w:ascii="Arial" w:eastAsia="Times New Roman" w:hAnsi="Arial" w:cs="Arial"/>
                <w:b/>
                <w:i/>
                <w:iCs/>
                <w:sz w:val="20"/>
                <w:szCs w:val="20"/>
              </w:rPr>
            </w:pPr>
            <w:r w:rsidRPr="00525738">
              <w:rPr>
                <w:rFonts w:ascii="Arial" w:hAnsi="Arial" w:cs="Arial"/>
                <w:b/>
                <w:bCs/>
                <w:i/>
                <w:iCs/>
                <w:sz w:val="20"/>
                <w:szCs w:val="20"/>
              </w:rPr>
              <w:t>Master the basic concepts of navigation, meteorology, maneuvering, planning and realization of sea travel. Get acquainted with the basic principles of keeping a navigational watch, and the Rules for avoiding collisions.</w:t>
            </w:r>
          </w:p>
        </w:tc>
      </w:tr>
      <w:tr w:rsidR="00525738" w:rsidRPr="00525738" w14:paraId="3CB5EF9C"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573F620"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23318349"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2AB6002D"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w:t>
            </w:r>
          </w:p>
        </w:tc>
      </w:tr>
      <w:tr w:rsidR="00525738" w:rsidRPr="00525738" w14:paraId="62331311"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D863F31"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665502C5"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5C6F4BF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and interpret basic concepts in maritime affairs and maritime transport.</w:t>
            </w:r>
          </w:p>
          <w:p w14:paraId="34C225F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Recognize the characteristics of different types of ships, and explain the basic concepts in the field of ship construction and ship stability.</w:t>
            </w:r>
          </w:p>
          <w:p w14:paraId="17362E8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Use rescue and fire protection equipment properly.</w:t>
            </w:r>
          </w:p>
          <w:p w14:paraId="14A479D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Comment on international and national maritime legal regulations.</w:t>
            </w:r>
          </w:p>
          <w:p w14:paraId="04E303C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Conveniently draw courses/azimuths, distances and positions on the navigation chart. Recognize hazards on navigational charts, and correctly interpret meteorological reports.</w:t>
            </w:r>
          </w:p>
          <w:p w14:paraId="1415890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Interpret the most important navigational instruments and devices.</w:t>
            </w:r>
          </w:p>
          <w:p w14:paraId="19364B7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Make a simple travel plan, and explain the basic techniques of handling the boat.</w:t>
            </w:r>
          </w:p>
          <w:p w14:paraId="52FA45C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Explain and interpret the Rules for Avoiding Collisions at Sea.</w:t>
            </w:r>
          </w:p>
        </w:tc>
      </w:tr>
      <w:tr w:rsidR="00525738" w:rsidRPr="00525738" w14:paraId="5DF5CF64"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65820F9"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Course content</w:t>
            </w:r>
          </w:p>
        </w:tc>
      </w:tr>
      <w:tr w:rsidR="00525738" w:rsidRPr="00525738" w14:paraId="4C44D68D"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3A220E7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w:t>
            </w:r>
          </w:p>
          <w:p w14:paraId="47929F1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 </w:t>
            </w:r>
            <w:r w:rsidRPr="00525738">
              <w:rPr>
                <w:rFonts w:ascii="Arial" w:eastAsia="Times New Roman" w:hAnsi="Arial" w:cs="Arial"/>
                <w:b/>
                <w:i/>
                <w:sz w:val="20"/>
                <w:szCs w:val="20"/>
              </w:rPr>
              <w:tab/>
              <w:t>Basic terms (ship, boat, yacht, shipping, seafaring, waterway, waterway, sailing route, sea voyage, maritime navigation, voyage planning). Types of ships - division and basic characteristics of different types of ships.</w:t>
            </w:r>
          </w:p>
          <w:p w14:paraId="5EEEDCD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2. </w:t>
            </w:r>
            <w:r w:rsidRPr="00525738">
              <w:rPr>
                <w:rFonts w:ascii="Arial" w:eastAsia="Times New Roman" w:hAnsi="Arial" w:cs="Arial"/>
                <w:b/>
                <w:i/>
                <w:sz w:val="20"/>
                <w:szCs w:val="20"/>
              </w:rPr>
              <w:tab/>
              <w:t>Geometric representation of the ship and the main dimensions, expressing the ship's carrying capacity and the volume of the ship's spaces; ship structure, ship strain, cargo handling equipment, anchor equipment. General concepts of stability; lateral and longitudinal stability, static and dynamic stability.</w:t>
            </w:r>
          </w:p>
          <w:p w14:paraId="0C9C3FD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3. </w:t>
            </w:r>
            <w:r w:rsidRPr="00525738">
              <w:rPr>
                <w:rFonts w:ascii="Arial" w:eastAsia="Times New Roman" w:hAnsi="Arial" w:cs="Arial"/>
                <w:b/>
                <w:i/>
                <w:sz w:val="20"/>
                <w:szCs w:val="20"/>
              </w:rPr>
              <w:tab/>
              <w:t>The concept of safety and security protection. Equipment and life-saving equipment. Lifeboats and rafts. Handling of rescue equipment. Means of alarm and distress signals. Handling of fire-fighting equipment.</w:t>
            </w:r>
          </w:p>
          <w:p w14:paraId="6149D30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4. </w:t>
            </w:r>
            <w:r w:rsidRPr="00525738">
              <w:rPr>
                <w:rFonts w:ascii="Arial" w:eastAsia="Times New Roman" w:hAnsi="Arial" w:cs="Arial"/>
                <w:b/>
                <w:i/>
                <w:sz w:val="20"/>
                <w:szCs w:val="20"/>
              </w:rPr>
              <w:tab/>
              <w:t>International Organization for the Safety of Navigation (IMO, WMO, INMARSAT, ITU, IALA, ILO, WHO). International and national regulations: SOLAS, STCW, MARPOL, Convention on the Law of the Sea, Maritime Code,... Introduction to pollution prevention requirements - MARPOL 73/78; Pollution prevention procedures and associated equipment.</w:t>
            </w:r>
          </w:p>
          <w:p w14:paraId="6830942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5. </w:t>
            </w:r>
            <w:r w:rsidRPr="00525738">
              <w:rPr>
                <w:rFonts w:ascii="Arial" w:eastAsia="Times New Roman" w:hAnsi="Arial" w:cs="Arial"/>
                <w:b/>
                <w:i/>
                <w:sz w:val="20"/>
                <w:szCs w:val="20"/>
              </w:rPr>
              <w:tab/>
              <w:t>Basic concepts in navigation: course, azimuth, bow angle, geographical coordinates, spacing, magnetic variation and deviation, horizon and orientation in space. Marine and outboard navigation aids. Instruments and aids: compass, directional board, depth gauge, accelerometer, sextant, navigation accessories and its use. Reading and plotting coordinates, courses, azimuths and distances.</w:t>
            </w:r>
          </w:p>
          <w:p w14:paraId="2AB1286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6. </w:t>
            </w:r>
            <w:r w:rsidRPr="00525738">
              <w:rPr>
                <w:rFonts w:ascii="Arial" w:eastAsia="Times New Roman" w:hAnsi="Arial" w:cs="Arial"/>
                <w:b/>
                <w:i/>
                <w:sz w:val="20"/>
                <w:szCs w:val="20"/>
              </w:rPr>
              <w:tab/>
              <w:t>Distribution of nautical charts. Mercator's navigation chart. Navigation manuals. Reading navigation charts and manuals. Marking of waterways. Marine lights and IALA marking system. Correcting navigational charts and manuals.</w:t>
            </w:r>
          </w:p>
          <w:p w14:paraId="6968287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7. </w:t>
            </w:r>
            <w:r w:rsidRPr="00525738">
              <w:rPr>
                <w:rFonts w:ascii="Arial" w:eastAsia="Times New Roman" w:hAnsi="Arial" w:cs="Arial"/>
                <w:b/>
                <w:i/>
                <w:sz w:val="20"/>
                <w:szCs w:val="20"/>
              </w:rPr>
              <w:tab/>
              <w:t>Position determination: observed, summed, and positions in the space of time. Sailing under the influence of ecstasy. Position errors. Auxiliary methods for safe navigation and more important recommendations.</w:t>
            </w:r>
          </w:p>
          <w:p w14:paraId="5BE58C1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8. </w:t>
            </w:r>
            <w:r w:rsidRPr="00525738">
              <w:rPr>
                <w:rFonts w:ascii="Arial" w:eastAsia="Times New Roman" w:hAnsi="Arial" w:cs="Arial"/>
                <w:b/>
                <w:i/>
                <w:sz w:val="20"/>
                <w:szCs w:val="20"/>
              </w:rPr>
              <w:tab/>
              <w:t>Planning a sea voyage. Route Drawing-Choosing courses in coastal navigation. The concept of rhumb line and orthodrome, and the methods of their determination. Making a travel plan. Time of Arrival (ETA)</w:t>
            </w:r>
          </w:p>
          <w:p w14:paraId="103D0C6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9. </w:t>
            </w:r>
            <w:r w:rsidRPr="00525738">
              <w:rPr>
                <w:rFonts w:ascii="Arial" w:eastAsia="Times New Roman" w:hAnsi="Arial" w:cs="Arial"/>
                <w:b/>
                <w:i/>
                <w:sz w:val="20"/>
                <w:szCs w:val="20"/>
              </w:rPr>
              <w:tab/>
              <w:t>Astronomical navigation methods. Expressing the position of celestial bodies - celestial sphere and coordinate systems. Orientation with the help of celestial bodies. Nautical yearbook, sextant, chronometer. Determining the time of rise and sunset of celestial bodies. The principle of determining the position and control of the deviation of the compass.</w:t>
            </w:r>
          </w:p>
          <w:p w14:paraId="11128DE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10. </w:t>
            </w:r>
            <w:r w:rsidRPr="00525738">
              <w:rPr>
                <w:rFonts w:ascii="Arial" w:eastAsia="Times New Roman" w:hAnsi="Arial" w:cs="Arial"/>
                <w:b/>
                <w:i/>
                <w:sz w:val="20"/>
                <w:szCs w:val="20"/>
              </w:rPr>
              <w:tab/>
              <w:t>Electronic navigation aids: speedometer, depth gauge, gyro-compass, radar, ARPA radar, ECDIS, AIS, hyperbolic and satellite, GPS, DGPS. The use of radar (ARPA radar in avoiding collisions at sea). Use of electronic navigational charts and ECDIS.</w:t>
            </w:r>
          </w:p>
          <w:p w14:paraId="0FDAF51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11. </w:t>
            </w:r>
            <w:r w:rsidRPr="00525738">
              <w:rPr>
                <w:rFonts w:ascii="Arial" w:eastAsia="Times New Roman" w:hAnsi="Arial" w:cs="Arial"/>
                <w:b/>
                <w:i/>
                <w:sz w:val="20"/>
                <w:szCs w:val="20"/>
              </w:rPr>
              <w:tab/>
              <w:t>Basics of meteorology, meteorological instruments, displaying the state of the sea and wind. Synoptic maps. Receiving weather forecasts and interpreting them.</w:t>
            </w:r>
          </w:p>
          <w:p w14:paraId="5DF95E3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12. </w:t>
            </w:r>
            <w:r w:rsidRPr="00525738">
              <w:rPr>
                <w:rFonts w:ascii="Arial" w:eastAsia="Times New Roman" w:hAnsi="Arial" w:cs="Arial"/>
                <w:b/>
                <w:i/>
                <w:sz w:val="20"/>
                <w:szCs w:val="20"/>
              </w:rPr>
              <w:tab/>
              <w:t>Rescue procedures at sea and emergency operations; messages of urgency, danger and safety; WWNWS; GMDSS. Procedures in the event of a safety threat to the ship.</w:t>
            </w:r>
          </w:p>
          <w:p w14:paraId="429FCB7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13. </w:t>
            </w:r>
            <w:r w:rsidRPr="00525738">
              <w:rPr>
                <w:rFonts w:ascii="Arial" w:eastAsia="Times New Roman" w:hAnsi="Arial" w:cs="Arial"/>
                <w:b/>
                <w:i/>
                <w:sz w:val="20"/>
                <w:szCs w:val="20"/>
              </w:rPr>
              <w:tab/>
              <w:t>Basic techniques of boat handling; mooring, mooring, anchoring; emergency maneuvering and rescue procedures at sea.</w:t>
            </w:r>
          </w:p>
          <w:p w14:paraId="074DF85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14. </w:t>
            </w:r>
            <w:r w:rsidRPr="00525738">
              <w:rPr>
                <w:rFonts w:ascii="Arial" w:eastAsia="Times New Roman" w:hAnsi="Arial" w:cs="Arial"/>
                <w:b/>
                <w:i/>
                <w:sz w:val="20"/>
                <w:szCs w:val="20"/>
              </w:rPr>
              <w:tab/>
              <w:t>Rules to avoid collisions at sea. Managing the ship's administration.</w:t>
            </w:r>
          </w:p>
          <w:p w14:paraId="553BEB9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15. </w:t>
            </w:r>
            <w:r w:rsidRPr="00525738">
              <w:rPr>
                <w:rFonts w:ascii="Arial" w:eastAsia="Times New Roman" w:hAnsi="Arial" w:cs="Arial"/>
                <w:b/>
                <w:i/>
                <w:sz w:val="20"/>
                <w:szCs w:val="20"/>
              </w:rPr>
              <w:tab/>
              <w:t>Cargo systems, ship and port cargo handling equipment, modern transport technologies: containerization, ro-ro technology, integrated transport systems, multimodal transport.</w:t>
            </w:r>
          </w:p>
          <w:p w14:paraId="76CA6B4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4E82780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Exercises</w:t>
            </w:r>
          </w:p>
          <w:p w14:paraId="7E44954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 </w:t>
            </w:r>
            <w:r w:rsidRPr="00525738">
              <w:rPr>
                <w:rFonts w:ascii="Arial" w:eastAsia="Times New Roman" w:hAnsi="Arial" w:cs="Arial"/>
                <w:b/>
                <w:i/>
                <w:sz w:val="20"/>
                <w:szCs w:val="20"/>
              </w:rPr>
              <w:tab/>
              <w:t>Recognizing different types of ships, materials of shipbuilding, getting to know the structural elements of the ship, arrangement of cargo spaces, command bridge, crew accommodations, engine room.</w:t>
            </w:r>
          </w:p>
          <w:p w14:paraId="281F25E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2. </w:t>
            </w:r>
            <w:r w:rsidRPr="00525738">
              <w:rPr>
                <w:rFonts w:ascii="Arial" w:eastAsia="Times New Roman" w:hAnsi="Arial" w:cs="Arial"/>
                <w:b/>
                <w:i/>
                <w:sz w:val="20"/>
                <w:szCs w:val="20"/>
              </w:rPr>
              <w:tab/>
              <w:t>Reading ship data: reading ship drawings, ship draft, freeboard markings, other ship dimensions. Units in navigation and their conversion.</w:t>
            </w:r>
          </w:p>
          <w:p w14:paraId="4DFEAED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 xml:space="preserve">3. </w:t>
            </w:r>
            <w:r w:rsidRPr="00525738">
              <w:rPr>
                <w:rFonts w:ascii="Arial" w:eastAsia="Times New Roman" w:hAnsi="Arial" w:cs="Arial"/>
                <w:b/>
                <w:i/>
                <w:sz w:val="20"/>
                <w:szCs w:val="20"/>
              </w:rPr>
              <w:tab/>
              <w:t>Basics of ship stability, determination of elements of static stability of a ship.</w:t>
            </w:r>
          </w:p>
          <w:p w14:paraId="3E87563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4. </w:t>
            </w:r>
            <w:r w:rsidRPr="00525738">
              <w:rPr>
                <w:rFonts w:ascii="Arial" w:eastAsia="Times New Roman" w:hAnsi="Arial" w:cs="Arial"/>
                <w:b/>
                <w:i/>
                <w:sz w:val="20"/>
                <w:szCs w:val="20"/>
              </w:rPr>
              <w:tab/>
              <w:t>Handling of life-saving appliances and life-saving equipment; handling of fire-fighting equipment. Ship knots.</w:t>
            </w:r>
          </w:p>
          <w:p w14:paraId="69032E1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5. </w:t>
            </w:r>
            <w:r w:rsidRPr="00525738">
              <w:rPr>
                <w:rFonts w:ascii="Arial" w:eastAsia="Times New Roman" w:hAnsi="Arial" w:cs="Arial"/>
                <w:b/>
                <w:i/>
                <w:sz w:val="20"/>
                <w:szCs w:val="20"/>
              </w:rPr>
              <w:tab/>
              <w:t>Identification of ships and equipment on board.</w:t>
            </w:r>
          </w:p>
          <w:p w14:paraId="3A0CAF8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6. </w:t>
            </w:r>
            <w:r w:rsidRPr="00525738">
              <w:rPr>
                <w:rFonts w:ascii="Arial" w:eastAsia="Times New Roman" w:hAnsi="Arial" w:cs="Arial"/>
                <w:b/>
                <w:i/>
                <w:sz w:val="20"/>
                <w:szCs w:val="20"/>
              </w:rPr>
              <w:tab/>
              <w:t>Navigation chart work-reading and plotting geographic coordinates, courses, azimuths and distances, summed up position.</w:t>
            </w:r>
          </w:p>
          <w:p w14:paraId="13B5BEB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7. </w:t>
            </w:r>
            <w:r w:rsidRPr="00525738">
              <w:rPr>
                <w:rFonts w:ascii="Arial" w:eastAsia="Times New Roman" w:hAnsi="Arial" w:cs="Arial"/>
                <w:b/>
                <w:i/>
                <w:sz w:val="20"/>
                <w:szCs w:val="20"/>
              </w:rPr>
              <w:tab/>
              <w:t>Work on the navigation map - plotting positions, observed and positions in the interval of time.</w:t>
            </w:r>
          </w:p>
          <w:p w14:paraId="3E61ED3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8. </w:t>
            </w:r>
            <w:r w:rsidRPr="00525738">
              <w:rPr>
                <w:rFonts w:ascii="Arial" w:eastAsia="Times New Roman" w:hAnsi="Arial" w:cs="Arial"/>
                <w:b/>
                <w:i/>
                <w:sz w:val="20"/>
                <w:szCs w:val="20"/>
              </w:rPr>
              <w:tab/>
              <w:t>Work on the navigation map - determining the elements of drift, drawing the route.</w:t>
            </w:r>
          </w:p>
          <w:p w14:paraId="4DD6FB9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9. </w:t>
            </w:r>
            <w:r w:rsidRPr="00525738">
              <w:rPr>
                <w:rFonts w:ascii="Arial" w:eastAsia="Times New Roman" w:hAnsi="Arial" w:cs="Arial"/>
                <w:b/>
                <w:i/>
                <w:sz w:val="20"/>
                <w:szCs w:val="20"/>
              </w:rPr>
              <w:tab/>
              <w:t>Work on the navigation chart - drawing the route and navigating the route, ETA</w:t>
            </w:r>
          </w:p>
          <w:p w14:paraId="4B7E1C0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10. </w:t>
            </w:r>
            <w:r w:rsidRPr="00525738">
              <w:rPr>
                <w:rFonts w:ascii="Arial" w:eastAsia="Times New Roman" w:hAnsi="Arial" w:cs="Arial"/>
                <w:b/>
                <w:i/>
                <w:sz w:val="20"/>
                <w:szCs w:val="20"/>
              </w:rPr>
              <w:tab/>
              <w:t>Determination of elements of rhumb line and orthodrom navigation, route planning.</w:t>
            </w:r>
          </w:p>
          <w:p w14:paraId="400537E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11. </w:t>
            </w:r>
            <w:r w:rsidRPr="00525738">
              <w:rPr>
                <w:rFonts w:ascii="Arial" w:eastAsia="Times New Roman" w:hAnsi="Arial" w:cs="Arial"/>
                <w:b/>
                <w:i/>
                <w:sz w:val="20"/>
                <w:szCs w:val="20"/>
              </w:rPr>
              <w:tab/>
              <w:t>Sailing with the help of ECDIS/GPS and radar system. Use of ARPA radar and AIS.</w:t>
            </w:r>
          </w:p>
          <w:p w14:paraId="233E046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12. </w:t>
            </w:r>
            <w:r w:rsidRPr="00525738">
              <w:rPr>
                <w:rFonts w:ascii="Arial" w:eastAsia="Times New Roman" w:hAnsi="Arial" w:cs="Arial"/>
                <w:b/>
                <w:i/>
                <w:sz w:val="20"/>
                <w:szCs w:val="20"/>
              </w:rPr>
              <w:tab/>
              <w:t>Steering and keeping the ship on course. Apply collision avoidance rules.</w:t>
            </w:r>
          </w:p>
          <w:p w14:paraId="1D3B2CA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13. </w:t>
            </w:r>
            <w:r w:rsidRPr="00525738">
              <w:rPr>
                <w:rFonts w:ascii="Arial" w:eastAsia="Times New Roman" w:hAnsi="Arial" w:cs="Arial"/>
                <w:b/>
                <w:i/>
                <w:sz w:val="20"/>
                <w:szCs w:val="20"/>
              </w:rPr>
              <w:tab/>
              <w:t>Mooring, mooring and anchoring of the boat. Apply collision avoidance rules.</w:t>
            </w:r>
          </w:p>
          <w:p w14:paraId="022C984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14. </w:t>
            </w:r>
            <w:r w:rsidRPr="00525738">
              <w:rPr>
                <w:rFonts w:ascii="Arial" w:eastAsia="Times New Roman" w:hAnsi="Arial" w:cs="Arial"/>
                <w:b/>
                <w:i/>
                <w:sz w:val="20"/>
                <w:szCs w:val="20"/>
              </w:rPr>
              <w:tab/>
              <w:t>Steering the ship in different conditions and applying the rules for avoiding collisions, use of communication devices on the bridge, communication in distress.</w:t>
            </w:r>
          </w:p>
          <w:p w14:paraId="03D98EB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15. </w:t>
            </w:r>
            <w:r w:rsidRPr="00525738">
              <w:rPr>
                <w:rFonts w:ascii="Arial" w:eastAsia="Times New Roman" w:hAnsi="Arial" w:cs="Arial"/>
                <w:b/>
                <w:i/>
                <w:sz w:val="20"/>
                <w:szCs w:val="20"/>
              </w:rPr>
              <w:tab/>
              <w:t>Keeping navigational watch, keeping the ship's administration (logbook).</w:t>
            </w:r>
          </w:p>
        </w:tc>
      </w:tr>
      <w:tr w:rsidR="00525738" w:rsidRPr="00525738" w14:paraId="03C87012" w14:textId="77777777" w:rsidTr="00524091">
        <w:tblPrEx>
          <w:jc w:val="left"/>
        </w:tblPrEx>
        <w:trPr>
          <w:trHeight w:val="432"/>
        </w:trPr>
        <w:tc>
          <w:tcPr>
            <w:tcW w:w="5697" w:type="dxa"/>
            <w:gridSpan w:val="8"/>
            <w:tcBorders>
              <w:top w:val="single" w:sz="4" w:space="0" w:color="000000"/>
              <w:left w:val="single" w:sz="4" w:space="0" w:color="000000"/>
              <w:bottom w:val="single" w:sz="4" w:space="0" w:color="000000"/>
            </w:tcBorders>
            <w:shd w:val="clear" w:color="auto" w:fill="CCECFF"/>
            <w:vAlign w:val="center"/>
          </w:tcPr>
          <w:p w14:paraId="07E7C86B"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66" w:type="dxa"/>
            <w:gridSpan w:val="4"/>
            <w:tcBorders>
              <w:top w:val="single" w:sz="4" w:space="0" w:color="000000"/>
              <w:left w:val="single" w:sz="4" w:space="0" w:color="000000"/>
              <w:bottom w:val="single" w:sz="4" w:space="0" w:color="000000"/>
            </w:tcBorders>
            <w:vAlign w:val="center"/>
          </w:tcPr>
          <w:p w14:paraId="620055F5" w14:textId="6A84D4D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41EE94D6" w14:textId="3F814CE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78D0A0BE" w14:textId="51883E8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76B39267" w14:textId="36FE946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62048382" w14:textId="481FB2A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105" w:type="dxa"/>
            <w:gridSpan w:val="2"/>
            <w:tcBorders>
              <w:top w:val="single" w:sz="4" w:space="0" w:color="000000"/>
              <w:left w:val="single" w:sz="4" w:space="0" w:color="000000"/>
              <w:bottom w:val="single" w:sz="4" w:space="0" w:color="000000"/>
              <w:right w:val="single" w:sz="4" w:space="0" w:color="000000"/>
            </w:tcBorders>
            <w:vAlign w:val="center"/>
          </w:tcPr>
          <w:p w14:paraId="62360970" w14:textId="3567132A"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4E14E727" w14:textId="1320545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12F4985D" w14:textId="7AC49A6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4C85EF6B" w14:textId="47D0256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493EA839" w14:textId="5EB1C1E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3DB693A8"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B802274"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09A8CB57"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204B73DE"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Lectures and exercises are mandatory for students and records of attendance at classes are kept. In order to get a signature, students must attend a minimum of 50% of lectures and 80% of exercises. In the event of an insufficient number of attendees, no signature or the right to take the exam will be given.</w:t>
            </w:r>
          </w:p>
        </w:tc>
      </w:tr>
      <w:tr w:rsidR="00525738" w:rsidRPr="00525738" w14:paraId="7022A92D"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B8D8B38"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6A93C6C4" w14:textId="77777777" w:rsidTr="00524091">
        <w:tblPrEx>
          <w:jc w:val="left"/>
        </w:tblPrEx>
        <w:trPr>
          <w:trHeight w:val="111"/>
        </w:trPr>
        <w:tc>
          <w:tcPr>
            <w:tcW w:w="1775" w:type="dxa"/>
            <w:tcBorders>
              <w:top w:val="single" w:sz="4" w:space="0" w:color="000000"/>
              <w:left w:val="single" w:sz="4" w:space="0" w:color="000000"/>
              <w:bottom w:val="single" w:sz="4" w:space="0" w:color="000000"/>
            </w:tcBorders>
            <w:vAlign w:val="center"/>
          </w:tcPr>
          <w:p w14:paraId="7CC1084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86" w:type="dxa"/>
            <w:gridSpan w:val="2"/>
            <w:tcBorders>
              <w:top w:val="single" w:sz="4" w:space="0" w:color="000000"/>
              <w:left w:val="single" w:sz="4" w:space="0" w:color="000000"/>
              <w:bottom w:val="single" w:sz="4" w:space="0" w:color="000000"/>
            </w:tcBorders>
            <w:vAlign w:val="center"/>
          </w:tcPr>
          <w:p w14:paraId="1467590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1,5"/>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1.5</w:t>
            </w:r>
            <w:r w:rsidRPr="00525738">
              <w:rPr>
                <w:rFonts w:ascii="Arial" w:hAnsi="Arial" w:cs="Arial"/>
                <w:sz w:val="20"/>
                <w:szCs w:val="20"/>
                <w:lang w:eastAsia="ja-JP"/>
              </w:rPr>
              <w:fldChar w:fldCharType="end"/>
            </w:r>
          </w:p>
        </w:tc>
        <w:tc>
          <w:tcPr>
            <w:tcW w:w="2199" w:type="dxa"/>
            <w:gridSpan w:val="2"/>
            <w:tcBorders>
              <w:top w:val="single" w:sz="4" w:space="0" w:color="000000"/>
              <w:left w:val="single" w:sz="4" w:space="0" w:color="000000"/>
              <w:bottom w:val="single" w:sz="4" w:space="0" w:color="000000"/>
            </w:tcBorders>
            <w:vAlign w:val="center"/>
          </w:tcPr>
          <w:p w14:paraId="5BCFDF5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86" w:type="dxa"/>
            <w:tcBorders>
              <w:top w:val="single" w:sz="4" w:space="0" w:color="000000"/>
              <w:left w:val="single" w:sz="4" w:space="0" w:color="000000"/>
              <w:bottom w:val="single" w:sz="4" w:space="0" w:color="000000"/>
            </w:tcBorders>
            <w:vAlign w:val="center"/>
          </w:tcPr>
          <w:p w14:paraId="50B7554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24508F9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86" w:type="dxa"/>
            <w:tcBorders>
              <w:top w:val="single" w:sz="4" w:space="0" w:color="000000"/>
              <w:left w:val="single" w:sz="4" w:space="0" w:color="000000"/>
              <w:bottom w:val="single" w:sz="4" w:space="0" w:color="000000"/>
            </w:tcBorders>
            <w:vAlign w:val="center"/>
          </w:tcPr>
          <w:p w14:paraId="41A1702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6958F31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60" w:type="dxa"/>
            <w:tcBorders>
              <w:top w:val="single" w:sz="4" w:space="0" w:color="000000"/>
              <w:left w:val="single" w:sz="4" w:space="0" w:color="000000"/>
              <w:bottom w:val="single" w:sz="4" w:space="0" w:color="000000"/>
              <w:right w:val="single" w:sz="4" w:space="0" w:color="000000"/>
            </w:tcBorders>
            <w:vAlign w:val="center"/>
          </w:tcPr>
          <w:p w14:paraId="1471BE0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0606D13F"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423D3E3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86" w:type="dxa"/>
            <w:gridSpan w:val="2"/>
            <w:tcBorders>
              <w:top w:val="single" w:sz="4" w:space="0" w:color="000000"/>
              <w:left w:val="single" w:sz="4" w:space="0" w:color="000000"/>
              <w:bottom w:val="single" w:sz="4" w:space="0" w:color="000000"/>
            </w:tcBorders>
            <w:vAlign w:val="center"/>
          </w:tcPr>
          <w:p w14:paraId="4287DAB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99" w:type="dxa"/>
            <w:gridSpan w:val="2"/>
            <w:tcBorders>
              <w:top w:val="single" w:sz="4" w:space="0" w:color="000000"/>
              <w:left w:val="single" w:sz="4" w:space="0" w:color="000000"/>
              <w:bottom w:val="single" w:sz="4" w:space="0" w:color="000000"/>
            </w:tcBorders>
            <w:vAlign w:val="center"/>
          </w:tcPr>
          <w:p w14:paraId="70DE23B9" w14:textId="7991687D"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86" w:type="dxa"/>
            <w:tcBorders>
              <w:top w:val="single" w:sz="4" w:space="0" w:color="000000"/>
              <w:left w:val="single" w:sz="4" w:space="0" w:color="000000"/>
              <w:bottom w:val="single" w:sz="4" w:space="0" w:color="000000"/>
            </w:tcBorders>
            <w:vAlign w:val="center"/>
          </w:tcPr>
          <w:p w14:paraId="150D657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2,5"/>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2.5</w:t>
            </w:r>
            <w:r w:rsidRPr="00525738">
              <w:rPr>
                <w:rFonts w:ascii="Arial" w:hAnsi="Arial" w:cs="Arial"/>
                <w:sz w:val="20"/>
                <w:szCs w:val="20"/>
                <w:lang w:eastAsia="ja-JP"/>
              </w:rPr>
              <w:fldChar w:fldCharType="end"/>
            </w:r>
          </w:p>
        </w:tc>
        <w:tc>
          <w:tcPr>
            <w:tcW w:w="1318" w:type="dxa"/>
            <w:gridSpan w:val="4"/>
            <w:tcBorders>
              <w:top w:val="single" w:sz="4" w:space="0" w:color="000000"/>
              <w:left w:val="single" w:sz="4" w:space="0" w:color="000000"/>
              <w:bottom w:val="single" w:sz="4" w:space="0" w:color="000000"/>
            </w:tcBorders>
            <w:vAlign w:val="center"/>
          </w:tcPr>
          <w:p w14:paraId="3DFA90C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86" w:type="dxa"/>
            <w:tcBorders>
              <w:top w:val="single" w:sz="4" w:space="0" w:color="000000"/>
              <w:left w:val="single" w:sz="4" w:space="0" w:color="000000"/>
              <w:bottom w:val="single" w:sz="4" w:space="0" w:color="000000"/>
            </w:tcBorders>
            <w:vAlign w:val="center"/>
          </w:tcPr>
          <w:p w14:paraId="5090D02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5E8E21F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60" w:type="dxa"/>
            <w:tcBorders>
              <w:top w:val="single" w:sz="4" w:space="0" w:color="000000"/>
              <w:left w:val="single" w:sz="4" w:space="0" w:color="000000"/>
              <w:bottom w:val="single" w:sz="4" w:space="0" w:color="000000"/>
              <w:right w:val="single" w:sz="4" w:space="0" w:color="000000"/>
            </w:tcBorders>
            <w:vAlign w:val="center"/>
          </w:tcPr>
          <w:p w14:paraId="0DB8CFC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5491F5A9"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4E95FED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86" w:type="dxa"/>
            <w:gridSpan w:val="2"/>
            <w:tcBorders>
              <w:top w:val="single" w:sz="4" w:space="0" w:color="000000"/>
              <w:left w:val="single" w:sz="4" w:space="0" w:color="000000"/>
              <w:bottom w:val="single" w:sz="4" w:space="0" w:color="000000"/>
            </w:tcBorders>
            <w:vAlign w:val="center"/>
          </w:tcPr>
          <w:p w14:paraId="6B5EEE6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99" w:type="dxa"/>
            <w:gridSpan w:val="2"/>
            <w:tcBorders>
              <w:top w:val="single" w:sz="4" w:space="0" w:color="000000"/>
              <w:left w:val="single" w:sz="4" w:space="0" w:color="000000"/>
              <w:bottom w:val="single" w:sz="4" w:space="0" w:color="000000"/>
            </w:tcBorders>
            <w:vAlign w:val="center"/>
          </w:tcPr>
          <w:p w14:paraId="33ECACE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86" w:type="dxa"/>
            <w:tcBorders>
              <w:top w:val="single" w:sz="4" w:space="0" w:color="000000"/>
              <w:left w:val="single" w:sz="4" w:space="0" w:color="000000"/>
              <w:bottom w:val="single" w:sz="4" w:space="0" w:color="000000"/>
            </w:tcBorders>
            <w:vAlign w:val="center"/>
          </w:tcPr>
          <w:p w14:paraId="19B1D87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56CADA3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86" w:type="dxa"/>
            <w:tcBorders>
              <w:top w:val="single" w:sz="4" w:space="0" w:color="000000"/>
              <w:left w:val="single" w:sz="4" w:space="0" w:color="000000"/>
              <w:bottom w:val="single" w:sz="4" w:space="0" w:color="000000"/>
            </w:tcBorders>
            <w:vAlign w:val="center"/>
          </w:tcPr>
          <w:p w14:paraId="3F2299F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2D7A849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60" w:type="dxa"/>
            <w:tcBorders>
              <w:top w:val="single" w:sz="4" w:space="0" w:color="000000"/>
              <w:left w:val="single" w:sz="4" w:space="0" w:color="000000"/>
              <w:bottom w:val="single" w:sz="4" w:space="0" w:color="000000"/>
              <w:right w:val="single" w:sz="4" w:space="0" w:color="000000"/>
            </w:tcBorders>
            <w:vAlign w:val="center"/>
          </w:tcPr>
          <w:p w14:paraId="503D23C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6D04F9B3"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7E8A3DF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86" w:type="dxa"/>
            <w:gridSpan w:val="2"/>
            <w:tcBorders>
              <w:top w:val="single" w:sz="4" w:space="0" w:color="000000"/>
              <w:left w:val="single" w:sz="4" w:space="0" w:color="000000"/>
              <w:bottom w:val="single" w:sz="4" w:space="0" w:color="000000"/>
            </w:tcBorders>
            <w:vAlign w:val="center"/>
          </w:tcPr>
          <w:p w14:paraId="18782A5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99" w:type="dxa"/>
            <w:gridSpan w:val="2"/>
            <w:tcBorders>
              <w:top w:val="single" w:sz="4" w:space="0" w:color="000000"/>
              <w:left w:val="single" w:sz="4" w:space="0" w:color="000000"/>
              <w:bottom w:val="single" w:sz="4" w:space="0" w:color="000000"/>
            </w:tcBorders>
            <w:vAlign w:val="center"/>
          </w:tcPr>
          <w:p w14:paraId="54FC0306" w14:textId="77777777" w:rsidR="00525738" w:rsidRPr="00525738" w:rsidRDefault="00525738" w:rsidP="00525738">
            <w:pPr>
              <w:snapToGrid w:val="0"/>
              <w:spacing w:after="0" w:line="240" w:lineRule="exact"/>
              <w:rPr>
                <w:rFonts w:ascii="Arial" w:hAnsi="Arial" w:cs="Arial"/>
                <w:color w:val="000000"/>
                <w:sz w:val="20"/>
                <w:szCs w:val="20"/>
              </w:rPr>
            </w:pPr>
          </w:p>
        </w:tc>
        <w:tc>
          <w:tcPr>
            <w:tcW w:w="586" w:type="dxa"/>
            <w:tcBorders>
              <w:top w:val="single" w:sz="4" w:space="0" w:color="000000"/>
              <w:left w:val="single" w:sz="4" w:space="0" w:color="000000"/>
              <w:bottom w:val="single" w:sz="4" w:space="0" w:color="000000"/>
            </w:tcBorders>
            <w:vAlign w:val="center"/>
          </w:tcPr>
          <w:p w14:paraId="630CCD5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7D2EDD2B" w14:textId="77777777" w:rsidR="00525738" w:rsidRPr="00525738" w:rsidRDefault="00525738" w:rsidP="00525738">
            <w:pPr>
              <w:snapToGrid w:val="0"/>
              <w:spacing w:after="0" w:line="240" w:lineRule="exact"/>
              <w:rPr>
                <w:rFonts w:ascii="Arial" w:hAnsi="Arial" w:cs="Arial"/>
                <w:color w:val="000000"/>
                <w:sz w:val="20"/>
                <w:szCs w:val="20"/>
              </w:rPr>
            </w:pPr>
          </w:p>
        </w:tc>
        <w:tc>
          <w:tcPr>
            <w:tcW w:w="586" w:type="dxa"/>
            <w:tcBorders>
              <w:top w:val="single" w:sz="4" w:space="0" w:color="000000"/>
              <w:left w:val="single" w:sz="4" w:space="0" w:color="000000"/>
              <w:bottom w:val="single" w:sz="4" w:space="0" w:color="000000"/>
            </w:tcBorders>
            <w:vAlign w:val="center"/>
          </w:tcPr>
          <w:p w14:paraId="09E7B4E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1913EC8B" w14:textId="77777777" w:rsidR="00525738" w:rsidRPr="00525738" w:rsidRDefault="00525738" w:rsidP="00525738">
            <w:pPr>
              <w:snapToGrid w:val="0"/>
              <w:spacing w:after="0" w:line="240" w:lineRule="exact"/>
              <w:rPr>
                <w:rFonts w:ascii="Arial" w:hAnsi="Arial" w:cs="Arial"/>
                <w:color w:val="00000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C66562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6CF238BC"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2EC43CE"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018FFE1C"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23776ABA" w14:textId="77777777" w:rsidR="00525738" w:rsidRPr="00525738" w:rsidRDefault="00525738" w:rsidP="00525738">
            <w:pPr>
              <w:spacing w:after="0" w:line="240" w:lineRule="auto"/>
              <w:jc w:val="both"/>
              <w:rPr>
                <w:rFonts w:ascii="Arial" w:hAnsi="Arial" w:cs="Arial"/>
                <w:b/>
                <w:i/>
                <w:iCs/>
                <w:sz w:val="20"/>
                <w:szCs w:val="20"/>
              </w:rPr>
            </w:pPr>
            <w:r w:rsidRPr="00525738">
              <w:rPr>
                <w:rFonts w:ascii="Arial" w:hAnsi="Arial" w:cs="Arial"/>
                <w:b/>
                <w:i/>
                <w:iCs/>
                <w:sz w:val="20"/>
                <w:szCs w:val="20"/>
              </w:rPr>
              <w:t>Continuous evaluation of students</w:t>
            </w:r>
          </w:p>
          <w:tbl>
            <w:tblPr>
              <w:tblW w:w="69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5"/>
              <w:gridCol w:w="2127"/>
              <w:gridCol w:w="1842"/>
            </w:tblGrid>
            <w:tr w:rsidR="00525738" w:rsidRPr="00525738" w14:paraId="1661E478" w14:textId="77777777" w:rsidTr="00524091">
              <w:trPr>
                <w:trHeight w:val="247"/>
              </w:trPr>
              <w:tc>
                <w:tcPr>
                  <w:tcW w:w="2935" w:type="dxa"/>
                  <w:shd w:val="clear" w:color="auto" w:fill="BFBFBF"/>
                </w:tcPr>
                <w:p w14:paraId="374620BC" w14:textId="77777777" w:rsidR="00525738" w:rsidRPr="00525738" w:rsidRDefault="00525738" w:rsidP="00525738">
                  <w:pPr>
                    <w:spacing w:after="0" w:line="240" w:lineRule="auto"/>
                    <w:rPr>
                      <w:rFonts w:ascii="Arial" w:hAnsi="Arial" w:cs="Arial"/>
                      <w:b/>
                      <w:i/>
                      <w:iCs/>
                      <w:sz w:val="20"/>
                      <w:szCs w:val="20"/>
                    </w:rPr>
                  </w:pPr>
                  <w:r w:rsidRPr="00525738">
                    <w:rPr>
                      <w:rFonts w:ascii="Arial" w:hAnsi="Arial" w:cs="Arial"/>
                      <w:b/>
                      <w:i/>
                      <w:iCs/>
                      <w:sz w:val="20"/>
                      <w:szCs w:val="20"/>
                    </w:rPr>
                    <w:t>Elements of evaluation</w:t>
                  </w:r>
                </w:p>
              </w:tc>
              <w:tc>
                <w:tcPr>
                  <w:tcW w:w="2127" w:type="dxa"/>
                  <w:shd w:val="clear" w:color="auto" w:fill="BFBFBF"/>
                </w:tcPr>
                <w:p w14:paraId="1862AADC" w14:textId="77777777" w:rsidR="00525738" w:rsidRPr="00525738" w:rsidRDefault="00525738" w:rsidP="00525738">
                  <w:pPr>
                    <w:spacing w:after="0" w:line="240" w:lineRule="auto"/>
                    <w:rPr>
                      <w:rFonts w:ascii="Arial" w:hAnsi="Arial" w:cs="Arial"/>
                      <w:b/>
                      <w:i/>
                      <w:iCs/>
                      <w:sz w:val="20"/>
                      <w:szCs w:val="20"/>
                    </w:rPr>
                  </w:pPr>
                  <w:r w:rsidRPr="00525738">
                    <w:rPr>
                      <w:rFonts w:ascii="Arial" w:hAnsi="Arial" w:cs="Arial"/>
                      <w:b/>
                      <w:i/>
                      <w:iCs/>
                      <w:sz w:val="20"/>
                      <w:szCs w:val="20"/>
                    </w:rPr>
                    <w:t>Success rate (min.%)</w:t>
                  </w:r>
                </w:p>
              </w:tc>
              <w:tc>
                <w:tcPr>
                  <w:tcW w:w="1842" w:type="dxa"/>
                  <w:shd w:val="clear" w:color="auto" w:fill="BFBFBF"/>
                </w:tcPr>
                <w:p w14:paraId="1C41763E" w14:textId="77777777" w:rsidR="00525738" w:rsidRPr="00525738" w:rsidRDefault="00525738" w:rsidP="00525738">
                  <w:pPr>
                    <w:spacing w:after="0" w:line="240" w:lineRule="auto"/>
                    <w:jc w:val="center"/>
                    <w:rPr>
                      <w:rFonts w:ascii="Arial" w:hAnsi="Arial" w:cs="Arial"/>
                      <w:b/>
                      <w:i/>
                      <w:iCs/>
                      <w:sz w:val="20"/>
                      <w:szCs w:val="20"/>
                    </w:rPr>
                  </w:pPr>
                  <w:r w:rsidRPr="00525738">
                    <w:rPr>
                      <w:rFonts w:ascii="Arial" w:hAnsi="Arial" w:cs="Arial"/>
                      <w:b/>
                      <w:i/>
                      <w:iCs/>
                      <w:sz w:val="20"/>
                      <w:szCs w:val="20"/>
                    </w:rPr>
                    <w:t>Share in the rating (%)</w:t>
                  </w:r>
                </w:p>
              </w:tc>
            </w:tr>
            <w:tr w:rsidR="00525738" w:rsidRPr="00525738" w14:paraId="32BBFB78" w14:textId="77777777" w:rsidTr="00524091">
              <w:trPr>
                <w:trHeight w:val="247"/>
              </w:trPr>
              <w:tc>
                <w:tcPr>
                  <w:tcW w:w="2935" w:type="dxa"/>
                </w:tcPr>
                <w:p w14:paraId="44868F0F" w14:textId="77777777" w:rsidR="00525738" w:rsidRPr="00525738" w:rsidRDefault="00525738" w:rsidP="00525738">
                  <w:pPr>
                    <w:spacing w:after="0" w:line="240" w:lineRule="auto"/>
                    <w:rPr>
                      <w:rFonts w:ascii="Arial" w:hAnsi="Arial" w:cs="Arial"/>
                      <w:b/>
                      <w:i/>
                      <w:iCs/>
                      <w:sz w:val="20"/>
                      <w:szCs w:val="20"/>
                    </w:rPr>
                  </w:pPr>
                  <w:r w:rsidRPr="00525738">
                    <w:rPr>
                      <w:rFonts w:ascii="Arial" w:hAnsi="Arial" w:cs="Arial"/>
                      <w:b/>
                      <w:i/>
                      <w:iCs/>
                      <w:sz w:val="20"/>
                      <w:szCs w:val="20"/>
                    </w:rPr>
                    <w:t>Attending classes</w:t>
                  </w:r>
                </w:p>
              </w:tc>
              <w:tc>
                <w:tcPr>
                  <w:tcW w:w="2127" w:type="dxa"/>
                </w:tcPr>
                <w:p w14:paraId="792B0684" w14:textId="77777777" w:rsidR="00525738" w:rsidRPr="00525738" w:rsidRDefault="00525738" w:rsidP="00525738">
                  <w:pPr>
                    <w:spacing w:after="0" w:line="240" w:lineRule="auto"/>
                    <w:jc w:val="center"/>
                    <w:rPr>
                      <w:rFonts w:ascii="Arial" w:hAnsi="Arial" w:cs="Arial"/>
                      <w:b/>
                      <w:i/>
                      <w:iCs/>
                      <w:sz w:val="20"/>
                      <w:szCs w:val="20"/>
                    </w:rPr>
                  </w:pPr>
                  <w:r w:rsidRPr="00525738">
                    <w:rPr>
                      <w:rFonts w:ascii="Arial" w:hAnsi="Arial" w:cs="Arial"/>
                      <w:b/>
                      <w:i/>
                      <w:iCs/>
                      <w:sz w:val="20"/>
                      <w:szCs w:val="20"/>
                    </w:rPr>
                    <w:t>50</w:t>
                  </w:r>
                </w:p>
              </w:tc>
              <w:tc>
                <w:tcPr>
                  <w:tcW w:w="1842" w:type="dxa"/>
                </w:tcPr>
                <w:p w14:paraId="02A5EE84" w14:textId="77777777" w:rsidR="00525738" w:rsidRPr="00525738" w:rsidRDefault="00525738" w:rsidP="00525738">
                  <w:pPr>
                    <w:spacing w:after="0" w:line="240" w:lineRule="auto"/>
                    <w:jc w:val="center"/>
                    <w:rPr>
                      <w:rFonts w:ascii="Arial" w:hAnsi="Arial" w:cs="Arial"/>
                      <w:b/>
                      <w:i/>
                      <w:iCs/>
                      <w:sz w:val="20"/>
                      <w:szCs w:val="20"/>
                    </w:rPr>
                  </w:pPr>
                  <w:r w:rsidRPr="00525738">
                    <w:rPr>
                      <w:rFonts w:ascii="Arial" w:hAnsi="Arial" w:cs="Arial"/>
                      <w:b/>
                      <w:i/>
                      <w:iCs/>
                      <w:sz w:val="20"/>
                      <w:szCs w:val="20"/>
                    </w:rPr>
                    <w:t>20</w:t>
                  </w:r>
                </w:p>
              </w:tc>
            </w:tr>
            <w:tr w:rsidR="00525738" w:rsidRPr="00525738" w14:paraId="154F2333" w14:textId="77777777" w:rsidTr="00524091">
              <w:trPr>
                <w:trHeight w:val="258"/>
              </w:trPr>
              <w:tc>
                <w:tcPr>
                  <w:tcW w:w="2935" w:type="dxa"/>
                </w:tcPr>
                <w:p w14:paraId="70AB094E" w14:textId="77777777" w:rsidR="00525738" w:rsidRPr="00525738" w:rsidRDefault="00525738" w:rsidP="00525738">
                  <w:pPr>
                    <w:spacing w:after="0" w:line="240" w:lineRule="auto"/>
                    <w:rPr>
                      <w:rFonts w:ascii="Arial" w:hAnsi="Arial" w:cs="Arial"/>
                      <w:b/>
                      <w:i/>
                      <w:iCs/>
                      <w:sz w:val="20"/>
                      <w:szCs w:val="20"/>
                    </w:rPr>
                  </w:pPr>
                  <w:r w:rsidRPr="00525738">
                    <w:rPr>
                      <w:rFonts w:ascii="Arial" w:hAnsi="Arial" w:cs="Arial"/>
                      <w:b/>
                      <w:i/>
                      <w:iCs/>
                      <w:sz w:val="20"/>
                      <w:szCs w:val="20"/>
                    </w:rPr>
                    <w:t>And colloquium exercises</w:t>
                  </w:r>
                </w:p>
              </w:tc>
              <w:tc>
                <w:tcPr>
                  <w:tcW w:w="2127" w:type="dxa"/>
                </w:tcPr>
                <w:p w14:paraId="6C90D697" w14:textId="77777777" w:rsidR="00525738" w:rsidRPr="00525738" w:rsidRDefault="00525738" w:rsidP="00525738">
                  <w:pPr>
                    <w:spacing w:after="0" w:line="240" w:lineRule="auto"/>
                    <w:jc w:val="center"/>
                    <w:rPr>
                      <w:rFonts w:ascii="Arial" w:hAnsi="Arial" w:cs="Arial"/>
                      <w:b/>
                      <w:i/>
                      <w:iCs/>
                      <w:sz w:val="20"/>
                      <w:szCs w:val="20"/>
                    </w:rPr>
                  </w:pPr>
                  <w:r w:rsidRPr="00525738">
                    <w:rPr>
                      <w:rFonts w:ascii="Arial" w:hAnsi="Arial" w:cs="Arial"/>
                      <w:b/>
                      <w:i/>
                      <w:iCs/>
                      <w:sz w:val="20"/>
                      <w:szCs w:val="20"/>
                    </w:rPr>
                    <w:t>50</w:t>
                  </w:r>
                </w:p>
              </w:tc>
              <w:tc>
                <w:tcPr>
                  <w:tcW w:w="1842" w:type="dxa"/>
                </w:tcPr>
                <w:p w14:paraId="0B85565F" w14:textId="77777777" w:rsidR="00525738" w:rsidRPr="00525738" w:rsidRDefault="00525738" w:rsidP="00525738">
                  <w:pPr>
                    <w:spacing w:after="0" w:line="240" w:lineRule="auto"/>
                    <w:jc w:val="center"/>
                    <w:rPr>
                      <w:rFonts w:ascii="Arial" w:hAnsi="Arial" w:cs="Arial"/>
                      <w:b/>
                      <w:i/>
                      <w:iCs/>
                      <w:sz w:val="20"/>
                      <w:szCs w:val="20"/>
                    </w:rPr>
                  </w:pPr>
                  <w:r w:rsidRPr="00525738">
                    <w:rPr>
                      <w:rFonts w:ascii="Arial" w:hAnsi="Arial" w:cs="Arial"/>
                      <w:b/>
                      <w:i/>
                      <w:iCs/>
                      <w:sz w:val="20"/>
                      <w:szCs w:val="20"/>
                    </w:rPr>
                    <w:t>30</w:t>
                  </w:r>
                </w:p>
              </w:tc>
            </w:tr>
            <w:tr w:rsidR="00525738" w:rsidRPr="00525738" w14:paraId="1D20801E" w14:textId="77777777" w:rsidTr="00524091">
              <w:trPr>
                <w:trHeight w:val="247"/>
              </w:trPr>
              <w:tc>
                <w:tcPr>
                  <w:tcW w:w="2935" w:type="dxa"/>
                </w:tcPr>
                <w:p w14:paraId="18062735" w14:textId="77777777" w:rsidR="00525738" w:rsidRPr="00525738" w:rsidRDefault="00525738" w:rsidP="00525738">
                  <w:pPr>
                    <w:spacing w:after="0" w:line="240" w:lineRule="auto"/>
                    <w:rPr>
                      <w:rFonts w:ascii="Arial" w:hAnsi="Arial" w:cs="Arial"/>
                      <w:b/>
                      <w:i/>
                      <w:iCs/>
                      <w:sz w:val="20"/>
                      <w:szCs w:val="20"/>
                    </w:rPr>
                  </w:pPr>
                  <w:r w:rsidRPr="00525738">
                    <w:rPr>
                      <w:rFonts w:ascii="Arial" w:hAnsi="Arial" w:cs="Arial"/>
                      <w:b/>
                      <w:i/>
                      <w:iCs/>
                      <w:sz w:val="20"/>
                      <w:szCs w:val="20"/>
                    </w:rPr>
                    <w:t>II colloquium exercises</w:t>
                  </w:r>
                </w:p>
              </w:tc>
              <w:tc>
                <w:tcPr>
                  <w:tcW w:w="2127" w:type="dxa"/>
                </w:tcPr>
                <w:p w14:paraId="3F1AE143" w14:textId="77777777" w:rsidR="00525738" w:rsidRPr="00525738" w:rsidRDefault="00525738" w:rsidP="00525738">
                  <w:pPr>
                    <w:spacing w:after="0" w:line="240" w:lineRule="auto"/>
                    <w:jc w:val="center"/>
                    <w:rPr>
                      <w:rFonts w:ascii="Arial" w:hAnsi="Arial" w:cs="Arial"/>
                      <w:b/>
                      <w:i/>
                      <w:iCs/>
                      <w:sz w:val="20"/>
                      <w:szCs w:val="20"/>
                    </w:rPr>
                  </w:pPr>
                  <w:r w:rsidRPr="00525738">
                    <w:rPr>
                      <w:rFonts w:ascii="Arial" w:hAnsi="Arial" w:cs="Arial"/>
                      <w:b/>
                      <w:i/>
                      <w:iCs/>
                      <w:sz w:val="20"/>
                      <w:szCs w:val="20"/>
                    </w:rPr>
                    <w:t>50</w:t>
                  </w:r>
                </w:p>
              </w:tc>
              <w:tc>
                <w:tcPr>
                  <w:tcW w:w="1842" w:type="dxa"/>
                </w:tcPr>
                <w:p w14:paraId="0540AC59" w14:textId="77777777" w:rsidR="00525738" w:rsidRPr="00525738" w:rsidRDefault="00525738" w:rsidP="00525738">
                  <w:pPr>
                    <w:spacing w:after="0" w:line="240" w:lineRule="auto"/>
                    <w:jc w:val="center"/>
                    <w:rPr>
                      <w:rFonts w:ascii="Arial" w:hAnsi="Arial" w:cs="Arial"/>
                      <w:b/>
                      <w:i/>
                      <w:iCs/>
                      <w:sz w:val="20"/>
                      <w:szCs w:val="20"/>
                    </w:rPr>
                  </w:pPr>
                  <w:r w:rsidRPr="00525738">
                    <w:rPr>
                      <w:rFonts w:ascii="Arial" w:hAnsi="Arial" w:cs="Arial"/>
                      <w:b/>
                      <w:i/>
                      <w:iCs/>
                      <w:sz w:val="20"/>
                      <w:szCs w:val="20"/>
                    </w:rPr>
                    <w:t>30</w:t>
                  </w:r>
                </w:p>
              </w:tc>
            </w:tr>
            <w:tr w:rsidR="00525738" w:rsidRPr="00525738" w14:paraId="0F57FCA8" w14:textId="77777777" w:rsidTr="00524091">
              <w:trPr>
                <w:trHeight w:val="258"/>
              </w:trPr>
              <w:tc>
                <w:tcPr>
                  <w:tcW w:w="2935" w:type="dxa"/>
                </w:tcPr>
                <w:p w14:paraId="02DFB1B4" w14:textId="77777777" w:rsidR="00525738" w:rsidRPr="00525738" w:rsidRDefault="00525738" w:rsidP="00525738">
                  <w:pPr>
                    <w:spacing w:after="0" w:line="240" w:lineRule="auto"/>
                    <w:rPr>
                      <w:rFonts w:ascii="Arial" w:hAnsi="Arial" w:cs="Arial"/>
                      <w:b/>
                      <w:i/>
                      <w:iCs/>
                      <w:sz w:val="20"/>
                      <w:szCs w:val="20"/>
                    </w:rPr>
                  </w:pPr>
                  <w:r w:rsidRPr="00525738">
                    <w:rPr>
                      <w:rFonts w:ascii="Arial" w:hAnsi="Arial" w:cs="Arial"/>
                      <w:b/>
                      <w:i/>
                      <w:iCs/>
                      <w:sz w:val="20"/>
                      <w:szCs w:val="20"/>
                    </w:rPr>
                    <w:t>III colloquium-theory</w:t>
                  </w:r>
                </w:p>
              </w:tc>
              <w:tc>
                <w:tcPr>
                  <w:tcW w:w="2127" w:type="dxa"/>
                </w:tcPr>
                <w:p w14:paraId="5AB0FFB6" w14:textId="77777777" w:rsidR="00525738" w:rsidRPr="00525738" w:rsidRDefault="00525738" w:rsidP="00525738">
                  <w:pPr>
                    <w:spacing w:after="0" w:line="240" w:lineRule="auto"/>
                    <w:jc w:val="center"/>
                    <w:rPr>
                      <w:rFonts w:ascii="Arial" w:hAnsi="Arial" w:cs="Arial"/>
                      <w:b/>
                      <w:i/>
                      <w:iCs/>
                      <w:sz w:val="20"/>
                      <w:szCs w:val="20"/>
                    </w:rPr>
                  </w:pPr>
                  <w:r w:rsidRPr="00525738">
                    <w:rPr>
                      <w:rFonts w:ascii="Arial" w:hAnsi="Arial" w:cs="Arial"/>
                      <w:b/>
                      <w:i/>
                      <w:iCs/>
                      <w:sz w:val="20"/>
                      <w:szCs w:val="20"/>
                    </w:rPr>
                    <w:t>50%</w:t>
                  </w:r>
                </w:p>
              </w:tc>
              <w:tc>
                <w:tcPr>
                  <w:tcW w:w="1842" w:type="dxa"/>
                </w:tcPr>
                <w:p w14:paraId="534EC13C" w14:textId="77777777" w:rsidR="00525738" w:rsidRPr="00525738" w:rsidRDefault="00525738" w:rsidP="00525738">
                  <w:pPr>
                    <w:spacing w:after="0" w:line="240" w:lineRule="auto"/>
                    <w:jc w:val="center"/>
                    <w:rPr>
                      <w:rFonts w:ascii="Arial" w:hAnsi="Arial" w:cs="Arial"/>
                      <w:b/>
                      <w:i/>
                      <w:iCs/>
                      <w:sz w:val="20"/>
                      <w:szCs w:val="20"/>
                    </w:rPr>
                  </w:pPr>
                  <w:r w:rsidRPr="00525738">
                    <w:rPr>
                      <w:rFonts w:ascii="Arial" w:hAnsi="Arial" w:cs="Arial"/>
                      <w:b/>
                      <w:i/>
                      <w:iCs/>
                      <w:sz w:val="20"/>
                      <w:szCs w:val="20"/>
                    </w:rPr>
                    <w:t>20</w:t>
                  </w:r>
                </w:p>
              </w:tc>
            </w:tr>
          </w:tbl>
          <w:p w14:paraId="3D84750D" w14:textId="77777777" w:rsidR="00525738" w:rsidRPr="00525738" w:rsidRDefault="00525738" w:rsidP="00525738">
            <w:pPr>
              <w:spacing w:after="0" w:line="240" w:lineRule="auto"/>
              <w:jc w:val="both"/>
              <w:rPr>
                <w:rFonts w:ascii="Arial" w:hAnsi="Arial" w:cs="Arial"/>
                <w:b/>
                <w:i/>
                <w:iCs/>
                <w:sz w:val="20"/>
                <w:szCs w:val="20"/>
              </w:rPr>
            </w:pPr>
          </w:p>
          <w:p w14:paraId="1D8B3A28" w14:textId="77777777" w:rsidR="00525738" w:rsidRPr="00525738" w:rsidRDefault="00525738" w:rsidP="00525738">
            <w:pPr>
              <w:spacing w:after="0" w:line="240" w:lineRule="auto"/>
              <w:jc w:val="both"/>
              <w:rPr>
                <w:rFonts w:ascii="Arial" w:hAnsi="Arial" w:cs="Arial"/>
                <w:b/>
                <w:i/>
                <w:iCs/>
                <w:sz w:val="20"/>
                <w:szCs w:val="20"/>
              </w:rPr>
            </w:pPr>
            <w:r w:rsidRPr="00525738">
              <w:rPr>
                <w:rFonts w:ascii="Arial" w:hAnsi="Arial" w:cs="Arial"/>
                <w:b/>
                <w:i/>
                <w:iCs/>
                <w:sz w:val="20"/>
                <w:szCs w:val="20"/>
              </w:rPr>
              <w:t>Students who do not pass through the colloquium take the final exam (written), and then the oral exam, the condition is the realized right to sign.</w:t>
            </w:r>
          </w:p>
          <w:p w14:paraId="0142E07C" w14:textId="77777777" w:rsidR="00525738" w:rsidRPr="00525738" w:rsidRDefault="00525738" w:rsidP="00525738">
            <w:pPr>
              <w:spacing w:after="0" w:line="240" w:lineRule="auto"/>
              <w:jc w:val="both"/>
              <w:rPr>
                <w:rFonts w:ascii="Arial" w:hAnsi="Arial" w:cs="Arial"/>
                <w:b/>
                <w:i/>
                <w:iCs/>
                <w:sz w:val="20"/>
                <w:szCs w:val="20"/>
              </w:rPr>
            </w:pPr>
          </w:p>
          <w:p w14:paraId="7DAAA140" w14:textId="77777777" w:rsidR="00525738" w:rsidRPr="00525738" w:rsidRDefault="00525738" w:rsidP="00525738">
            <w:pPr>
              <w:spacing w:after="0" w:line="240" w:lineRule="auto"/>
              <w:jc w:val="both"/>
              <w:rPr>
                <w:rFonts w:ascii="Arial" w:hAnsi="Arial" w:cs="Arial"/>
                <w:b/>
                <w:i/>
                <w:iCs/>
                <w:sz w:val="20"/>
                <w:szCs w:val="20"/>
              </w:rPr>
            </w:pPr>
          </w:p>
          <w:p w14:paraId="15F91AE6" w14:textId="77777777" w:rsidR="00525738" w:rsidRPr="00525738" w:rsidRDefault="00525738" w:rsidP="00525738">
            <w:pPr>
              <w:spacing w:after="0" w:line="240" w:lineRule="auto"/>
              <w:jc w:val="both"/>
              <w:rPr>
                <w:rFonts w:ascii="Arial" w:hAnsi="Arial" w:cs="Arial"/>
                <w:b/>
                <w:i/>
                <w:iCs/>
                <w:sz w:val="20"/>
                <w:szCs w:val="20"/>
              </w:rPr>
            </w:pPr>
            <w:r w:rsidRPr="00525738">
              <w:rPr>
                <w:rFonts w:ascii="Arial" w:hAnsi="Arial" w:cs="Arial"/>
                <w:b/>
                <w:i/>
                <w:iCs/>
                <w:sz w:val="20"/>
                <w:szCs w:val="20"/>
              </w:rPr>
              <w:t>Final assessment</w:t>
            </w:r>
          </w:p>
          <w:tbl>
            <w:tblPr>
              <w:tblW w:w="69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5"/>
              <w:gridCol w:w="2127"/>
              <w:gridCol w:w="1842"/>
            </w:tblGrid>
            <w:tr w:rsidR="00525738" w:rsidRPr="00525738" w14:paraId="29A59691" w14:textId="77777777" w:rsidTr="00524091">
              <w:trPr>
                <w:trHeight w:val="247"/>
              </w:trPr>
              <w:tc>
                <w:tcPr>
                  <w:tcW w:w="2935" w:type="dxa"/>
                  <w:shd w:val="clear" w:color="auto" w:fill="BFBFBF"/>
                </w:tcPr>
                <w:p w14:paraId="1089B84F" w14:textId="77777777" w:rsidR="00525738" w:rsidRPr="00525738" w:rsidRDefault="00525738" w:rsidP="00525738">
                  <w:pPr>
                    <w:spacing w:after="0" w:line="240" w:lineRule="auto"/>
                    <w:rPr>
                      <w:rFonts w:ascii="Arial" w:hAnsi="Arial" w:cs="Arial"/>
                      <w:b/>
                      <w:i/>
                      <w:iCs/>
                      <w:sz w:val="20"/>
                      <w:szCs w:val="20"/>
                    </w:rPr>
                  </w:pPr>
                  <w:r w:rsidRPr="00525738">
                    <w:rPr>
                      <w:rFonts w:ascii="Arial" w:hAnsi="Arial" w:cs="Arial"/>
                      <w:b/>
                      <w:i/>
                      <w:iCs/>
                      <w:sz w:val="20"/>
                      <w:szCs w:val="20"/>
                    </w:rPr>
                    <w:lastRenderedPageBreak/>
                    <w:t>Elements of evaluation</w:t>
                  </w:r>
                </w:p>
              </w:tc>
              <w:tc>
                <w:tcPr>
                  <w:tcW w:w="2127" w:type="dxa"/>
                  <w:shd w:val="clear" w:color="auto" w:fill="BFBFBF"/>
                </w:tcPr>
                <w:p w14:paraId="0E705E82" w14:textId="77777777" w:rsidR="00525738" w:rsidRPr="00525738" w:rsidRDefault="00525738" w:rsidP="00525738">
                  <w:pPr>
                    <w:spacing w:after="0" w:line="240" w:lineRule="auto"/>
                    <w:rPr>
                      <w:rFonts w:ascii="Arial" w:hAnsi="Arial" w:cs="Arial"/>
                      <w:b/>
                      <w:i/>
                      <w:iCs/>
                      <w:sz w:val="20"/>
                      <w:szCs w:val="20"/>
                    </w:rPr>
                  </w:pPr>
                  <w:r w:rsidRPr="00525738">
                    <w:rPr>
                      <w:rFonts w:ascii="Arial" w:hAnsi="Arial" w:cs="Arial"/>
                      <w:b/>
                      <w:i/>
                      <w:iCs/>
                      <w:sz w:val="20"/>
                      <w:szCs w:val="20"/>
                    </w:rPr>
                    <w:t>Success rate (min.%)</w:t>
                  </w:r>
                </w:p>
              </w:tc>
              <w:tc>
                <w:tcPr>
                  <w:tcW w:w="1842" w:type="dxa"/>
                  <w:shd w:val="clear" w:color="auto" w:fill="BFBFBF"/>
                </w:tcPr>
                <w:p w14:paraId="07E6505C" w14:textId="77777777" w:rsidR="00525738" w:rsidRPr="00525738" w:rsidRDefault="00525738" w:rsidP="00525738">
                  <w:pPr>
                    <w:spacing w:after="0" w:line="240" w:lineRule="auto"/>
                    <w:jc w:val="center"/>
                    <w:rPr>
                      <w:rFonts w:ascii="Arial" w:hAnsi="Arial" w:cs="Arial"/>
                      <w:b/>
                      <w:i/>
                      <w:iCs/>
                      <w:sz w:val="20"/>
                      <w:szCs w:val="20"/>
                    </w:rPr>
                  </w:pPr>
                  <w:r w:rsidRPr="00525738">
                    <w:rPr>
                      <w:rFonts w:ascii="Arial" w:hAnsi="Arial" w:cs="Arial"/>
                      <w:b/>
                      <w:i/>
                      <w:iCs/>
                      <w:sz w:val="20"/>
                      <w:szCs w:val="20"/>
                    </w:rPr>
                    <w:t>Share in the rating (%)</w:t>
                  </w:r>
                </w:p>
              </w:tc>
            </w:tr>
            <w:tr w:rsidR="00525738" w:rsidRPr="00525738" w14:paraId="32F96726" w14:textId="77777777" w:rsidTr="00524091">
              <w:trPr>
                <w:trHeight w:val="247"/>
              </w:trPr>
              <w:tc>
                <w:tcPr>
                  <w:tcW w:w="2935" w:type="dxa"/>
                </w:tcPr>
                <w:p w14:paraId="508DF48B" w14:textId="77777777" w:rsidR="00525738" w:rsidRPr="00525738" w:rsidRDefault="00525738" w:rsidP="00525738">
                  <w:pPr>
                    <w:spacing w:after="0" w:line="240" w:lineRule="auto"/>
                    <w:rPr>
                      <w:rFonts w:ascii="Arial" w:hAnsi="Arial" w:cs="Arial"/>
                      <w:b/>
                      <w:i/>
                      <w:iCs/>
                      <w:sz w:val="20"/>
                      <w:szCs w:val="20"/>
                    </w:rPr>
                  </w:pPr>
                  <w:r w:rsidRPr="00525738">
                    <w:rPr>
                      <w:rFonts w:ascii="Arial" w:hAnsi="Arial" w:cs="Arial"/>
                      <w:b/>
                      <w:i/>
                      <w:iCs/>
                      <w:sz w:val="20"/>
                      <w:szCs w:val="20"/>
                    </w:rPr>
                    <w:t>Previous activities (including all continuous verification indicators)</w:t>
                  </w:r>
                </w:p>
              </w:tc>
              <w:tc>
                <w:tcPr>
                  <w:tcW w:w="2127" w:type="dxa"/>
                </w:tcPr>
                <w:p w14:paraId="70EB575A" w14:textId="77777777" w:rsidR="00525738" w:rsidRPr="00525738" w:rsidRDefault="00525738" w:rsidP="00525738">
                  <w:pPr>
                    <w:spacing w:after="0" w:line="240" w:lineRule="auto"/>
                    <w:jc w:val="center"/>
                    <w:rPr>
                      <w:rFonts w:ascii="Arial" w:hAnsi="Arial" w:cs="Arial"/>
                      <w:b/>
                      <w:i/>
                      <w:iCs/>
                      <w:sz w:val="20"/>
                      <w:szCs w:val="20"/>
                    </w:rPr>
                  </w:pPr>
                  <w:r w:rsidRPr="00525738">
                    <w:rPr>
                      <w:rFonts w:ascii="Arial" w:hAnsi="Arial" w:cs="Arial"/>
                      <w:b/>
                      <w:i/>
                      <w:iCs/>
                      <w:sz w:val="20"/>
                      <w:szCs w:val="20"/>
                    </w:rPr>
                    <w:t>50</w:t>
                  </w:r>
                </w:p>
              </w:tc>
              <w:tc>
                <w:tcPr>
                  <w:tcW w:w="1842" w:type="dxa"/>
                </w:tcPr>
                <w:p w14:paraId="0F831641" w14:textId="77777777" w:rsidR="00525738" w:rsidRPr="00525738" w:rsidRDefault="00525738" w:rsidP="00525738">
                  <w:pPr>
                    <w:spacing w:after="0" w:line="240" w:lineRule="auto"/>
                    <w:jc w:val="center"/>
                    <w:rPr>
                      <w:rFonts w:ascii="Arial" w:hAnsi="Arial" w:cs="Arial"/>
                      <w:b/>
                      <w:i/>
                      <w:iCs/>
                      <w:sz w:val="20"/>
                      <w:szCs w:val="20"/>
                    </w:rPr>
                  </w:pPr>
                  <w:r w:rsidRPr="00525738">
                    <w:rPr>
                      <w:rFonts w:ascii="Arial" w:hAnsi="Arial" w:cs="Arial"/>
                      <w:b/>
                      <w:i/>
                      <w:iCs/>
                      <w:sz w:val="20"/>
                      <w:szCs w:val="20"/>
                    </w:rPr>
                    <w:t>30</w:t>
                  </w:r>
                </w:p>
              </w:tc>
            </w:tr>
            <w:tr w:rsidR="00525738" w:rsidRPr="00525738" w14:paraId="7171145C" w14:textId="77777777" w:rsidTr="00524091">
              <w:trPr>
                <w:trHeight w:val="258"/>
              </w:trPr>
              <w:tc>
                <w:tcPr>
                  <w:tcW w:w="2935" w:type="dxa"/>
                </w:tcPr>
                <w:p w14:paraId="24F6E4BD" w14:textId="77777777" w:rsidR="00525738" w:rsidRPr="00525738" w:rsidRDefault="00525738" w:rsidP="00525738">
                  <w:pPr>
                    <w:spacing w:after="0" w:line="240" w:lineRule="auto"/>
                    <w:rPr>
                      <w:rFonts w:ascii="Arial" w:hAnsi="Arial" w:cs="Arial"/>
                      <w:b/>
                      <w:i/>
                      <w:iCs/>
                      <w:sz w:val="20"/>
                      <w:szCs w:val="20"/>
                    </w:rPr>
                  </w:pPr>
                  <w:r w:rsidRPr="00525738">
                    <w:rPr>
                      <w:rFonts w:ascii="Arial" w:hAnsi="Arial" w:cs="Arial"/>
                      <w:b/>
                      <w:i/>
                      <w:iCs/>
                      <w:sz w:val="20"/>
                      <w:szCs w:val="20"/>
                    </w:rPr>
                    <w:t>Written exam assignments</w:t>
                  </w:r>
                </w:p>
              </w:tc>
              <w:tc>
                <w:tcPr>
                  <w:tcW w:w="2127" w:type="dxa"/>
                </w:tcPr>
                <w:p w14:paraId="2EB1E886" w14:textId="77777777" w:rsidR="00525738" w:rsidRPr="00525738" w:rsidRDefault="00525738" w:rsidP="00525738">
                  <w:pPr>
                    <w:spacing w:after="0" w:line="240" w:lineRule="auto"/>
                    <w:jc w:val="center"/>
                    <w:rPr>
                      <w:rFonts w:ascii="Arial" w:hAnsi="Arial" w:cs="Arial"/>
                      <w:b/>
                      <w:i/>
                      <w:iCs/>
                      <w:sz w:val="20"/>
                      <w:szCs w:val="20"/>
                    </w:rPr>
                  </w:pPr>
                  <w:r w:rsidRPr="00525738">
                    <w:rPr>
                      <w:rFonts w:ascii="Arial" w:hAnsi="Arial" w:cs="Arial"/>
                      <w:b/>
                      <w:i/>
                      <w:iCs/>
                      <w:sz w:val="20"/>
                      <w:szCs w:val="20"/>
                    </w:rPr>
                    <w:t>50</w:t>
                  </w:r>
                </w:p>
              </w:tc>
              <w:tc>
                <w:tcPr>
                  <w:tcW w:w="1842" w:type="dxa"/>
                </w:tcPr>
                <w:p w14:paraId="7A32298E" w14:textId="77777777" w:rsidR="00525738" w:rsidRPr="00525738" w:rsidRDefault="00525738" w:rsidP="00525738">
                  <w:pPr>
                    <w:spacing w:after="0" w:line="240" w:lineRule="auto"/>
                    <w:jc w:val="center"/>
                    <w:rPr>
                      <w:rFonts w:ascii="Arial" w:hAnsi="Arial" w:cs="Arial"/>
                      <w:b/>
                      <w:i/>
                      <w:iCs/>
                      <w:sz w:val="20"/>
                      <w:szCs w:val="20"/>
                    </w:rPr>
                  </w:pPr>
                  <w:r w:rsidRPr="00525738">
                    <w:rPr>
                      <w:rFonts w:ascii="Arial" w:hAnsi="Arial" w:cs="Arial"/>
                      <w:b/>
                      <w:i/>
                      <w:iCs/>
                      <w:sz w:val="20"/>
                      <w:szCs w:val="20"/>
                    </w:rPr>
                    <w:t>40</w:t>
                  </w:r>
                </w:p>
              </w:tc>
            </w:tr>
            <w:tr w:rsidR="00525738" w:rsidRPr="00525738" w14:paraId="35BF9D6A" w14:textId="77777777" w:rsidTr="00524091">
              <w:trPr>
                <w:trHeight w:val="247"/>
              </w:trPr>
              <w:tc>
                <w:tcPr>
                  <w:tcW w:w="2935" w:type="dxa"/>
                </w:tcPr>
                <w:p w14:paraId="1A26FD4B" w14:textId="77777777" w:rsidR="00525738" w:rsidRPr="00525738" w:rsidRDefault="00525738" w:rsidP="00525738">
                  <w:pPr>
                    <w:spacing w:after="0" w:line="240" w:lineRule="auto"/>
                    <w:rPr>
                      <w:rFonts w:ascii="Arial" w:hAnsi="Arial" w:cs="Arial"/>
                      <w:b/>
                      <w:i/>
                      <w:iCs/>
                      <w:sz w:val="20"/>
                      <w:szCs w:val="20"/>
                    </w:rPr>
                  </w:pPr>
                  <w:r w:rsidRPr="00525738">
                    <w:rPr>
                      <w:rFonts w:ascii="Arial" w:hAnsi="Arial" w:cs="Arial"/>
                      <w:b/>
                      <w:i/>
                      <w:iCs/>
                      <w:sz w:val="20"/>
                      <w:szCs w:val="20"/>
                    </w:rPr>
                    <w:t>Theory (written and/or oral)</w:t>
                  </w:r>
                </w:p>
              </w:tc>
              <w:tc>
                <w:tcPr>
                  <w:tcW w:w="2127" w:type="dxa"/>
                </w:tcPr>
                <w:p w14:paraId="64CFE110" w14:textId="77777777" w:rsidR="00525738" w:rsidRPr="00525738" w:rsidRDefault="00525738" w:rsidP="00525738">
                  <w:pPr>
                    <w:spacing w:after="0" w:line="240" w:lineRule="auto"/>
                    <w:jc w:val="center"/>
                    <w:rPr>
                      <w:rFonts w:ascii="Arial" w:hAnsi="Arial" w:cs="Arial"/>
                      <w:b/>
                      <w:i/>
                      <w:iCs/>
                      <w:sz w:val="20"/>
                      <w:szCs w:val="20"/>
                    </w:rPr>
                  </w:pPr>
                  <w:r w:rsidRPr="00525738">
                    <w:rPr>
                      <w:rFonts w:ascii="Arial" w:hAnsi="Arial" w:cs="Arial"/>
                      <w:b/>
                      <w:i/>
                      <w:iCs/>
                      <w:sz w:val="20"/>
                      <w:szCs w:val="20"/>
                    </w:rPr>
                    <w:t>50</w:t>
                  </w:r>
                </w:p>
              </w:tc>
              <w:tc>
                <w:tcPr>
                  <w:tcW w:w="1842" w:type="dxa"/>
                </w:tcPr>
                <w:p w14:paraId="15FA1335" w14:textId="77777777" w:rsidR="00525738" w:rsidRPr="00525738" w:rsidRDefault="00525738" w:rsidP="00525738">
                  <w:pPr>
                    <w:spacing w:after="0" w:line="240" w:lineRule="auto"/>
                    <w:jc w:val="center"/>
                    <w:rPr>
                      <w:rFonts w:ascii="Arial" w:hAnsi="Arial" w:cs="Arial"/>
                      <w:b/>
                      <w:i/>
                      <w:iCs/>
                      <w:sz w:val="20"/>
                      <w:szCs w:val="20"/>
                    </w:rPr>
                  </w:pPr>
                  <w:r w:rsidRPr="00525738">
                    <w:rPr>
                      <w:rFonts w:ascii="Arial" w:hAnsi="Arial" w:cs="Arial"/>
                      <w:b/>
                      <w:i/>
                      <w:iCs/>
                      <w:sz w:val="20"/>
                      <w:szCs w:val="20"/>
                    </w:rPr>
                    <w:t>30</w:t>
                  </w:r>
                </w:p>
              </w:tc>
            </w:tr>
          </w:tbl>
          <w:p w14:paraId="1306B816" w14:textId="77777777" w:rsidR="00525738" w:rsidRPr="00525738" w:rsidRDefault="00525738" w:rsidP="00525738">
            <w:pPr>
              <w:tabs>
                <w:tab w:val="left" w:pos="2820"/>
              </w:tabs>
              <w:spacing w:after="0" w:line="240" w:lineRule="auto"/>
              <w:jc w:val="center"/>
              <w:rPr>
                <w:rFonts w:ascii="Arial" w:hAnsi="Arial" w:cs="Arial"/>
                <w:sz w:val="20"/>
                <w:szCs w:val="20"/>
              </w:rPr>
            </w:pPr>
          </w:p>
          <w:p w14:paraId="03D0EFE6"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p>
        </w:tc>
      </w:tr>
      <w:tr w:rsidR="00525738" w:rsidRPr="00525738" w14:paraId="7CAD530B"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C142A74"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lastRenderedPageBreak/>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0631CD25" w14:textId="77777777" w:rsidTr="00524091">
        <w:tblPrEx>
          <w:jc w:val="left"/>
        </w:tblPrEx>
        <w:trPr>
          <w:trHeight w:val="111"/>
        </w:trPr>
        <w:tc>
          <w:tcPr>
            <w:tcW w:w="3773" w:type="dxa"/>
            <w:gridSpan w:val="4"/>
            <w:tcBorders>
              <w:top w:val="single" w:sz="4" w:space="0" w:color="000000"/>
              <w:left w:val="single" w:sz="4" w:space="0" w:color="000000"/>
              <w:bottom w:val="single" w:sz="4" w:space="0" w:color="000000"/>
            </w:tcBorders>
            <w:vAlign w:val="center"/>
          </w:tcPr>
          <w:p w14:paraId="2057CD7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80" w:type="dxa"/>
            <w:gridSpan w:val="3"/>
            <w:tcBorders>
              <w:top w:val="single" w:sz="4" w:space="0" w:color="000000"/>
              <w:left w:val="single" w:sz="4" w:space="0" w:color="000000"/>
              <w:bottom w:val="single" w:sz="4" w:space="0" w:color="000000"/>
            </w:tcBorders>
            <w:vAlign w:val="center"/>
          </w:tcPr>
          <w:p w14:paraId="6371FED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274B135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5D4CBD0D"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tcPr>
          <w:p w14:paraId="3F97C46E" w14:textId="77777777" w:rsidR="00525738" w:rsidRPr="00525738" w:rsidRDefault="00525738" w:rsidP="00525738">
            <w:pPr>
              <w:snapToGrid w:val="0"/>
              <w:spacing w:after="0" w:line="240" w:lineRule="exact"/>
              <w:rPr>
                <w:rFonts w:ascii="Arial" w:hAnsi="Arial" w:cs="Arial"/>
                <w:i/>
                <w:color w:val="000000"/>
                <w:sz w:val="20"/>
                <w:szCs w:val="20"/>
              </w:rPr>
            </w:pPr>
            <w:r w:rsidRPr="00525738">
              <w:t>1. Lušić Z.: Basics of Navigation-Lectures, Split, 2017.</w:t>
            </w:r>
          </w:p>
        </w:tc>
        <w:tc>
          <w:tcPr>
            <w:tcW w:w="1680" w:type="dxa"/>
            <w:gridSpan w:val="3"/>
            <w:tcBorders>
              <w:top w:val="single" w:sz="4" w:space="0" w:color="000000"/>
              <w:left w:val="single" w:sz="4" w:space="0" w:color="000000"/>
              <w:bottom w:val="single" w:sz="4" w:space="0" w:color="000000"/>
            </w:tcBorders>
            <w:vAlign w:val="center"/>
          </w:tcPr>
          <w:p w14:paraId="3C578E72" w14:textId="77777777" w:rsidR="00525738" w:rsidRPr="00525738" w:rsidRDefault="00525738" w:rsidP="00525738">
            <w:pPr>
              <w:snapToGrid w:val="0"/>
              <w:spacing w:after="0" w:line="240" w:lineRule="exact"/>
              <w:rPr>
                <w:rFonts w:ascii="Arial" w:hAnsi="Arial" w:cs="Arial"/>
                <w:i/>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06008721"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72DD96D7"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tcPr>
          <w:p w14:paraId="63FD812C" w14:textId="77777777" w:rsidR="00525738" w:rsidRPr="00525738" w:rsidRDefault="00525738" w:rsidP="00525738">
            <w:pPr>
              <w:snapToGrid w:val="0"/>
              <w:spacing w:after="0" w:line="240" w:lineRule="exact"/>
              <w:rPr>
                <w:rFonts w:ascii="Arial" w:hAnsi="Arial" w:cs="Arial"/>
                <w:i/>
                <w:color w:val="000000"/>
                <w:sz w:val="20"/>
                <w:szCs w:val="20"/>
              </w:rPr>
            </w:pPr>
            <w:r w:rsidRPr="00525738">
              <w:t>2. Radulić, R.: Additional Program (Maritime Skills), University of Zadar, Zadar, 2013.</w:t>
            </w:r>
          </w:p>
        </w:tc>
        <w:tc>
          <w:tcPr>
            <w:tcW w:w="1680" w:type="dxa"/>
            <w:gridSpan w:val="3"/>
            <w:tcBorders>
              <w:top w:val="single" w:sz="4" w:space="0" w:color="000000"/>
              <w:left w:val="single" w:sz="4" w:space="0" w:color="000000"/>
              <w:bottom w:val="single" w:sz="4" w:space="0" w:color="000000"/>
            </w:tcBorders>
            <w:vAlign w:val="center"/>
          </w:tcPr>
          <w:p w14:paraId="0F5172F1"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42B347FD"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6C0CC914"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tcPr>
          <w:p w14:paraId="39F09F75" w14:textId="77777777" w:rsidR="00525738" w:rsidRPr="00525738" w:rsidRDefault="00525738" w:rsidP="00525738">
            <w:pPr>
              <w:snapToGrid w:val="0"/>
              <w:spacing w:after="0" w:line="240" w:lineRule="exact"/>
              <w:rPr>
                <w:rFonts w:ascii="Arial" w:hAnsi="Arial" w:cs="Arial"/>
                <w:color w:val="000000"/>
                <w:sz w:val="20"/>
                <w:szCs w:val="20"/>
              </w:rPr>
            </w:pPr>
            <w:r w:rsidRPr="00525738">
              <w:t>3. Radulić, R.: Professional Practice (Exercises), University of Zadar, Zadar, 2009.</w:t>
            </w:r>
          </w:p>
        </w:tc>
        <w:tc>
          <w:tcPr>
            <w:tcW w:w="1680" w:type="dxa"/>
            <w:gridSpan w:val="3"/>
            <w:tcBorders>
              <w:top w:val="single" w:sz="4" w:space="0" w:color="000000"/>
              <w:left w:val="single" w:sz="4" w:space="0" w:color="000000"/>
              <w:bottom w:val="single" w:sz="4" w:space="0" w:color="000000"/>
            </w:tcBorders>
            <w:vAlign w:val="center"/>
          </w:tcPr>
          <w:p w14:paraId="5F220DF7"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387E9AFE"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9EDFDA6"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tcPr>
          <w:p w14:paraId="418AF70E" w14:textId="77777777" w:rsidR="00525738" w:rsidRPr="00525738" w:rsidRDefault="00525738" w:rsidP="00525738">
            <w:pPr>
              <w:snapToGrid w:val="0"/>
              <w:spacing w:after="0" w:line="240" w:lineRule="exact"/>
              <w:rPr>
                <w:rFonts w:ascii="Arial" w:hAnsi="Arial" w:cs="Arial"/>
                <w:color w:val="000000"/>
                <w:sz w:val="20"/>
                <w:szCs w:val="20"/>
              </w:rPr>
            </w:pPr>
            <w:r w:rsidRPr="00525738">
              <w:t>4. Seagull/Videotel on-line courses</w:t>
            </w:r>
          </w:p>
        </w:tc>
        <w:tc>
          <w:tcPr>
            <w:tcW w:w="1680" w:type="dxa"/>
            <w:gridSpan w:val="3"/>
            <w:tcBorders>
              <w:top w:val="single" w:sz="4" w:space="0" w:color="000000"/>
              <w:left w:val="single" w:sz="4" w:space="0" w:color="000000"/>
              <w:bottom w:val="single" w:sz="4" w:space="0" w:color="000000"/>
            </w:tcBorders>
            <w:vAlign w:val="center"/>
          </w:tcPr>
          <w:p w14:paraId="0B34B86B"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00939CAB"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04667B50" w14:textId="77777777" w:rsidTr="00524091">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7A28A59D"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3AEDE7BA" w14:textId="77777777" w:rsidTr="00524091">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A956887"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1. Simović, A.: Terrestrial Navigation, School Book, Zagreb, 2001.</w:t>
            </w:r>
          </w:p>
          <w:p w14:paraId="00D7F34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Simović, A.: Electronic Navigation, Školska knjiga, Zagreb, 2000.</w:t>
            </w:r>
          </w:p>
          <w:p w14:paraId="779D151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3. Simović, AI: Navigational Meteorology, School Book, Zagreb, 1991.</w:t>
            </w:r>
          </w:p>
          <w:p w14:paraId="603F81A1"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4. Simović, AI: Sailor's Skills, ŠK, Zagreb, 2004</w:t>
            </w:r>
          </w:p>
          <w:p w14:paraId="7F5CD42D"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5. Radulić, R. Boat Manoeuvring, Profil, Zagreb, 2001.</w:t>
            </w:r>
          </w:p>
          <w:p w14:paraId="2744C89F"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6. Buljan, I.: Knowledge of the Ship and Navigation, Školska knjiga, Zagreb, 1978</w:t>
            </w:r>
          </w:p>
          <w:p w14:paraId="14D1426C"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7. Bowditch, N.: The American Practical Navigator, National Imagery And Mapping Agency, Maryland, 2002.</w:t>
            </w:r>
          </w:p>
        </w:tc>
      </w:tr>
      <w:tr w:rsidR="00525738" w:rsidRPr="00525738" w14:paraId="42C203B3" w14:textId="77777777" w:rsidTr="00524091">
        <w:tblPrEx>
          <w:jc w:val="left"/>
        </w:tblPrEx>
        <w:trPr>
          <w:trHeight w:val="117"/>
        </w:trPr>
        <w:tc>
          <w:tcPr>
            <w:tcW w:w="9368"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53DF90C7"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406E6487"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2814C8F7"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University survey, student record list, Department teaching supervision</w:t>
            </w:r>
          </w:p>
        </w:tc>
      </w:tr>
    </w:tbl>
    <w:p w14:paraId="66135CBE" w14:textId="77777777" w:rsidR="00525738" w:rsidRPr="00525738" w:rsidRDefault="00525738" w:rsidP="00525738">
      <w:pPr>
        <w:spacing w:after="0" w:line="240" w:lineRule="auto"/>
        <w:jc w:val="both"/>
        <w:rPr>
          <w:rFonts w:ascii="Arial" w:hAnsi="Arial" w:cs="Arial"/>
          <w:sz w:val="20"/>
          <w:szCs w:val="20"/>
        </w:rPr>
      </w:pPr>
    </w:p>
    <w:p w14:paraId="0FD9CCBA"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727A172A"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318FBE08" w14:textId="778EFB46"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1B3B2D2B"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0D7936D"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93FAF76" w14:textId="04DE33B6" w:rsidR="00525738" w:rsidRPr="00525738" w:rsidRDefault="00525738" w:rsidP="00525738">
            <w:pPr>
              <w:spacing w:after="0" w:line="240" w:lineRule="exact"/>
              <w:rPr>
                <w:rFonts w:ascii="Arial" w:hAnsi="Arial" w:cs="Arial"/>
                <w:b/>
                <w:color w:val="000000"/>
                <w:sz w:val="20"/>
                <w:szCs w:val="20"/>
              </w:rPr>
            </w:pPr>
            <w:r w:rsidRPr="00525738">
              <w:rPr>
                <w:rFonts w:ascii="Arial" w:hAnsi="Arial" w:cs="Arial"/>
                <w:b/>
                <w:color w:val="000000"/>
                <w:sz w:val="20"/>
                <w:szCs w:val="20"/>
              </w:rPr>
              <w:t xml:space="preserve">Assoc. </w:t>
            </w:r>
            <w:r w:rsidR="002A6057">
              <w:rPr>
                <w:rFonts w:ascii="Arial" w:hAnsi="Arial" w:cs="Arial"/>
                <w:b/>
                <w:color w:val="000000"/>
                <w:sz w:val="20"/>
                <w:szCs w:val="20"/>
              </w:rPr>
              <w:t>Prof.</w:t>
            </w:r>
            <w:r w:rsidRPr="00525738">
              <w:rPr>
                <w:rFonts w:ascii="Arial" w:hAnsi="Arial" w:cs="Arial"/>
                <w:b/>
                <w:color w:val="000000"/>
                <w:sz w:val="20"/>
                <w:szCs w:val="20"/>
              </w:rPr>
              <w:t xml:space="preserve"> Zvjezdana Popović Perković</w:t>
            </w:r>
            <w:r w:rsidR="00E76847">
              <w:rPr>
                <w:rFonts w:ascii="Arial" w:hAnsi="Arial" w:cs="Arial"/>
                <w:b/>
                <w:color w:val="000000"/>
                <w:sz w:val="20"/>
                <w:szCs w:val="20"/>
              </w:rPr>
              <w:t>, PhD</w:t>
            </w:r>
          </w:p>
        </w:tc>
      </w:tr>
      <w:tr w:rsidR="00525738" w:rsidRPr="00525738" w14:paraId="5E9E2D61"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840824B"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DD34F82" w14:textId="5F5006C1" w:rsidR="00525738" w:rsidRPr="00525738" w:rsidRDefault="00C84504" w:rsidP="00525738">
            <w:pPr>
              <w:snapToGrid w:val="0"/>
              <w:spacing w:after="0" w:line="240" w:lineRule="exact"/>
              <w:rPr>
                <w:rFonts w:ascii="Arial" w:eastAsia="Times New Roman" w:hAnsi="Arial" w:cs="Arial"/>
                <w:b/>
                <w:sz w:val="20"/>
                <w:szCs w:val="20"/>
              </w:rPr>
            </w:pPr>
            <w:r w:rsidRPr="00C84504">
              <w:rPr>
                <w:rFonts w:ascii="Arial" w:eastAsia="Times New Roman" w:hAnsi="Arial" w:cs="Arial"/>
                <w:b/>
                <w:sz w:val="20"/>
                <w:szCs w:val="20"/>
              </w:rPr>
              <w:t>MARINE BOTANY</w:t>
            </w:r>
          </w:p>
        </w:tc>
      </w:tr>
      <w:tr w:rsidR="00525738" w:rsidRPr="00525738" w14:paraId="704E1ACC"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53FC584"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A894CA5"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436E718C"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F670189"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DB2E7AC"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4F0C068B"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F06ED4F"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47CAEDA7"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1.</w:t>
            </w:r>
          </w:p>
        </w:tc>
      </w:tr>
      <w:tr w:rsidR="00525738" w:rsidRPr="00525738" w14:paraId="385B2E6C"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B63EB66"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34A66EB"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1F924BB1"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1D10B20A"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248AE414"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7F5CA0D0"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5.</w:t>
            </w:r>
          </w:p>
        </w:tc>
      </w:tr>
      <w:tr w:rsidR="00525738" w:rsidRPr="00525738" w14:paraId="7DB7CEBF"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4A6E9027"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0E9D139E" w14:textId="5028F9E0"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3B065A02"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30+30+0</w:t>
            </w:r>
          </w:p>
        </w:tc>
      </w:tr>
      <w:tr w:rsidR="00525738" w:rsidRPr="00525738" w14:paraId="4137741F"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F83754B"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3826A8A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76E93BF"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6D14818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E2002B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During lectures, practical exercises and fieldwork, students will be introduced to the basics of systematics, biology and ecology of marine benthic algae and seagrasses. They will meet the most important representatives of the benthic flora of the Adriatic Sea and the </w:t>
            </w:r>
            <w:r w:rsidRPr="00525738">
              <w:rPr>
                <w:rFonts w:ascii="Arial" w:eastAsia="Times New Roman" w:hAnsi="Arial" w:cs="Arial"/>
                <w:b/>
                <w:i/>
                <w:sz w:val="20"/>
                <w:szCs w:val="20"/>
              </w:rPr>
              <w:lastRenderedPageBreak/>
              <w:t>Mediterranean, as well as some of the most important representatives of benthic algae and seagrasses in the world's seas and oceans. Students will also be introduced to the composition and structure of the most important phytobenthic communities in the Adriatic and the Mediterranean, as well as changes in their composition and distribution that have arisen as a result of sea pollution or the introduction of new species. The basic outlines will show the possibility of exploitation and production of benthic seaweed and flowering plants. Classes for this subject are organized in the form of lectures, practical exercises and fieldwork.</w:t>
            </w:r>
          </w:p>
        </w:tc>
      </w:tr>
      <w:tr w:rsidR="00525738" w:rsidRPr="00525738" w14:paraId="7A58786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6BA7648"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Requirements for enrollment in the course</w:t>
            </w:r>
          </w:p>
        </w:tc>
      </w:tr>
      <w:tr w:rsidR="00525738" w:rsidRPr="00525738" w14:paraId="1257EF3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F0FF5DD"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Cell Biology, Biological Oceanography</w:t>
            </w:r>
          </w:p>
        </w:tc>
      </w:tr>
      <w:tr w:rsidR="00525738" w:rsidRPr="00525738" w14:paraId="52652D6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281A35E"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1DCAF43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E8CBE7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Upon completion of the course, students should be able to:</w:t>
            </w:r>
          </w:p>
          <w:p w14:paraId="4873851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know the basics of systematics, biology and ecology of benthic seaweed and seagrasses,</w:t>
            </w:r>
          </w:p>
          <w:p w14:paraId="12C697F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know the most important representatives of the benthic flora of the Adriatic Sea and the Mediterranean and some of the most important representatives of benthic algae and seagrasses in the world's seas and oceans,</w:t>
            </w:r>
          </w:p>
          <w:p w14:paraId="67C147F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know the composition and structure of the most important phytobenthological communities in the Adriatic and the Mediterranean,</w:t>
            </w:r>
          </w:p>
          <w:p w14:paraId="7CF3532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present basic knowledge of the systematics, biology and ecology of benthic seaweed and seagrasses.</w:t>
            </w:r>
          </w:p>
        </w:tc>
      </w:tr>
      <w:tr w:rsidR="00525738" w:rsidRPr="00525738" w14:paraId="78BAD40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E088AA0"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50BC8CBF"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264B0F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 </w:t>
            </w:r>
            <w:r w:rsidRPr="00525738">
              <w:rPr>
                <w:rFonts w:ascii="Arial" w:eastAsia="Times New Roman" w:hAnsi="Arial" w:cs="Arial"/>
                <w:b/>
                <w:i/>
                <w:sz w:val="20"/>
                <w:szCs w:val="20"/>
              </w:rPr>
              <w:tab/>
              <w:t>Introduction to Marine Botany (2 hours)</w:t>
            </w:r>
          </w:p>
          <w:p w14:paraId="5BE6A66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2. </w:t>
            </w:r>
            <w:r w:rsidRPr="00525738">
              <w:rPr>
                <w:rFonts w:ascii="Arial" w:eastAsia="Times New Roman" w:hAnsi="Arial" w:cs="Arial"/>
                <w:b/>
                <w:i/>
                <w:sz w:val="20"/>
                <w:szCs w:val="20"/>
              </w:rPr>
              <w:tab/>
              <w:t>Systematic section of Cyanobacteria or Cyanophyta (2 hours)</w:t>
            </w:r>
          </w:p>
          <w:p w14:paraId="3A8AF57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3. </w:t>
            </w:r>
            <w:r w:rsidRPr="00525738">
              <w:rPr>
                <w:rFonts w:ascii="Arial" w:eastAsia="Times New Roman" w:hAnsi="Arial" w:cs="Arial"/>
                <w:b/>
                <w:i/>
                <w:sz w:val="20"/>
                <w:szCs w:val="20"/>
              </w:rPr>
              <w:tab/>
              <w:t>Rhodophyta (Order Algae) Systematic Section – Part One (2 hours)</w:t>
            </w:r>
          </w:p>
          <w:p w14:paraId="7FF6CE1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4. </w:t>
            </w:r>
            <w:r w:rsidRPr="00525738">
              <w:rPr>
                <w:rFonts w:ascii="Arial" w:eastAsia="Times New Roman" w:hAnsi="Arial" w:cs="Arial"/>
                <w:b/>
                <w:i/>
                <w:sz w:val="20"/>
                <w:szCs w:val="20"/>
              </w:rPr>
              <w:tab/>
              <w:t>Systematic section of Rhodophyta (order algae) – 2 part (2 hours)</w:t>
            </w:r>
          </w:p>
          <w:p w14:paraId="3A4CFA4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5. </w:t>
            </w:r>
            <w:r w:rsidRPr="00525738">
              <w:rPr>
                <w:rFonts w:ascii="Arial" w:eastAsia="Times New Roman" w:hAnsi="Arial" w:cs="Arial"/>
                <w:b/>
                <w:i/>
                <w:sz w:val="20"/>
                <w:szCs w:val="20"/>
              </w:rPr>
              <w:tab/>
              <w:t>Rhodophyta (Order Algae) Systematic Section – Part 3 (2 hours)</w:t>
            </w:r>
          </w:p>
          <w:p w14:paraId="36298EE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6. </w:t>
            </w:r>
            <w:r w:rsidRPr="00525738">
              <w:rPr>
                <w:rFonts w:ascii="Arial" w:eastAsia="Times New Roman" w:hAnsi="Arial" w:cs="Arial"/>
                <w:b/>
                <w:i/>
                <w:sz w:val="20"/>
                <w:szCs w:val="20"/>
              </w:rPr>
              <w:tab/>
              <w:t>Systematic section of Heterokontophyta (Phaophyta; brown algae) (2 hours)</w:t>
            </w:r>
          </w:p>
          <w:p w14:paraId="735C982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7. </w:t>
            </w:r>
            <w:r w:rsidRPr="00525738">
              <w:rPr>
                <w:rFonts w:ascii="Arial" w:eastAsia="Times New Roman" w:hAnsi="Arial" w:cs="Arial"/>
                <w:b/>
                <w:i/>
                <w:sz w:val="20"/>
                <w:szCs w:val="20"/>
              </w:rPr>
              <w:tab/>
              <w:t>Systematic section of Heterokontophyta (Phaophyta; brown algae) (2 hours)</w:t>
            </w:r>
          </w:p>
          <w:p w14:paraId="4245CE4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8. </w:t>
            </w:r>
            <w:r w:rsidRPr="00525738">
              <w:rPr>
                <w:rFonts w:ascii="Arial" w:eastAsia="Times New Roman" w:hAnsi="Arial" w:cs="Arial"/>
                <w:b/>
                <w:i/>
                <w:sz w:val="20"/>
                <w:szCs w:val="20"/>
              </w:rPr>
              <w:tab/>
              <w:t>Lecture 8. First colloquium (1st test) (2 hours)</w:t>
            </w:r>
          </w:p>
          <w:p w14:paraId="0B07905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9. </w:t>
            </w:r>
            <w:r w:rsidRPr="00525738">
              <w:rPr>
                <w:rFonts w:ascii="Arial" w:eastAsia="Times New Roman" w:hAnsi="Arial" w:cs="Arial"/>
                <w:b/>
                <w:i/>
                <w:sz w:val="20"/>
                <w:szCs w:val="20"/>
              </w:rPr>
              <w:tab/>
              <w:t>Systematic section of Chlorophyta (green algae) – part one (2 hours)</w:t>
            </w:r>
          </w:p>
          <w:p w14:paraId="3C3896C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10. </w:t>
            </w:r>
            <w:r w:rsidRPr="00525738">
              <w:rPr>
                <w:rFonts w:ascii="Arial" w:eastAsia="Times New Roman" w:hAnsi="Arial" w:cs="Arial"/>
                <w:b/>
                <w:i/>
                <w:sz w:val="20"/>
                <w:szCs w:val="20"/>
              </w:rPr>
              <w:tab/>
              <w:t>Systematic section of Chlorophyta (green algae) – part two (2 hours)</w:t>
            </w:r>
          </w:p>
          <w:p w14:paraId="61FCDC8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11. </w:t>
            </w:r>
            <w:r w:rsidRPr="00525738">
              <w:rPr>
                <w:rFonts w:ascii="Arial" w:eastAsia="Times New Roman" w:hAnsi="Arial" w:cs="Arial"/>
                <w:b/>
                <w:i/>
                <w:sz w:val="20"/>
                <w:szCs w:val="20"/>
              </w:rPr>
              <w:tab/>
              <w:t>Systematic section of Chlorophyta (green algae) – part three (2 hours)</w:t>
            </w:r>
          </w:p>
          <w:p w14:paraId="3CA4320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12. </w:t>
            </w:r>
            <w:r w:rsidRPr="00525738">
              <w:rPr>
                <w:rFonts w:ascii="Arial" w:eastAsia="Times New Roman" w:hAnsi="Arial" w:cs="Arial"/>
                <w:b/>
                <w:i/>
                <w:sz w:val="20"/>
                <w:szCs w:val="20"/>
              </w:rPr>
              <w:tab/>
              <w:t>Systematic section Spermatophyta (Magnoliophyta; seed plants)</w:t>
            </w:r>
          </w:p>
          <w:p w14:paraId="021F34D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13. </w:t>
            </w:r>
            <w:r w:rsidRPr="00525738">
              <w:rPr>
                <w:rFonts w:ascii="Arial" w:eastAsia="Times New Roman" w:hAnsi="Arial" w:cs="Arial"/>
                <w:b/>
                <w:i/>
                <w:sz w:val="20"/>
                <w:szCs w:val="20"/>
              </w:rPr>
              <w:tab/>
              <w:t>Influence of abiotic ecological factors on the composition and distribution of benthic algae and seagrasses (2 hours)</w:t>
            </w:r>
          </w:p>
          <w:p w14:paraId="023B0C3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14. </w:t>
            </w:r>
            <w:r w:rsidRPr="00525738">
              <w:rPr>
                <w:rFonts w:ascii="Arial" w:eastAsia="Times New Roman" w:hAnsi="Arial" w:cs="Arial"/>
                <w:b/>
                <w:i/>
                <w:sz w:val="20"/>
                <w:szCs w:val="20"/>
              </w:rPr>
              <w:tab/>
              <w:t>Depth composition and distribution of benthic (demersal) flora and vegetation in the Mediterranean, some seas of the world and in the Adriatic. (2 hours)</w:t>
            </w:r>
          </w:p>
          <w:p w14:paraId="2E4FD02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15. </w:t>
            </w:r>
            <w:r w:rsidRPr="00525738">
              <w:rPr>
                <w:rFonts w:ascii="Arial" w:eastAsia="Times New Roman" w:hAnsi="Arial" w:cs="Arial"/>
                <w:b/>
                <w:i/>
                <w:sz w:val="20"/>
                <w:szCs w:val="20"/>
              </w:rPr>
              <w:tab/>
              <w:t>Second colloquium (2 hours)</w:t>
            </w:r>
          </w:p>
          <w:p w14:paraId="46F2426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56EA6FD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 Section: Cyanophyta (Blue-green algae) (2 hours)</w:t>
            </w:r>
          </w:p>
          <w:p w14:paraId="7AD15FB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2. Section: Rhodophyta (Red algae); Class Bangiophyeae (2 hours)</w:t>
            </w:r>
          </w:p>
          <w:p w14:paraId="4D5132A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3. Section: Rhodophyta (Red algae); Class Florideophyceae. Fosliella sp. Liagora sp., Nemalion helminthoides, Lithophyllum sp., Corallina elongata, Titanoderma trochanter (2 hours)</w:t>
            </w:r>
          </w:p>
          <w:p w14:paraId="3F10848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4. Section: Rhodophyta (Red algae); Class Florideophyceae. Halymenia floresia, Hypnea musciformis, Peyssonnelia squamaria, Gelidium crinale and Gracilaria gracilis (2 hours)</w:t>
            </w:r>
          </w:p>
          <w:p w14:paraId="77B9562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5. Section: Rhodophyta (Red algae); Class Florideophyceae. Fauchea repens, Ceramium ciliatum, Antithamnion sp., Womersleyella setacea, Asparagopsis armata/taxiformis (2 hours)</w:t>
            </w:r>
          </w:p>
          <w:p w14:paraId="1C2A327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6. Section: Phaeophyta (Brown algae); Class Phaeophyceae. Brief theoretical backgrounds, fresh materials and microscopic preparations of the species Halopteris scoparia, Dictyota dichotoma, Dictyopteris polypodioides, Taonia atomaria, Padina pavonica (2 hours)</w:t>
            </w:r>
          </w:p>
          <w:p w14:paraId="19DDD5A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Exercise 7. Section: Phaeophyta (Brown algae); Class Phaeophyceae. Colpomena sinuosa, Scytosiphon lomentaria and Asperococcus bulosus (2 hours)</w:t>
            </w:r>
          </w:p>
          <w:p w14:paraId="6E5AD8E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8. Section: Phaeophyta (Brown algae); Class Phaeophyceae. Ectocarpus sp. (2 hours)</w:t>
            </w:r>
          </w:p>
          <w:p w14:paraId="2E41448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9. The process of herbarization and herbarium creation (2 hours)</w:t>
            </w:r>
          </w:p>
          <w:p w14:paraId="18EEEB0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Exercise 10. Section: Phaeophyta (Brown algae); Class Phaeophyceae. </w:t>
            </w:r>
            <w:r w:rsidRPr="00DC241E">
              <w:rPr>
                <w:rFonts w:ascii="Arial" w:eastAsia="Times New Roman" w:hAnsi="Arial" w:cs="Arial"/>
                <w:b/>
                <w:i/>
                <w:sz w:val="20"/>
                <w:szCs w:val="20"/>
                <w:lang w:val="it-IT"/>
              </w:rPr>
              <w:t xml:space="preserve">Cystoseira amentacea var. Spicata, Cystoseira crinitophylla, Cystoseira compressa, Cystoseira corniculata ssp. </w:t>
            </w:r>
            <w:r w:rsidRPr="00525738">
              <w:rPr>
                <w:rFonts w:ascii="Arial" w:eastAsia="Times New Roman" w:hAnsi="Arial" w:cs="Arial"/>
                <w:b/>
                <w:i/>
                <w:sz w:val="20"/>
                <w:szCs w:val="20"/>
              </w:rPr>
              <w:t>Laxior, Sargassum vulgare, Fucus virsoides (2 hours)</w:t>
            </w:r>
          </w:p>
          <w:p w14:paraId="20BC1CCE" w14:textId="77777777" w:rsidR="00525738" w:rsidRPr="00DC241E" w:rsidRDefault="00525738" w:rsidP="00525738">
            <w:pPr>
              <w:suppressAutoHyphens/>
              <w:snapToGrid w:val="0"/>
              <w:spacing w:after="0" w:line="240" w:lineRule="exact"/>
              <w:rPr>
                <w:rFonts w:ascii="Arial" w:eastAsia="Times New Roman" w:hAnsi="Arial" w:cs="Arial"/>
                <w:b/>
                <w:i/>
                <w:sz w:val="20"/>
                <w:szCs w:val="20"/>
                <w:lang w:val="it-IT"/>
              </w:rPr>
            </w:pPr>
            <w:r w:rsidRPr="00525738">
              <w:rPr>
                <w:rFonts w:ascii="Arial" w:eastAsia="Times New Roman" w:hAnsi="Arial" w:cs="Arial"/>
                <w:b/>
                <w:i/>
                <w:sz w:val="20"/>
                <w:szCs w:val="20"/>
              </w:rPr>
              <w:t xml:space="preserve">Exercise 11. Section: Chlorophyta (Green algae); Class: Ulvophyceae. </w:t>
            </w:r>
            <w:r w:rsidRPr="00DC241E">
              <w:rPr>
                <w:rFonts w:ascii="Arial" w:eastAsia="Times New Roman" w:hAnsi="Arial" w:cs="Arial"/>
                <w:b/>
                <w:i/>
                <w:sz w:val="20"/>
                <w:szCs w:val="20"/>
                <w:lang w:val="it-IT"/>
              </w:rPr>
              <w:t>Ulva rigida, Ulva intestinalis, Codium fragile, Codium fragile (2 hours)</w:t>
            </w:r>
          </w:p>
          <w:p w14:paraId="6BA9BE7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DC241E">
              <w:rPr>
                <w:rFonts w:ascii="Arial" w:eastAsia="Times New Roman" w:hAnsi="Arial" w:cs="Arial"/>
                <w:b/>
                <w:i/>
                <w:sz w:val="20"/>
                <w:szCs w:val="20"/>
                <w:lang w:val="it-IT"/>
              </w:rPr>
              <w:t xml:space="preserve">Exercise 12. </w:t>
            </w:r>
            <w:r w:rsidRPr="00525738">
              <w:rPr>
                <w:rFonts w:ascii="Arial" w:eastAsia="Times New Roman" w:hAnsi="Arial" w:cs="Arial"/>
                <w:b/>
                <w:i/>
                <w:sz w:val="20"/>
                <w:szCs w:val="20"/>
              </w:rPr>
              <w:t>Section: Chlorophyta (Green algae); Class: Ulvophyceae. Caulerpa prolifera, Caulerpa taxifolia, Caulerpa racemosa var. Cylindracea, Flabellia petiolata, Halimeda tuna and Valonia utricularis (2 hours)</w:t>
            </w:r>
          </w:p>
          <w:p w14:paraId="69FC947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13. Section: Tracheophyta (Seed plants) Class: Monocotyledonae. Posidonia oceanica and Cymodocea nodosa (2 hours)</w:t>
            </w:r>
          </w:p>
          <w:p w14:paraId="19D8DD7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14. Section: Tracheophyta (Seed plants) Class: Monocotyledonae. Zostera marina, Zostera noltii and Halophila stipulacea (2 hours)</w:t>
            </w:r>
          </w:p>
          <w:p w14:paraId="2FB5139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15. Making a herbarium and recognizing herbarium material, final test (2 hours)</w:t>
            </w:r>
          </w:p>
        </w:tc>
      </w:tr>
      <w:tr w:rsidR="00525738" w:rsidRPr="00525738" w14:paraId="09D716E9"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6C706AE1"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18" w:type="dxa"/>
            <w:gridSpan w:val="4"/>
            <w:tcBorders>
              <w:top w:val="single" w:sz="4" w:space="0" w:color="000000"/>
              <w:left w:val="single" w:sz="4" w:space="0" w:color="000000"/>
              <w:bottom w:val="single" w:sz="4" w:space="0" w:color="000000"/>
            </w:tcBorders>
            <w:vAlign w:val="center"/>
          </w:tcPr>
          <w:p w14:paraId="2FC11E5E" w14:textId="6128751A"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1EB6D3E4" w14:textId="55AFFCE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66EBA033" w14:textId="24D5A6D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786DC494" w14:textId="11B87B9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261B4BDE" w14:textId="6D32E61A"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003A3EEC" w14:textId="7A6FAFA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558C8AD9" w14:textId="51E60C5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0BB779A2" w14:textId="689D961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18C1F2B4" w14:textId="243181D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6388955E" w14:textId="5B2C659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7CB959E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B96A15E"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12816E7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DB9F88F"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Students are required to attend classes, actively participate in the teaching process and pass an exam. Attendance at classes will be recorded during each lecture and practicum. The student is allowed one unexcused absence from the practicum and 3 absences from lectures. Absence is justified in the event of illness or a certain activity at the Department of Marine Studies, and it is necessary to bring a written confirmation.</w:t>
            </w:r>
          </w:p>
        </w:tc>
      </w:tr>
      <w:tr w:rsidR="00525738" w:rsidRPr="00525738" w14:paraId="38C2D6E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A7800C9"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079A849C"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25BBBC2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2E2EFD2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5BB20C0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8" w:type="dxa"/>
            <w:tcBorders>
              <w:top w:val="single" w:sz="4" w:space="0" w:color="000000"/>
              <w:left w:val="single" w:sz="4" w:space="0" w:color="000000"/>
              <w:bottom w:val="single" w:sz="4" w:space="0" w:color="000000"/>
            </w:tcBorders>
            <w:vAlign w:val="center"/>
          </w:tcPr>
          <w:p w14:paraId="5884E42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7D31840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6FA40FC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03FD7D4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2EBC447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58EFF4F8"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4DDE1B2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5CC58AA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216410F1" w14:textId="0E718608"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16EAA7D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4335EF7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8" w:type="dxa"/>
            <w:tcBorders>
              <w:top w:val="single" w:sz="4" w:space="0" w:color="000000"/>
              <w:left w:val="single" w:sz="4" w:space="0" w:color="000000"/>
              <w:bottom w:val="single" w:sz="4" w:space="0" w:color="000000"/>
            </w:tcBorders>
            <w:vAlign w:val="center"/>
          </w:tcPr>
          <w:p w14:paraId="072FCA6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4F755B3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643824F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0A3AB4A7"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0895BFF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73F303F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4CECA16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2CF9CC8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06275F0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2F74AA0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29AB309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2773381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r>
      <w:tr w:rsidR="00525738" w:rsidRPr="00525738" w14:paraId="5AE9A1A3"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0931214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3CD6FDA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1ECEE856"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Colloquium</w:t>
            </w:r>
          </w:p>
        </w:tc>
        <w:tc>
          <w:tcPr>
            <w:tcW w:w="568" w:type="dxa"/>
            <w:tcBorders>
              <w:top w:val="single" w:sz="4" w:space="0" w:color="000000"/>
              <w:left w:val="single" w:sz="4" w:space="0" w:color="000000"/>
              <w:bottom w:val="single" w:sz="4" w:space="0" w:color="000000"/>
            </w:tcBorders>
            <w:vAlign w:val="center"/>
          </w:tcPr>
          <w:p w14:paraId="02B3E2D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278" w:type="dxa"/>
            <w:gridSpan w:val="4"/>
            <w:tcBorders>
              <w:top w:val="single" w:sz="4" w:space="0" w:color="000000"/>
              <w:left w:val="single" w:sz="4" w:space="0" w:color="000000"/>
              <w:bottom w:val="single" w:sz="4" w:space="0" w:color="000000"/>
            </w:tcBorders>
            <w:vAlign w:val="center"/>
          </w:tcPr>
          <w:p w14:paraId="4A122367"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34E5035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0BDA759"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16C9E88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7BACA78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FEABEF5"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2E32B22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9A4B14D"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In the examination periods, written exams are organized that cover the entire material. The exam is taken after completing the course as a written one. The exam can be taken after passing the practicum, which is also taken in writing. A passed practicum and a final exam are considered passed exams. The exams consist of four groups of questions: rounding, supplementing, describing and marking in the picture.</w:t>
            </w:r>
          </w:p>
        </w:tc>
      </w:tr>
      <w:tr w:rsidR="00525738" w:rsidRPr="00525738" w14:paraId="444E623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9E9AAE7"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21F4CF57"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0E1AD35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36297D2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70B319E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5DABD276"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47C30729" w14:textId="77777777" w:rsidR="00525738" w:rsidRPr="00525738" w:rsidRDefault="00525738" w:rsidP="00525738">
            <w:pPr>
              <w:snapToGrid w:val="0"/>
              <w:spacing w:after="0" w:line="240" w:lineRule="exact"/>
              <w:rPr>
                <w:rFonts w:ascii="Arial" w:hAnsi="Arial" w:cs="Arial"/>
                <w:i/>
                <w:iCs/>
                <w:color w:val="000000"/>
                <w:sz w:val="20"/>
                <w:szCs w:val="20"/>
              </w:rPr>
            </w:pPr>
            <w:r w:rsidRPr="00525738">
              <w:rPr>
                <w:rFonts w:ascii="Arial" w:eastAsia="Times New Roman" w:hAnsi="Arial" w:cs="Arial"/>
                <w:i/>
                <w:iCs/>
                <w:sz w:val="20"/>
                <w:szCs w:val="20"/>
                <w:lang w:eastAsia="hr-HR"/>
              </w:rPr>
              <w:t>RE Lee. 2008. Phycology. Cambridge University Press, Fourth edition, Cambridge. 547 pp.</w:t>
            </w:r>
          </w:p>
        </w:tc>
        <w:tc>
          <w:tcPr>
            <w:tcW w:w="1628" w:type="dxa"/>
            <w:gridSpan w:val="3"/>
            <w:tcBorders>
              <w:top w:val="single" w:sz="4" w:space="0" w:color="000000"/>
              <w:left w:val="single" w:sz="4" w:space="0" w:color="000000"/>
              <w:bottom w:val="single" w:sz="4" w:space="0" w:color="000000"/>
            </w:tcBorders>
            <w:vAlign w:val="center"/>
          </w:tcPr>
          <w:p w14:paraId="1FF67F78" w14:textId="77777777" w:rsidR="00525738" w:rsidRPr="00525738" w:rsidRDefault="00525738" w:rsidP="00525738">
            <w:pPr>
              <w:snapToGrid w:val="0"/>
              <w:spacing w:after="0" w:line="240" w:lineRule="exact"/>
              <w:rPr>
                <w:rFonts w:ascii="Arial" w:hAnsi="Arial" w:cs="Arial"/>
                <w:i/>
                <w:iCs/>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E84F4B0" w14:textId="77777777" w:rsidR="00525738" w:rsidRPr="00525738" w:rsidRDefault="00525738" w:rsidP="00525738">
            <w:pPr>
              <w:snapToGrid w:val="0"/>
              <w:spacing w:after="0" w:line="240" w:lineRule="exact"/>
              <w:rPr>
                <w:rFonts w:ascii="Arial" w:hAnsi="Arial" w:cs="Arial"/>
                <w:i/>
                <w:iCs/>
                <w:color w:val="000000"/>
                <w:sz w:val="20"/>
                <w:szCs w:val="20"/>
              </w:rPr>
            </w:pPr>
          </w:p>
        </w:tc>
      </w:tr>
      <w:tr w:rsidR="00525738" w:rsidRPr="00525738" w14:paraId="1B606672"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23B5E07F" w14:textId="77777777" w:rsidR="00525738" w:rsidRPr="00525738" w:rsidRDefault="00525738" w:rsidP="00525738">
            <w:pPr>
              <w:snapToGrid w:val="0"/>
              <w:spacing w:after="0" w:line="240" w:lineRule="exact"/>
              <w:rPr>
                <w:rFonts w:ascii="Arial" w:hAnsi="Arial" w:cs="Arial"/>
                <w:i/>
                <w:iCs/>
                <w:color w:val="000000"/>
                <w:sz w:val="20"/>
                <w:szCs w:val="20"/>
              </w:rPr>
            </w:pPr>
            <w:r w:rsidRPr="00525738">
              <w:rPr>
                <w:rFonts w:ascii="Arial" w:eastAsia="Times New Roman" w:hAnsi="Arial" w:cs="Arial"/>
                <w:i/>
                <w:iCs/>
                <w:sz w:val="20"/>
                <w:szCs w:val="20"/>
                <w:lang w:eastAsia="hr-HR"/>
              </w:rPr>
              <w:lastRenderedPageBreak/>
              <w:t>C. Van den Hoek, DG Mann, HM Jahns. 1995. Algae. An Introduction to Phycology. Cambridge University Press, Cambridge. 623 pp.</w:t>
            </w:r>
          </w:p>
        </w:tc>
        <w:tc>
          <w:tcPr>
            <w:tcW w:w="1628" w:type="dxa"/>
            <w:gridSpan w:val="3"/>
            <w:tcBorders>
              <w:top w:val="single" w:sz="4" w:space="0" w:color="000000"/>
              <w:left w:val="single" w:sz="4" w:space="0" w:color="000000"/>
              <w:bottom w:val="single" w:sz="4" w:space="0" w:color="000000"/>
            </w:tcBorders>
            <w:vAlign w:val="center"/>
          </w:tcPr>
          <w:p w14:paraId="137223A2" w14:textId="77777777" w:rsidR="00525738" w:rsidRPr="00525738" w:rsidRDefault="00525738" w:rsidP="00525738">
            <w:pPr>
              <w:snapToGrid w:val="0"/>
              <w:spacing w:after="0" w:line="240" w:lineRule="exact"/>
              <w:rPr>
                <w:rFonts w:ascii="Arial" w:hAnsi="Arial" w:cs="Arial"/>
                <w:i/>
                <w:iCs/>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1CCDB9DF" w14:textId="77777777" w:rsidR="00525738" w:rsidRPr="00525738" w:rsidRDefault="00525738" w:rsidP="00525738">
            <w:pPr>
              <w:snapToGrid w:val="0"/>
              <w:spacing w:after="0" w:line="240" w:lineRule="exact"/>
              <w:rPr>
                <w:rFonts w:ascii="Arial" w:hAnsi="Arial" w:cs="Arial"/>
                <w:i/>
                <w:iCs/>
                <w:color w:val="000000"/>
                <w:sz w:val="20"/>
                <w:szCs w:val="20"/>
              </w:rPr>
            </w:pPr>
          </w:p>
        </w:tc>
      </w:tr>
      <w:tr w:rsidR="00525738" w:rsidRPr="00525738" w14:paraId="2EA49B1B"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5C46F35C" w14:textId="77777777" w:rsidR="00525738" w:rsidRPr="00525738" w:rsidRDefault="00525738" w:rsidP="00525738">
            <w:pPr>
              <w:snapToGrid w:val="0"/>
              <w:spacing w:after="0" w:line="240" w:lineRule="exact"/>
              <w:rPr>
                <w:rFonts w:ascii="Arial" w:hAnsi="Arial" w:cs="Arial"/>
                <w:i/>
                <w:iCs/>
                <w:color w:val="000000"/>
                <w:sz w:val="20"/>
                <w:szCs w:val="20"/>
              </w:rPr>
            </w:pPr>
            <w:r w:rsidRPr="00525738">
              <w:rPr>
                <w:rFonts w:ascii="Arial" w:eastAsia="Times New Roman" w:hAnsi="Arial" w:cs="Arial"/>
                <w:i/>
                <w:iCs/>
                <w:sz w:val="20"/>
                <w:szCs w:val="20"/>
                <w:lang w:eastAsia="hr-HR"/>
              </w:rPr>
              <w:t>CS Lobban, PJ Harrison, MJ Duncan. 1985. The physiological ecology of seaweeds. University Press, Cambridge, 242 pp.</w:t>
            </w:r>
          </w:p>
        </w:tc>
        <w:tc>
          <w:tcPr>
            <w:tcW w:w="1628" w:type="dxa"/>
            <w:gridSpan w:val="3"/>
            <w:tcBorders>
              <w:top w:val="single" w:sz="4" w:space="0" w:color="000000"/>
              <w:left w:val="single" w:sz="4" w:space="0" w:color="000000"/>
              <w:bottom w:val="single" w:sz="4" w:space="0" w:color="000000"/>
            </w:tcBorders>
            <w:vAlign w:val="center"/>
          </w:tcPr>
          <w:p w14:paraId="28F3095C" w14:textId="77777777" w:rsidR="00525738" w:rsidRPr="00525738" w:rsidRDefault="00525738" w:rsidP="00525738">
            <w:pPr>
              <w:snapToGrid w:val="0"/>
              <w:spacing w:after="0" w:line="240" w:lineRule="exact"/>
              <w:rPr>
                <w:rFonts w:ascii="Arial" w:hAnsi="Arial" w:cs="Arial"/>
                <w:i/>
                <w:iCs/>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0EBAC858" w14:textId="77777777" w:rsidR="00525738" w:rsidRPr="00525738" w:rsidRDefault="00525738" w:rsidP="00525738">
            <w:pPr>
              <w:snapToGrid w:val="0"/>
              <w:spacing w:after="0" w:line="240" w:lineRule="exact"/>
              <w:rPr>
                <w:rFonts w:ascii="Arial" w:hAnsi="Arial" w:cs="Arial"/>
                <w:i/>
                <w:iCs/>
                <w:color w:val="000000"/>
                <w:sz w:val="20"/>
                <w:szCs w:val="20"/>
              </w:rPr>
            </w:pPr>
          </w:p>
        </w:tc>
      </w:tr>
      <w:tr w:rsidR="00525738" w:rsidRPr="00525738" w14:paraId="295A98A2"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7BDF2B0E" w14:textId="77777777" w:rsidR="00525738" w:rsidRPr="00525738" w:rsidRDefault="00525738" w:rsidP="00525738">
            <w:pPr>
              <w:snapToGrid w:val="0"/>
              <w:spacing w:after="0" w:line="240" w:lineRule="exact"/>
              <w:rPr>
                <w:rFonts w:ascii="Arial" w:hAnsi="Arial" w:cs="Arial"/>
                <w:i/>
                <w:iCs/>
                <w:color w:val="000000"/>
                <w:sz w:val="20"/>
                <w:szCs w:val="20"/>
              </w:rPr>
            </w:pPr>
            <w:r w:rsidRPr="00525738">
              <w:rPr>
                <w:rFonts w:ascii="Arial" w:eastAsia="Times New Roman" w:hAnsi="Arial" w:cs="Arial"/>
                <w:i/>
                <w:iCs/>
                <w:sz w:val="20"/>
                <w:szCs w:val="20"/>
                <w:lang w:eastAsia="hr-HR"/>
              </w:rPr>
              <w:t>JM Peres, H. Gamulin-Brida. 1973. Biological Oceanography. Školska knjiga, Zagreb, 493 pp.</w:t>
            </w:r>
          </w:p>
        </w:tc>
        <w:tc>
          <w:tcPr>
            <w:tcW w:w="1628" w:type="dxa"/>
            <w:gridSpan w:val="3"/>
            <w:tcBorders>
              <w:top w:val="single" w:sz="4" w:space="0" w:color="000000"/>
              <w:left w:val="single" w:sz="4" w:space="0" w:color="000000"/>
              <w:bottom w:val="single" w:sz="4" w:space="0" w:color="000000"/>
            </w:tcBorders>
            <w:vAlign w:val="center"/>
          </w:tcPr>
          <w:p w14:paraId="3B83A688" w14:textId="77777777" w:rsidR="00525738" w:rsidRPr="00525738" w:rsidRDefault="00525738" w:rsidP="00525738">
            <w:pPr>
              <w:snapToGrid w:val="0"/>
              <w:spacing w:after="0" w:line="240" w:lineRule="exact"/>
              <w:rPr>
                <w:rFonts w:ascii="Arial" w:hAnsi="Arial" w:cs="Arial"/>
                <w:i/>
                <w:iCs/>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4987F5B" w14:textId="77777777" w:rsidR="00525738" w:rsidRPr="00525738" w:rsidRDefault="00525738" w:rsidP="00525738">
            <w:pPr>
              <w:snapToGrid w:val="0"/>
              <w:spacing w:after="0" w:line="240" w:lineRule="exact"/>
              <w:rPr>
                <w:rFonts w:ascii="Arial" w:hAnsi="Arial" w:cs="Arial"/>
                <w:i/>
                <w:iCs/>
                <w:color w:val="000000"/>
                <w:sz w:val="20"/>
                <w:szCs w:val="20"/>
              </w:rPr>
            </w:pPr>
          </w:p>
        </w:tc>
      </w:tr>
      <w:tr w:rsidR="00525738" w:rsidRPr="00525738" w14:paraId="5674C8AD"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139E38C6"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37F4C711"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485A76D"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0F38B6BA"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59438B02"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58B17893"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DC6BFBC"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1. A. Ercegović. 1952. Adriatic Purifiers. Fauna and flora of the Adriatic, Split, 212 pp.</w:t>
            </w:r>
          </w:p>
          <w:p w14:paraId="1CB651B0"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CJ Dawes. 1981. Marine Botany. John Wiley &amp; Sons, New York, 628 pp.</w:t>
            </w:r>
          </w:p>
          <w:p w14:paraId="19687DDE"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3. 4. A. Ercegović. 1949. Life in the Sea. JAZU, 412 pp.</w:t>
            </w:r>
          </w:p>
        </w:tc>
      </w:tr>
      <w:tr w:rsidR="00525738" w:rsidRPr="00525738" w14:paraId="58C5E6C6"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B6B91D2"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65AE2D5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B3330B1"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Survey questions and the possibility of a written review after a lecture or exam. Monitoring the success of colloquiums and exams.</w:t>
            </w:r>
          </w:p>
          <w:p w14:paraId="35DFCC52"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Official University Survey.</w:t>
            </w:r>
          </w:p>
        </w:tc>
      </w:tr>
    </w:tbl>
    <w:p w14:paraId="660E74B7" w14:textId="77777777" w:rsidR="00525738" w:rsidRPr="00525738" w:rsidRDefault="00525738" w:rsidP="00525738">
      <w:pPr>
        <w:spacing w:after="0" w:line="240" w:lineRule="auto"/>
        <w:jc w:val="both"/>
        <w:rPr>
          <w:rFonts w:ascii="Arial" w:hAnsi="Arial" w:cs="Arial"/>
          <w:sz w:val="20"/>
          <w:szCs w:val="20"/>
        </w:rPr>
      </w:pPr>
    </w:p>
    <w:p w14:paraId="53A071F6"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4A82C21B"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4D40D045" w14:textId="20F06A12"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2A6057" w14:paraId="056D4361"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55D53E3"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867E948" w14:textId="5279FBDD" w:rsidR="00525738" w:rsidRPr="00E76847" w:rsidRDefault="00525738" w:rsidP="00525738">
            <w:pPr>
              <w:spacing w:after="0" w:line="240" w:lineRule="exact"/>
              <w:rPr>
                <w:rFonts w:ascii="Arial" w:hAnsi="Arial" w:cs="Arial"/>
                <w:b/>
                <w:color w:val="000000"/>
                <w:sz w:val="20"/>
                <w:szCs w:val="20"/>
                <w:lang w:val="pl-PL"/>
              </w:rPr>
            </w:pPr>
            <w:r w:rsidRPr="00E76847">
              <w:rPr>
                <w:rFonts w:ascii="Arial" w:hAnsi="Arial" w:cs="Arial"/>
                <w:b/>
                <w:color w:val="000000"/>
                <w:sz w:val="20"/>
                <w:szCs w:val="20"/>
                <w:lang w:val="pl-PL"/>
              </w:rPr>
              <w:t xml:space="preserve">Assoc. </w:t>
            </w:r>
            <w:r w:rsidR="002A6057">
              <w:rPr>
                <w:rFonts w:ascii="Arial" w:hAnsi="Arial" w:cs="Arial"/>
                <w:b/>
                <w:color w:val="000000"/>
                <w:sz w:val="20"/>
                <w:szCs w:val="20"/>
                <w:lang w:val="pl-PL"/>
              </w:rPr>
              <w:t>Prof.</w:t>
            </w:r>
            <w:r w:rsidRPr="00E76847">
              <w:rPr>
                <w:rFonts w:ascii="Arial" w:hAnsi="Arial" w:cs="Arial"/>
                <w:b/>
                <w:color w:val="000000"/>
                <w:sz w:val="20"/>
                <w:szCs w:val="20"/>
                <w:lang w:val="pl-PL"/>
              </w:rPr>
              <w:t xml:space="preserve"> Maja Krželj</w:t>
            </w:r>
            <w:r w:rsidR="00E76847" w:rsidRPr="002A6057">
              <w:rPr>
                <w:rFonts w:ascii="Arial" w:hAnsi="Arial" w:cs="Arial"/>
                <w:b/>
                <w:color w:val="000000"/>
                <w:sz w:val="20"/>
                <w:szCs w:val="20"/>
                <w:lang w:val="pl-PL"/>
              </w:rPr>
              <w:t>, PhD</w:t>
            </w:r>
          </w:p>
        </w:tc>
      </w:tr>
      <w:tr w:rsidR="00525738" w:rsidRPr="00525738" w14:paraId="7928615F"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BBE9A02"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A271A49"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BIOLOGICAL OCEANOGRAPHY</w:t>
            </w:r>
          </w:p>
        </w:tc>
      </w:tr>
      <w:tr w:rsidR="00525738" w:rsidRPr="00525738" w14:paraId="10350D91"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D2C6736"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4B803318"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5FA27988"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E563217"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BCC81F6"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45B30086"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71D34F6"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685CA69"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1.</w:t>
            </w:r>
          </w:p>
        </w:tc>
      </w:tr>
      <w:tr w:rsidR="00525738" w:rsidRPr="00525738" w14:paraId="3118AAB7"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F280179"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CCD7545"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19C121AF"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1A59EF5F"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0740CE88"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5C3FE1AA"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w:t>
            </w:r>
          </w:p>
        </w:tc>
      </w:tr>
      <w:tr w:rsidR="00525738" w:rsidRPr="00525738" w14:paraId="73803ABC"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2135F1C5"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2D88D913" w14:textId="59555E4E"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75FC84D1"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15+15+0</w:t>
            </w:r>
          </w:p>
        </w:tc>
      </w:tr>
      <w:tr w:rsidR="00525738" w:rsidRPr="00525738" w14:paraId="3724FA5A"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95A4565"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76F7B0A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0A50D30"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222EB44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17408B5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aim of the course is to get acquainted with biological oceanography, different sampling techniques and to gain practical knowledge and experience in the use of modern methods in marine research. Through lectures and field classes, students are able to acquire knowledge about important groups of organisms in the marine ecosystem and get acquainted with the possibilities of experimental work in biological oceanography.</w:t>
            </w:r>
          </w:p>
        </w:tc>
      </w:tr>
      <w:tr w:rsidR="00525738" w:rsidRPr="00525738" w14:paraId="7C57B2F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4C673DC"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2F281AA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B7A5552"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25A7A82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0938024"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533433A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BEA365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Understand the complexity of biological oceanography, marine habitats and ecosystems in biological and ecological terms, and gain knowledge to select the appropriate method and equipment when researching. Adopt the methodology of direct and indirect research (sample collection) and the application of various tools. Adopt the methodology of qualitative and quantitative data processing and the possibilities of storage, statistical analysis and </w:t>
            </w:r>
            <w:r w:rsidRPr="00525738">
              <w:rPr>
                <w:rFonts w:ascii="Arial" w:eastAsia="Times New Roman" w:hAnsi="Arial" w:cs="Arial"/>
                <w:b/>
                <w:i/>
                <w:sz w:val="20"/>
                <w:szCs w:val="20"/>
              </w:rPr>
              <w:lastRenderedPageBreak/>
              <w:t>graphical representation of the obtained data. Get to know and understand the details of work in the laboratory and sample preparation.</w:t>
            </w:r>
          </w:p>
        </w:tc>
      </w:tr>
      <w:tr w:rsidR="00525738" w:rsidRPr="00525738" w14:paraId="57F7F96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4AD508D"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Course content</w:t>
            </w:r>
          </w:p>
        </w:tc>
      </w:tr>
      <w:tr w:rsidR="00525738" w:rsidRPr="00525738" w14:paraId="23F3A94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F26D50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Introduction</w:t>
            </w:r>
          </w:p>
          <w:p w14:paraId="6FC66E3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Getting to know the curriculum, the way of conducting classes, student obligations and the way of grading. Definitions, development and division, relationship to other disciplines, research and methods in biological oceanography, historical overview of marine ecosystem research, possibilities and importance of experimental work in biological oceanography.</w:t>
            </w:r>
          </w:p>
          <w:p w14:paraId="2A80031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Marine habitats and ecosystems</w:t>
            </w:r>
          </w:p>
          <w:p w14:paraId="0C023BA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Characteristics of the sea as a living environment. Definition, division and overview of marine habitats, classification, key features, habitat comparison, distribution and abundance of organisms in habitats.</w:t>
            </w:r>
          </w:p>
          <w:p w14:paraId="4CB844E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Marine organisms</w:t>
            </w:r>
          </w:p>
          <w:p w14:paraId="5437F85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Forms of life in the sea. Definitions and classification of marine organisms. Overview of systematic categories and groups of marine organisms, introduction to the most important characteristics and the most common representatives of the groups, various examples of the shape and structure of marine organisms. Living in the sea. Biodiversity in the sea.</w:t>
            </w:r>
          </w:p>
          <w:p w14:paraId="023F9BD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Ecological factors in marine habitats</w:t>
            </w:r>
          </w:p>
          <w:p w14:paraId="5D4B613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Definition, division, key features, methods of measurement and determination, examples.</w:t>
            </w:r>
          </w:p>
          <w:p w14:paraId="2FDCBB4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Adaptations of marine organisms</w:t>
            </w:r>
          </w:p>
          <w:p w14:paraId="420A0DF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Overview of adaptations to environmental conditions, overview of responses to environmental changes, examples.</w:t>
            </w:r>
          </w:p>
          <w:p w14:paraId="16C61E1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Scientific research, sampling methods and techniques, sample processing and presentation of results.</w:t>
            </w:r>
          </w:p>
          <w:p w14:paraId="497D00A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Scientific research, methodology of scientific research, purpose and plan of research, research methods, methods and techniques of sampling, samples, protocols, equipment, methods, storage and processing of samples, laboratory processing of samples, laboratory analyses, presentation of results. Field research. Research in the laboratory. Processing and presentation of collected data. Methodologies of direct and indirect research (sample collection) and the application of various tools, qualitative and quantitative data processing and the possibility of storing, statistical analysis and graphical representation of the obtained data.</w:t>
            </w:r>
          </w:p>
          <w:p w14:paraId="5B8F6F5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Benthos research</w:t>
            </w:r>
          </w:p>
          <w:p w14:paraId="28AE766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Biological-ecological features, complexity in biological and ecological terms, appropriate sampling methods and equipment when researching, understand how important it is to define the purpose of research and the research plan, whether it is a species, population or community.</w:t>
            </w:r>
          </w:p>
          <w:p w14:paraId="4801308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Plankton research</w:t>
            </w:r>
          </w:p>
          <w:p w14:paraId="70B0509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General characteristics, methods and techniques of sampling, methods of determining biomass and abundance and composition of the community, qualitative and quantitative sampling, physicochemical parameters that affect the abundance and composition of the community, size categories.</w:t>
            </w:r>
          </w:p>
          <w:p w14:paraId="3711642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9. Research in fisheries</w:t>
            </w:r>
          </w:p>
          <w:p w14:paraId="313B691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Basic methods for determining population densities used in fisheries biology, advantages and disadvantages of individual methods and the importance of assessment for the establishment of long-term sustainable management.</w:t>
            </w:r>
          </w:p>
          <w:p w14:paraId="4F3C1B3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Biodiversity and conservation ecology</w:t>
            </w:r>
          </w:p>
          <w:p w14:paraId="4FEC976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Biodiversity, definitions and concepts, loss of biodiversity and ecosystem functions, significance and forms of conservation, problems, examples.</w:t>
            </w:r>
          </w:p>
          <w:p w14:paraId="4278E10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Protection of the sea and the marine environment</w:t>
            </w:r>
          </w:p>
          <w:p w14:paraId="325E5DA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Terms and definitions, human impacts on marine ecosystems, marine pollution, management and management, protection of the sea and the marine environment, management of protected areas, examples.</w:t>
            </w:r>
          </w:p>
          <w:p w14:paraId="693BB6C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32DF7B0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 Field work. Sampling.</w:t>
            </w:r>
          </w:p>
          <w:p w14:paraId="427ED497" w14:textId="5B39E4EE"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The purpose of Fieldwork is for students to participate in the collection of samples through practical field work. Students will apply different methods of sampling, selection and fixation </w:t>
            </w:r>
            <w:r w:rsidRPr="00525738">
              <w:rPr>
                <w:rFonts w:ascii="Arial" w:eastAsia="Times New Roman" w:hAnsi="Arial" w:cs="Arial"/>
                <w:b/>
                <w:i/>
                <w:sz w:val="20"/>
                <w:szCs w:val="20"/>
              </w:rPr>
              <w:lastRenderedPageBreak/>
              <w:t>of materials and will get to know and understand the details of fieldwork, separation of fractions and subsamples, and methods of sample preservation. Fieldwork will be organized in the coastal part in the vicinity of Split, with the possibility of organizing a one-day stay on a research ship where students will get acquainted with fieldwork in biological research through presentations by teachers and researchers and independent work.</w:t>
            </w:r>
          </w:p>
          <w:p w14:paraId="16AE8F0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2. Identification of marine organisms.</w:t>
            </w:r>
          </w:p>
          <w:p w14:paraId="41B1E82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Students will be introduced to and taught how to use the keys to determine marine organisms.</w:t>
            </w:r>
          </w:p>
          <w:p w14:paraId="61239CC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3. Laboratory processing of samples.</w:t>
            </w:r>
          </w:p>
          <w:p w14:paraId="2E43114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Get to know and understand the details of work in the laboratory and sample preparation. Determination of sampled material. Laboratory analysis. Observation of organisms on a magnifying glass and microscope. Recognizing organisms using keys.</w:t>
            </w:r>
          </w:p>
          <w:p w14:paraId="5DFAC27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4. Data processing.</w:t>
            </w:r>
          </w:p>
          <w:p w14:paraId="7802F16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Students will do the practical part of processing the data obtained by previous analyses. Graphical representation of the results.</w:t>
            </w:r>
          </w:p>
        </w:tc>
      </w:tr>
      <w:tr w:rsidR="00525738" w:rsidRPr="00525738" w14:paraId="33D27564"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55B2C151"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18" w:type="dxa"/>
            <w:gridSpan w:val="4"/>
            <w:tcBorders>
              <w:top w:val="single" w:sz="4" w:space="0" w:color="000000"/>
              <w:left w:val="single" w:sz="4" w:space="0" w:color="000000"/>
              <w:bottom w:val="single" w:sz="4" w:space="0" w:color="000000"/>
            </w:tcBorders>
            <w:vAlign w:val="center"/>
          </w:tcPr>
          <w:p w14:paraId="45AF322B" w14:textId="089DA90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6D246B1E" w14:textId="7F3868C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292E5363" w14:textId="127725E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7141CF9C" w14:textId="7AD4406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04C67AED" w14:textId="29FB696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4D669543" w14:textId="493D2A5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737909E6" w14:textId="093B236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057D9F3D" w14:textId="59286C3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3F52A32E" w14:textId="2A0674E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604AE224" w14:textId="408719E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707C0AD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BEE4FE7"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027523C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1B89D3D"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Students are required to attend classes.</w:t>
            </w:r>
          </w:p>
        </w:tc>
      </w:tr>
      <w:tr w:rsidR="00525738" w:rsidRPr="00525738" w14:paraId="4C80E1E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2EA2B02"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1B3B641E"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0766C37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0C658BB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2EACC88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8" w:type="dxa"/>
            <w:tcBorders>
              <w:top w:val="single" w:sz="4" w:space="0" w:color="000000"/>
              <w:left w:val="single" w:sz="4" w:space="0" w:color="000000"/>
              <w:bottom w:val="single" w:sz="4" w:space="0" w:color="000000"/>
            </w:tcBorders>
            <w:vAlign w:val="center"/>
          </w:tcPr>
          <w:p w14:paraId="359520C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3518692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04871A1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4DFFE5A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6D1A0B9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DA74D79"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507C98A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56F942F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338BDB92" w14:textId="1E53FCAF"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17734CF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3D5BE91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8" w:type="dxa"/>
            <w:tcBorders>
              <w:top w:val="single" w:sz="4" w:space="0" w:color="000000"/>
              <w:left w:val="single" w:sz="4" w:space="0" w:color="000000"/>
              <w:bottom w:val="single" w:sz="4" w:space="0" w:color="000000"/>
            </w:tcBorders>
            <w:vAlign w:val="center"/>
          </w:tcPr>
          <w:p w14:paraId="0A0AA10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4D14D4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7C8FA48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53E7409B"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0653D5A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59373D9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37424A8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05320F3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6C7F43B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6956ACC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3D2F701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5FEAF5D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r>
      <w:tr w:rsidR="00525738" w:rsidRPr="00525738" w14:paraId="1748F6EC"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69A656E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2D6162B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0C13FAAB"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758427D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69F96C5F"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20BF6FB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6B2DE5AB"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5AD0CCA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4CFE278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53568B0"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7F72D52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D3FBFC9"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mastery of the teaching content is verified by a written exam. Evaluation criteria (point scale): 60-70% sufficient (2), 71-80% good (3), 81-90% very good (4), 91-100% excellent (5).</w:t>
            </w:r>
          </w:p>
          <w:p w14:paraId="21AD5604"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Students who have not received a passing grade can take a subsequent examination of knowledge, which can be done by the teacher in writing or orally.</w:t>
            </w:r>
          </w:p>
          <w:p w14:paraId="11C9A2AF" w14:textId="67CCC233"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 xml:space="preserve">Students who want to improve their passing grade are also provided with a subsequent written or </w:t>
            </w:r>
            <w:r w:rsidR="0002251E">
              <w:rPr>
                <w:rFonts w:ascii="Arial" w:hAnsi="Arial" w:cs="Arial"/>
                <w:i/>
                <w:color w:val="000000"/>
                <w:sz w:val="20"/>
                <w:szCs w:val="20"/>
              </w:rPr>
              <w:t>Oral exam</w:t>
            </w:r>
            <w:r w:rsidRPr="00525738">
              <w:rPr>
                <w:rFonts w:ascii="Arial" w:hAnsi="Arial" w:cs="Arial"/>
                <w:i/>
                <w:color w:val="000000"/>
                <w:sz w:val="20"/>
                <w:szCs w:val="20"/>
              </w:rPr>
              <w:t>. Students who do not complete the exercises cannot receive a final grade in the course.</w:t>
            </w:r>
          </w:p>
        </w:tc>
      </w:tr>
      <w:tr w:rsidR="00525738" w:rsidRPr="00525738" w14:paraId="635032A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3677714"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194F247F"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16B4ECC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35ECE85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C99F4B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55DF1BD7"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0C37DF33" w14:textId="77777777" w:rsidR="00525738" w:rsidRPr="00525738" w:rsidRDefault="00525738" w:rsidP="00525738">
            <w:pPr>
              <w:snapToGrid w:val="0"/>
              <w:spacing w:after="0" w:line="240" w:lineRule="exact"/>
              <w:rPr>
                <w:rFonts w:ascii="Arial" w:hAnsi="Arial" w:cs="Arial"/>
                <w:i/>
                <w:color w:val="000000"/>
                <w:sz w:val="20"/>
                <w:szCs w:val="20"/>
              </w:rPr>
            </w:pPr>
            <w:r w:rsidRPr="00525738">
              <w:t>Cadima EL, Caramelo AM, 2005. Sampling methods applied to fisheries science: a manual. FAO 87 p.</w:t>
            </w:r>
          </w:p>
        </w:tc>
        <w:tc>
          <w:tcPr>
            <w:tcW w:w="1628" w:type="dxa"/>
            <w:gridSpan w:val="3"/>
            <w:tcBorders>
              <w:top w:val="single" w:sz="4" w:space="0" w:color="000000"/>
              <w:left w:val="single" w:sz="4" w:space="0" w:color="000000"/>
              <w:bottom w:val="single" w:sz="4" w:space="0" w:color="000000"/>
            </w:tcBorders>
            <w:vAlign w:val="center"/>
          </w:tcPr>
          <w:p w14:paraId="567A70CE"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2468167"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03D7E81C"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6B3BF59F" w14:textId="77777777" w:rsidR="00525738" w:rsidRPr="00525738" w:rsidRDefault="00525738" w:rsidP="00525738">
            <w:pPr>
              <w:snapToGrid w:val="0"/>
              <w:spacing w:after="0" w:line="240" w:lineRule="exact"/>
              <w:rPr>
                <w:rFonts w:ascii="Arial" w:hAnsi="Arial" w:cs="Arial"/>
                <w:i/>
                <w:color w:val="000000"/>
                <w:sz w:val="20"/>
                <w:szCs w:val="20"/>
              </w:rPr>
            </w:pPr>
            <w:r w:rsidRPr="00525738">
              <w:t>Krebs, CJ, 1989. Ecological Methodology. Harper and Row Publisher, New York, 498 p.</w:t>
            </w:r>
          </w:p>
        </w:tc>
        <w:tc>
          <w:tcPr>
            <w:tcW w:w="1628" w:type="dxa"/>
            <w:gridSpan w:val="3"/>
            <w:tcBorders>
              <w:top w:val="single" w:sz="4" w:space="0" w:color="000000"/>
              <w:left w:val="single" w:sz="4" w:space="0" w:color="000000"/>
              <w:bottom w:val="single" w:sz="4" w:space="0" w:color="000000"/>
            </w:tcBorders>
            <w:vAlign w:val="center"/>
          </w:tcPr>
          <w:p w14:paraId="764AD1E4"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2F62FEDB"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5F981B37"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0CF037C4" w14:textId="77777777" w:rsidR="00525738" w:rsidRPr="00525738" w:rsidRDefault="00525738" w:rsidP="00525738">
            <w:pPr>
              <w:snapToGrid w:val="0"/>
              <w:spacing w:after="0" w:line="240" w:lineRule="exact"/>
              <w:rPr>
                <w:rFonts w:ascii="Arial" w:hAnsi="Arial" w:cs="Arial"/>
                <w:color w:val="000000"/>
                <w:sz w:val="20"/>
                <w:szCs w:val="20"/>
              </w:rPr>
            </w:pPr>
            <w:r w:rsidRPr="00525738">
              <w:lastRenderedPageBreak/>
              <w:t>Pérès JM, Gamulin Brida H., Biological Oceanography, Školska knjiga, Zagreb 1973, 149-155.</w:t>
            </w:r>
          </w:p>
        </w:tc>
        <w:tc>
          <w:tcPr>
            <w:tcW w:w="1628" w:type="dxa"/>
            <w:gridSpan w:val="3"/>
            <w:tcBorders>
              <w:top w:val="single" w:sz="4" w:space="0" w:color="000000"/>
              <w:left w:val="single" w:sz="4" w:space="0" w:color="000000"/>
              <w:bottom w:val="single" w:sz="4" w:space="0" w:color="000000"/>
            </w:tcBorders>
            <w:vAlign w:val="center"/>
          </w:tcPr>
          <w:p w14:paraId="76981984"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417C973"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05FE56A5"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6958F009"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13FD680F"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7B8DB24E"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0C4A5061"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094EB89C"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2C0CE2C8"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0564EFA5"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51B3A99"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19FA5F00"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29E2FF28"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0A3D0E0"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E. Magurran, Ecological diversity and its measurement, Croom Helm, London.</w:t>
            </w:r>
          </w:p>
          <w:p w14:paraId="579124A6"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Štirn, J., Manual of methods in aquatic environment research, FAO, Rome, 1981, 70 pp.</w:t>
            </w:r>
          </w:p>
          <w:p w14:paraId="7637D722"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Biswas, SP1993, Manual of Methods in Fish Biology. Published by South Asian Publishers, 157 p</w:t>
            </w:r>
          </w:p>
          <w:p w14:paraId="57452398"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Harris, R., P., PH Wiebe, J. Lenz, HR Skjodal and M. Huntley (eds.) 2000. Zooplankton methodology manual. Academic Press, 683 pp.</w:t>
            </w:r>
          </w:p>
          <w:p w14:paraId="12735BF5"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Kršinić, F. 1990. A new type of zooplankton sampler. Journal of Plankton Research, 12: 337-343.</w:t>
            </w:r>
          </w:p>
          <w:p w14:paraId="6E9B8265"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Riedl R. 1983. Fauna und flora des Mittelmeeres. (P. Parey)</w:t>
            </w:r>
          </w:p>
          <w:p w14:paraId="5EE645F7" w14:textId="77777777" w:rsidR="00525738" w:rsidRPr="00DC241E" w:rsidRDefault="00525738" w:rsidP="00525738">
            <w:pPr>
              <w:suppressAutoHyphens/>
              <w:spacing w:after="0" w:line="240" w:lineRule="exact"/>
              <w:rPr>
                <w:rFonts w:ascii="Arial" w:hAnsi="Arial" w:cs="Arial"/>
                <w:i/>
                <w:sz w:val="20"/>
                <w:szCs w:val="20"/>
                <w:lang w:val="it-IT"/>
              </w:rPr>
            </w:pPr>
            <w:r w:rsidRPr="00525738">
              <w:rPr>
                <w:rFonts w:ascii="Arial" w:hAnsi="Arial" w:cs="Arial"/>
                <w:i/>
                <w:sz w:val="20"/>
                <w:szCs w:val="20"/>
              </w:rPr>
              <w:t xml:space="preserve">Sournia, A., Phytoplankton manual UNESCO, Paris 1978. </w:t>
            </w:r>
            <w:r w:rsidRPr="00DC241E">
              <w:rPr>
                <w:rFonts w:ascii="Arial" w:hAnsi="Arial" w:cs="Arial"/>
                <w:i/>
                <w:sz w:val="20"/>
                <w:szCs w:val="20"/>
                <w:lang w:val="it-IT"/>
              </w:rPr>
              <w:t>337 pp.</w:t>
            </w:r>
          </w:p>
          <w:p w14:paraId="4316F683" w14:textId="77777777" w:rsidR="00525738" w:rsidRPr="00525738" w:rsidRDefault="00525738" w:rsidP="00525738">
            <w:pPr>
              <w:suppressAutoHyphens/>
              <w:spacing w:after="0" w:line="240" w:lineRule="exact"/>
              <w:rPr>
                <w:rFonts w:ascii="Arial" w:hAnsi="Arial" w:cs="Arial"/>
                <w:i/>
                <w:sz w:val="20"/>
                <w:szCs w:val="20"/>
              </w:rPr>
            </w:pPr>
            <w:r w:rsidRPr="00DC241E">
              <w:rPr>
                <w:rFonts w:ascii="Arial" w:hAnsi="Arial" w:cs="Arial"/>
                <w:i/>
                <w:sz w:val="20"/>
                <w:szCs w:val="20"/>
                <w:lang w:val="it-IT"/>
              </w:rPr>
              <w:t xml:space="preserve">Spare, P., Venema SC, 1998. </w:t>
            </w:r>
            <w:r w:rsidRPr="00525738">
              <w:rPr>
                <w:rFonts w:ascii="Arial" w:hAnsi="Arial" w:cs="Arial"/>
                <w:i/>
                <w:sz w:val="20"/>
                <w:szCs w:val="20"/>
              </w:rPr>
              <w:t>Introduction to tropical fish stock assessment. FAO Fish.Tech.Pap. 306/1 407</w:t>
            </w:r>
          </w:p>
          <w:p w14:paraId="62FBDB00"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Wiebe, P and MC Benield, 2003. From the Hensen net towards four-dimensional biological oceanography. Progress in Oceanography, 56 (1): 7-136.</w:t>
            </w:r>
          </w:p>
          <w:p w14:paraId="730D7FE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Williams, PJ le V., Thomas, DN, Reynolds, CS 2002. Phytoplankton Productivity: Carbon Assimilation in Marine and Freshwater Ecosystems, Blackwell Publishing, Oxford, 386p.</w:t>
            </w:r>
          </w:p>
          <w:p w14:paraId="67F129F1"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Groom, M., Meffe, GK, &amp; Carroll, CR (2006). Principles of Conservation Biology, Third Edition. Sinauer Associates, Inc. USA.</w:t>
            </w:r>
          </w:p>
        </w:tc>
      </w:tr>
      <w:tr w:rsidR="00525738" w:rsidRPr="00525738" w14:paraId="77E558A7"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04637DFF"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0DF889EF"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48707A3"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The work of students will be evaluated and evaluated during classes as well as at the final exam. During the lessons, the following are evaluated:</w:t>
            </w:r>
          </w:p>
          <w:p w14:paraId="3B3CD38E"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278CB22C"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Teaching activity</w:t>
            </w:r>
          </w:p>
          <w:p w14:paraId="5B9C15AE"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Acquired knowledge</w:t>
            </w:r>
          </w:p>
        </w:tc>
      </w:tr>
    </w:tbl>
    <w:p w14:paraId="12D04183" w14:textId="77777777" w:rsidR="00525738" w:rsidRPr="00525738" w:rsidRDefault="00525738" w:rsidP="00525738">
      <w:pPr>
        <w:spacing w:after="0" w:line="240" w:lineRule="auto"/>
        <w:jc w:val="both"/>
        <w:rPr>
          <w:rFonts w:ascii="Arial" w:hAnsi="Arial" w:cs="Arial"/>
          <w:sz w:val="20"/>
          <w:szCs w:val="20"/>
        </w:rPr>
      </w:pPr>
    </w:p>
    <w:p w14:paraId="5A6DEE18"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1CF93D05"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4653EEB4" w14:textId="4221E817"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2E4BB0B4"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20A6A330"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3CF2F05" w14:textId="654D49E7" w:rsidR="00525738" w:rsidRPr="00525738" w:rsidRDefault="00525738" w:rsidP="00525738">
            <w:pPr>
              <w:spacing w:after="0" w:line="240" w:lineRule="exact"/>
              <w:rPr>
                <w:rFonts w:ascii="Arial" w:hAnsi="Arial" w:cs="Arial"/>
                <w:b/>
                <w:color w:val="000000"/>
                <w:sz w:val="20"/>
                <w:szCs w:val="20"/>
              </w:rPr>
            </w:pPr>
            <w:r w:rsidRPr="00525738">
              <w:rPr>
                <w:rFonts w:ascii="Arial" w:hAnsi="Arial" w:cs="Arial"/>
                <w:b/>
                <w:color w:val="000000"/>
                <w:sz w:val="20"/>
                <w:szCs w:val="20"/>
              </w:rPr>
              <w:t xml:space="preserve">Assoc. </w:t>
            </w:r>
            <w:r w:rsidR="002A6057">
              <w:rPr>
                <w:rFonts w:ascii="Arial" w:hAnsi="Arial" w:cs="Arial"/>
                <w:b/>
                <w:color w:val="000000"/>
                <w:sz w:val="20"/>
                <w:szCs w:val="20"/>
              </w:rPr>
              <w:t>Prof.</w:t>
            </w:r>
            <w:r w:rsidRPr="00525738">
              <w:rPr>
                <w:rFonts w:ascii="Arial" w:hAnsi="Arial" w:cs="Arial"/>
                <w:b/>
                <w:color w:val="000000"/>
                <w:sz w:val="20"/>
                <w:szCs w:val="20"/>
              </w:rPr>
              <w:t xml:space="preserve"> Mirela Petrić</w:t>
            </w:r>
            <w:r w:rsidR="00E76847">
              <w:rPr>
                <w:rFonts w:ascii="Arial" w:hAnsi="Arial" w:cs="Arial"/>
                <w:b/>
                <w:color w:val="000000"/>
                <w:sz w:val="20"/>
                <w:szCs w:val="20"/>
              </w:rPr>
              <w:t>, PhD</w:t>
            </w:r>
          </w:p>
        </w:tc>
      </w:tr>
      <w:tr w:rsidR="00525738" w:rsidRPr="00525738" w14:paraId="3D1BC5D5"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28C6B3B9"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9E97AE0"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INVERTEBRATES OF THE SEA</w:t>
            </w:r>
          </w:p>
        </w:tc>
      </w:tr>
      <w:tr w:rsidR="00525738" w:rsidRPr="00525738" w14:paraId="3727ECFE"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D8149C7"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3F8497D"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192A8462"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1BBA90A"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7509329"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625C3B34"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0F255A14"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6FD66C4"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6272B6C7"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0758171B"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597B18C9"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5A41AC75"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65DACF60"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165282F9"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76774FEA"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6.</w:t>
            </w:r>
          </w:p>
        </w:tc>
      </w:tr>
      <w:tr w:rsidR="00525738" w:rsidRPr="00525738" w14:paraId="49252938"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2481E670"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267219AD" w14:textId="6542505E"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024FC42A"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45+30+0</w:t>
            </w:r>
          </w:p>
        </w:tc>
      </w:tr>
      <w:tr w:rsidR="00525738" w:rsidRPr="00525738" w14:paraId="0BD3BD60"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1AB1866"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194282C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514C7D1"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6480CDD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79EFA2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Invertebrates make up the majority of animals on Earth (~95% of all animal species) and exhibit a wide range of forms and adaptations to the conditions in which they live. In this course, marine invertebrates are studied. During this course, students will be introduced to the animal kingdom through the study of the taxonomy and diversity of all phyla of invertebrates with a special emphasis on their functional anatomy. The task of the course is for students to establish related and distinguishing characteristics inherent in animals, analyze the structure and function of animals at the cellular, tissue and organic level of organization, and compare the general characteristics of life cycles and forms of animal reproduction. In addition to learning about the biology of invertebrates (classification, </w:t>
            </w:r>
            <w:r w:rsidRPr="00525738">
              <w:rPr>
                <w:rFonts w:ascii="Arial" w:eastAsia="Times New Roman" w:hAnsi="Arial" w:cs="Arial"/>
                <w:b/>
                <w:i/>
                <w:sz w:val="20"/>
                <w:szCs w:val="20"/>
              </w:rPr>
              <w:lastRenderedPageBreak/>
              <w:t>anatomy, physiology, embryology) and their role in the marine ecosystem, special attention will be paid to understanding the entire evolution of the animal kingdom.</w:t>
            </w:r>
          </w:p>
          <w:p w14:paraId="18F0AF4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By completing this course, students acquire the basics necessary to understand and follow specialist biology and other subjects in the higher years of study.</w:t>
            </w:r>
          </w:p>
        </w:tc>
      </w:tr>
      <w:tr w:rsidR="00525738" w:rsidRPr="00525738" w14:paraId="4C3DA97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C66BBC1"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Requirements for enrollment in the course</w:t>
            </w:r>
          </w:p>
        </w:tc>
      </w:tr>
      <w:tr w:rsidR="00525738" w:rsidRPr="00525738" w14:paraId="1ED67B2F"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49BFA1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Knowledge in the field of general zoology and cell biology.</w:t>
            </w:r>
          </w:p>
        </w:tc>
      </w:tr>
      <w:tr w:rsidR="00525738" w:rsidRPr="00525738" w14:paraId="34E27E7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5407558"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23E5ECF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019AE3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Upon completion of the course, students should clearly:</w:t>
            </w:r>
          </w:p>
          <w:p w14:paraId="243D1C7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compare the phylogeny of individual phyla of invertebrates,</w:t>
            </w:r>
          </w:p>
          <w:p w14:paraId="5778F82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connect the anatomy and physiology of invertebrates,</w:t>
            </w:r>
          </w:p>
          <w:p w14:paraId="56D61AC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analyze the diversity of reproductive methods in invertebrates,</w:t>
            </w:r>
          </w:p>
          <w:p w14:paraId="6ECF5B1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analyze the adaptations of invertebrates to the environment in which they live.</w:t>
            </w:r>
          </w:p>
        </w:tc>
      </w:tr>
      <w:tr w:rsidR="00525738" w:rsidRPr="00525738" w14:paraId="74B99BF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6C0FD13"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31FD33E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FA1395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mark (*) indicates the number of scheduled classes for the lecture/exercise.</w:t>
            </w:r>
          </w:p>
          <w:p w14:paraId="372058C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Lecture 1. Introduction to Zoology: An Evolutionary and Ecological Perspective (*2)</w:t>
            </w:r>
          </w:p>
          <w:p w14:paraId="6EFB86C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Define areas of zoology. To connect evolutionary processes and kinship relationships between animals. To relate the general evolutionary connections between different animal groups. Identify ecological principles in zoology and interrelationships between individuals and between groups of animals. Differentiate between abiotic and biotic factors.</w:t>
            </w:r>
          </w:p>
          <w:p w14:paraId="426ED6D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Lecture 2. Introduction to the biology of invertebrates and their origins (*3)</w:t>
            </w:r>
          </w:p>
          <w:p w14:paraId="3133C4E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Define taxonomic hierarchy and classification Identify major phyla and major characteristics of invertebrates. Analyze the origin of invertebrates. To relate general evolutionary relationships between different groups of invertebrates. Identify the habitats that invertebrates inhabit. List and define abiotic and biotic factors.</w:t>
            </w:r>
          </w:p>
          <w:p w14:paraId="2A15958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Lecture 3. Building plan and functional structure of Metazoa (*4)</w:t>
            </w:r>
          </w:p>
          <w:p w14:paraId="1915499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compare symmetry types, tissues, body cavity types, metamericia, cephalization and nervous system development in different groups of invertebrates. Distinguish animal tissues: epithelial, connective, muscular and nervous tissue. Isolate the organ systems of animals and analyze them. Identify and analyze types of asexual and sexual reproduction and basic reproductive strategies. Analyze the process of embryogenesis and postembryogenesis. Identify types of postembryonic development.</w:t>
            </w:r>
          </w:p>
          <w:p w14:paraId="60B3C8A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Lecture 4. Porifera knee (*3)</w:t>
            </w:r>
          </w:p>
          <w:p w14:paraId="6C261A2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Classify the phylum Porifera based on skeleton. Identify the unique organizational features of sponges. Compare the body structure of sponges (three body types). List the types of cells that make up the body of sponges. Analyze the cover, support, gas exchange, nutrition and reproduction of sponges.</w:t>
            </w:r>
          </w:p>
          <w:p w14:paraId="0CC6B97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Lecture 5. Phyla: Placozoa, Monoblastozoa, Rhombozoa and Orthonectida (*1)</w:t>
            </w:r>
          </w:p>
          <w:p w14:paraId="3EC6D08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Analyze the Mesozoan building plan. Phylogeny of mesozoa.</w:t>
            </w:r>
            <w:r w:rsidRPr="00525738">
              <w:rPr>
                <w:rFonts w:ascii="Arial" w:eastAsia="Times New Roman" w:hAnsi="Arial" w:cs="Arial"/>
                <w:b/>
                <w:i/>
                <w:sz w:val="20"/>
                <w:szCs w:val="20"/>
              </w:rPr>
              <w:tab/>
            </w:r>
          </w:p>
          <w:p w14:paraId="6C3B400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Lecture 6. Knee Cnidaria (*4)</w:t>
            </w:r>
          </w:p>
          <w:p w14:paraId="381557F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Classify the cnidarian knee. Comparison of body structure through classes of cnidarians. It defines metagenesis in cnidarians. Analyze cover, support, propulsion, gas exchange, nutrition, response to stimuli and reproduction of cnidarians.</w:t>
            </w:r>
          </w:p>
          <w:p w14:paraId="25DB7FF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Lecture 7. Phylum Ctenophora (*2)</w:t>
            </w:r>
          </w:p>
          <w:p w14:paraId="70C8B7D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Classify the rib knee. Analyze body structure. Compare the differences and similarities between cnidarians and ribs. Analyze the function of the apical organ, the phenomenon of kleptoccins and the bioluminescence of the ribs. Analyze the cover, support, movement, gas exchange, nutrition, response to stimuli and reproduction of ribs.</w:t>
            </w:r>
          </w:p>
          <w:p w14:paraId="5F40904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Lecture 8. Knee Platyhelminthes (*3)</w:t>
            </w:r>
          </w:p>
          <w:p w14:paraId="4AEC25B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Classify the flatworm knee. Analyze body structure. Compare the life cycle of monocotyledonous and dioecious flukes. Analyze cover, support, gas exchange, nutrition, response to stimuli and reproduction of flatworms.</w:t>
            </w:r>
          </w:p>
          <w:p w14:paraId="6070F96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Lecture 9. Nemertea knee (*1)</w:t>
            </w:r>
          </w:p>
          <w:p w14:paraId="691E0A7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Learning outcomes: Classify the tapeworm knee. Analyze body structure, covering, support, movement, gas exchange, nutrition, response to stimuli and reproduction of tapeworms.</w:t>
            </w:r>
          </w:p>
          <w:p w14:paraId="40853E3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Lecture 10. Aschelminthes Group (*2)</w:t>
            </w:r>
          </w:p>
          <w:p w14:paraId="52B0B7E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Classify the knees within the group of curves. Analyze the body structure of representatives of each phylum. Define eutely. Analyze cover, support, propulsion, gas exchange, nutrition, response to stimuli and</w:t>
            </w:r>
          </w:p>
          <w:p w14:paraId="608BA5F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Lecture 11. Knee Mollusca (*4)</w:t>
            </w:r>
          </w:p>
          <w:p w14:paraId="686A72B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classify the phylum of mollusks. To analyze the body structure, shell and radula in mollusks. Define torsion. Analyze cover, support, propulsion, gas exchange, circulation, nutrition, response to stimuli and reproduction of mollusks.</w:t>
            </w:r>
          </w:p>
          <w:p w14:paraId="56BF674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Lecture 12. Knee Annelida (*3)</w:t>
            </w:r>
          </w:p>
          <w:p w14:paraId="07E9698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Classify the ankle knee. Define metamerization and analyze the development of coelom. Connect the hydroskeleton and the movement of the annulus. Analyze cover, support, gas exchange, circulation, nutrition, stimulus response, excretion and reproduction of annelids.</w:t>
            </w:r>
          </w:p>
          <w:p w14:paraId="20833BD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Lecture 13. Knees Sipuncula and Echiura (*1)</w:t>
            </w:r>
          </w:p>
          <w:p w14:paraId="659C478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Classify knees (grades). Analyze the compensation system. Analyze the cover, support, gas exchange, circulation, nutrition, response to stimuli, excretion and reproduction of representatives of these phyla.</w:t>
            </w:r>
          </w:p>
          <w:p w14:paraId="376FFEE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Lecture 14. Arthropod phylum (*4)</w:t>
            </w:r>
          </w:p>
          <w:p w14:paraId="5E91972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Classify the arthropod phylum. To associate the process of arthropodization with the success of arthropods. Compare crab body appendages. Identify parts of the cuticle of crustaceans. Analyze molting in crustaceans. Analyze support, initiation, nutrition, circulation, gas exchange, excretion, osmoregulation, nervous system organization and reproduction of crustaceans.</w:t>
            </w:r>
          </w:p>
          <w:p w14:paraId="126009A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Lecture 15. Lophophorata Group (*2)</w:t>
            </w:r>
          </w:p>
          <w:p w14:paraId="095F5A1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Classify the knees within the group. List the main characteristics of individual knees. Analyze the body structure of the main representatives of the group. Analyze the cover, support, initiation, nutrition, circulation, gas exchange, excretion, nervous system and reproduction of representatives of the group.</w:t>
            </w:r>
            <w:r w:rsidRPr="00525738">
              <w:rPr>
                <w:rFonts w:ascii="Arial" w:eastAsia="Times New Roman" w:hAnsi="Arial" w:cs="Arial"/>
                <w:b/>
                <w:i/>
                <w:sz w:val="20"/>
                <w:szCs w:val="20"/>
              </w:rPr>
              <w:tab/>
            </w:r>
          </w:p>
          <w:p w14:paraId="2A10A31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Lecture 16. Phylum Echinodermata (*4)</w:t>
            </w:r>
          </w:p>
          <w:p w14:paraId="5B4E593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Classify echinoderm knee. Compare the aqueous system of representatives of different classes of echinoderms.</w:t>
            </w:r>
          </w:p>
          <w:p w14:paraId="67C0757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Determine the difference between regular and irregular sea urchins. Analyze the cover, support, movement, nutrition, circulation, gas exchange, excretion, nervous system and reproduction of representatives of the knees.</w:t>
            </w:r>
          </w:p>
          <w:p w14:paraId="5D67D0D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Lecture 17. Other deuterostomes: Chaetognatha, Hemichordata and Chordata (*2)</w:t>
            </w:r>
          </w:p>
          <w:p w14:paraId="72C49EA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Classify the knees. Analyze body structure, cover, support, movement, nutrition, circulation, gas exchange, excretion, nervous system and reproduction of representatives of each phylum.</w:t>
            </w:r>
          </w:p>
          <w:p w14:paraId="7C083E5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634D8F2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Exercise 1. Microscope and microscopy (*1)</w:t>
            </w:r>
          </w:p>
          <w:p w14:paraId="317A113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List the mechanical and optical parts of a microscope. Calculate the total magnification of the microscope. Handle the microscope properly. Distinguish between fresh and permanent preparation. Make a fresh preparation.</w:t>
            </w:r>
          </w:p>
          <w:p w14:paraId="32F2D4A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Exercise 2. Promorphology (*2)</w:t>
            </w:r>
          </w:p>
          <w:p w14:paraId="28D4DF9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compare asymmetrical, bilaterally symmetrical and radially symmetrical animals. Distinguish between the anterior and posterior ends of the animal and the dorsal and ventral sides of the body. Define metamerization, homonomous and heteronomous metamery, pseudometamery, and tagmatization.</w:t>
            </w:r>
          </w:p>
          <w:p w14:paraId="0991697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Exercise 3. Cover and support system (*2)</w:t>
            </w:r>
          </w:p>
          <w:p w14:paraId="2A86A42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distinguish epithelial tissue in invertebrates by observation on histological preparations. Distinguish three basic types of support system.</w:t>
            </w:r>
          </w:p>
          <w:p w14:paraId="0A5494C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Exercise 4. Nervous and sensory system (*2)</w:t>
            </w:r>
          </w:p>
          <w:p w14:paraId="69DBA47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Analyze the structure of nerve tissue and the function of neurons and glial cells. Identify parts of a nerve cell. Compare senses, sensory cells and receptor types.</w:t>
            </w:r>
          </w:p>
          <w:p w14:paraId="2A41B98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Exercise 5. Respiratory and circulatory system (*2)</w:t>
            </w:r>
          </w:p>
          <w:p w14:paraId="36776EB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Learning outcomes: To establish the difference between gas exchange and respiration. To relate the structure and function of the respiratory surface in different groups of animals. Distinguish between types of body fluids in invertebrates and vertebrates. To determine the difference between an open and a closed circulation system.</w:t>
            </w:r>
          </w:p>
          <w:p w14:paraId="1EE0752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Exercise 6. Digestive and excretory system (*1)</w:t>
            </w:r>
          </w:p>
          <w:p w14:paraId="23FAEB8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Distinguish between intracellular and extracellular digestion. Compare different types of diet. Distinguish the basic principle of the structure of the digestive tract in invertebrates. Distinguish between ammoniothelic, ureotelic and uricotelic animals.</w:t>
            </w:r>
          </w:p>
          <w:p w14:paraId="6C2A60C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Exercise 7. Reproductive system (*1)</w:t>
            </w:r>
          </w:p>
          <w:p w14:paraId="30CF77C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Analyze the role and structure of the reproductive system. Distinguish between different types of fertilization. Identify the stages of sexual reproduction. Distinguish features of sexual dimorphism in crustaceans (long-tailed, short-tailed). Analyze the histological preparation of male and female mussels and squid.</w:t>
            </w:r>
          </w:p>
          <w:p w14:paraId="2231E94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Exercise 8. Embryonic and post-embryonic development (*1)</w:t>
            </w:r>
          </w:p>
          <w:p w14:paraId="6FCF0B2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Analyze the process of embryogenesis and postembryogenesis. Compare the types of eggs with regard to the amount and position of the yolk.</w:t>
            </w:r>
          </w:p>
          <w:p w14:paraId="74ECBB0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Exercise 9. Porifera knee (*2)</w:t>
            </w:r>
          </w:p>
          <w:p w14:paraId="38CEE05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Identify some of the characteristic sponges of the Adriatic (genus, species). Define the basic terms: parazoa, ascon, sycon, leucon.</w:t>
            </w:r>
          </w:p>
          <w:p w14:paraId="7382493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Exercise 10. Knee Cnidaria (*2)</w:t>
            </w:r>
          </w:p>
          <w:p w14:paraId="6840BA3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Identify some of the characteristic cnidarians of the Adriatic (genus, species). Compare the three basic types of solid skeletal structures. Analyze the life cycle of the species Aurelia aurita. Define the basic terms: diploblastic, polyp, jellyfish, metagenesis, cnidocyte, gastrovascular cavity, planula.</w:t>
            </w:r>
          </w:p>
          <w:p w14:paraId="1634E95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Exercise 11. Phylum Ctenophora (*1)</w:t>
            </w:r>
          </w:p>
          <w:p w14:paraId="06E9414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Identify some of the characteristic ribs of the Adriatic (genus, species). Define the terms: coloblasts, ctene, apical sensory organ, cypidides.</w:t>
            </w:r>
          </w:p>
          <w:p w14:paraId="3D7AB00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Exercise 12. Phylum Platyhelminthes (*2)</w:t>
            </w:r>
          </w:p>
          <w:p w14:paraId="26C048A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Identify some of the characteristic flatworms of the Adriatic, including parasitic species (genus, species). Define the terms: triploblastic, acelomate, cephalization, protonephridium, ocele, auricle, acetabulum, tegument, opisthohaptor, proglottid, strobila.</w:t>
            </w:r>
          </w:p>
          <w:p w14:paraId="39AFDA0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Exercise 13. Nemertea knee (*1)</w:t>
            </w:r>
          </w:p>
          <w:p w14:paraId="2A4D051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Define the terms: proboscis, rhynchocel, stylet.</w:t>
            </w:r>
          </w:p>
          <w:p w14:paraId="67C8C0B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Exercise 14. Aschelminthes Group (*1)</w:t>
            </w:r>
          </w:p>
          <w:p w14:paraId="1B96B86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Identify specific representatives of the phyla Rotifera (aquaculture) and phylum Nematoda (parasites of marine fish/impact on humans eg Anisakis sp.). Define the terms: pseudocele, corona, cingulum, trochus, mastax, trophi, renets, amphids, phasmids.</w:t>
            </w:r>
          </w:p>
          <w:p w14:paraId="002DF60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Exercise 15. Knee Mollusca (*3)</w:t>
            </w:r>
          </w:p>
          <w:p w14:paraId="7E45435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Identify some characteristic representatives of Adriatic mollusks (genus, species). Correctly place mollusks: anterior, posterior, dorsal, ventral, left and right sides of the body. Analyze the flow of water flow through the body. Define the terms: coelom, mantle, metanephridia, trochophore, paralarva, veliger, conchiolin, bisus, ctenidium, radula, torsion, osphradium.</w:t>
            </w:r>
          </w:p>
          <w:p w14:paraId="42361D2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Exercise 16. Knee Annelida (*1)</w:t>
            </w:r>
          </w:p>
          <w:p w14:paraId="310A403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Identify some of the characteristic annulos of the Adriatic (genus, species). Define the terms: parapodium, clitellum, typhlozolis, nephromixium.</w:t>
            </w:r>
          </w:p>
          <w:p w14:paraId="714E0A9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Exercise 17. Lower leg Crustacea (*2)</w:t>
            </w:r>
          </w:p>
          <w:p w14:paraId="59F84A4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Identify some of the characteristic decapod crustaceans of the Adriatic (genus, species). Define the terms: tagmatization, changing, thorax, abdomen, cephalothorax. To break down the body appendages of decapod crayfish using the example of the shrimp Nephrops norvegicus. Analyze under the microscope of ostracod, copepod, and tendril cancer.</w:t>
            </w:r>
          </w:p>
          <w:p w14:paraId="2547158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Exercise 18. Lophophorata Group (*1)</w:t>
            </w:r>
          </w:p>
          <w:p w14:paraId="3312E18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Identify some of the characteristic species from the group of Adriatic hunters (genus, species). Define the terms: millet, metasome, mesosomes, lophophore, epistome.</w:t>
            </w:r>
          </w:p>
          <w:p w14:paraId="76628B9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Exercise 19. Phylum Echinodermata (*2)</w:t>
            </w:r>
          </w:p>
          <w:p w14:paraId="3D92561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Learning outcomes: Identify some of the characteristic echinoderms of the Adriatic (genus, species). Define the terms: deuterostomy, aqueous system, madreporite, autotomy, papules, paxills, trivium, bivium, peristome, periproctus, ambulacra, interambulacra, pulley, bursa, calyx, ciri, pinnacle.</w:t>
            </w:r>
          </w:p>
        </w:tc>
      </w:tr>
      <w:tr w:rsidR="00525738" w:rsidRPr="00525738" w14:paraId="41BF747F"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59BC06D1"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18" w:type="dxa"/>
            <w:gridSpan w:val="4"/>
            <w:tcBorders>
              <w:top w:val="single" w:sz="4" w:space="0" w:color="000000"/>
              <w:left w:val="single" w:sz="4" w:space="0" w:color="000000"/>
              <w:bottom w:val="single" w:sz="4" w:space="0" w:color="000000"/>
            </w:tcBorders>
            <w:vAlign w:val="center"/>
          </w:tcPr>
          <w:p w14:paraId="1D5E7617" w14:textId="5BC1EA0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4BE514FD" w14:textId="2F9754B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2E631670" w14:textId="73C0DD4A"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2A608913" w14:textId="2DCE6E0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54777531" w14:textId="367EDD2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05D7CA19" w14:textId="115F2D4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4270C6C5" w14:textId="7892982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7B865B6A" w14:textId="3BA3D43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6C6DE844" w14:textId="6EFA663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4F747529" w14:textId="25036A8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327F97E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8E4F45E"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6D5209D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3F29BDB"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Students are obliged to attend classes (both lectures and practicum), actively and constructively participate in the teaching process, behave in accordance with ethical and scientific principles in higher education, independently perform individual tasks and pass the exam (see the section Assessment and Evaluation of Students' Work During Classes and at the Final Exam). Attendance at all forms of classes will be recorded every hour. Absence is justified in the event of illness or a certain activity at the Department, and it is necessary to bring a written confirmation.</w:t>
            </w:r>
          </w:p>
        </w:tc>
      </w:tr>
      <w:tr w:rsidR="00525738" w:rsidRPr="00525738" w14:paraId="3DD2AA7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F501215"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53D70B3F"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55E1597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4130F3D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0E07EE0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8" w:type="dxa"/>
            <w:tcBorders>
              <w:top w:val="single" w:sz="4" w:space="0" w:color="000000"/>
              <w:left w:val="single" w:sz="4" w:space="0" w:color="000000"/>
              <w:bottom w:val="single" w:sz="4" w:space="0" w:color="000000"/>
            </w:tcBorders>
            <w:vAlign w:val="center"/>
          </w:tcPr>
          <w:p w14:paraId="61444C3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142D2F4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247C7BD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6A7729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70E31CD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BB8DF4F"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7BD75C4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0FFD162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7B4856F2" w14:textId="2AAEFDAB"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213C6E4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278" w:type="dxa"/>
            <w:gridSpan w:val="4"/>
            <w:tcBorders>
              <w:top w:val="single" w:sz="4" w:space="0" w:color="000000"/>
              <w:left w:val="single" w:sz="4" w:space="0" w:color="000000"/>
              <w:bottom w:val="single" w:sz="4" w:space="0" w:color="000000"/>
            </w:tcBorders>
            <w:vAlign w:val="center"/>
          </w:tcPr>
          <w:p w14:paraId="265ECCF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8" w:type="dxa"/>
            <w:tcBorders>
              <w:top w:val="single" w:sz="4" w:space="0" w:color="000000"/>
              <w:left w:val="single" w:sz="4" w:space="0" w:color="000000"/>
              <w:bottom w:val="single" w:sz="4" w:space="0" w:color="000000"/>
            </w:tcBorders>
            <w:vAlign w:val="center"/>
          </w:tcPr>
          <w:p w14:paraId="1DEAFF2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B4B043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67EE4AC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6DBF369F"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3E5BBA0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5FFD9B8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1F4562B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43E8CEF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5557997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1CA740A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766FE2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2531420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642EF004"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5B9F6C6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0E0F2C0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7719A6C4"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2E1FA85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0F88C953"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0DA03AD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6FDFABC"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6888D3B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4FF7505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7BAAFCD"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6DF466F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DD13593"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At the end of the course, the final grade (max. 80 points) is obtained, which consists of three parts: Exam – material (max. 70 points), the student's Practicum Script (max. 5 points) and Exam – Species Recognition (max. 5 points).</w:t>
            </w:r>
          </w:p>
          <w:p w14:paraId="3E0135CC"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Exam - the material is a written exam, and consists of the material attended in lectures and in the practicum. This exam consists of four groups of questions: rounding, completion, describing and marking in the figure.</w:t>
            </w:r>
          </w:p>
          <w:p w14:paraId="4F79B471"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exam - species recognition is taken orally, where students must determine the species on the basis of a dry/preserved preparation or image.</w:t>
            </w:r>
          </w:p>
          <w:p w14:paraId="0B0C2B05"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During the practical exercises, students fill out the Script, which is evaluated at the end of the class on the basis of three criteria: exactly completed tasks, accurately marked drawings and neatness.</w:t>
            </w:r>
          </w:p>
          <w:p w14:paraId="6CDB1BBB"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Evaluation and final evaluation:</w:t>
            </w:r>
          </w:p>
          <w:p w14:paraId="2CC3C8A0"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91% - 100% grade 5 (excellent); 81% - 90% grade 4 (very good); 71% - 80% grade 3 (good); 61% - 70% of the grade 2 (sufficient); &lt; 61% grade 1 (insufficient).</w:t>
            </w:r>
          </w:p>
        </w:tc>
      </w:tr>
      <w:tr w:rsidR="00525738" w:rsidRPr="00525738" w14:paraId="5D946B9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41FA89D"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374E56DC"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21EFA66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01CF28D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035D8F4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7E8E4688"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53670C01" w14:textId="77777777" w:rsidR="00525738" w:rsidRPr="00525738" w:rsidRDefault="00525738" w:rsidP="00525738">
            <w:pPr>
              <w:snapToGrid w:val="0"/>
              <w:spacing w:after="0" w:line="240" w:lineRule="exact"/>
              <w:rPr>
                <w:rFonts w:ascii="Arial" w:hAnsi="Arial" w:cs="Arial"/>
                <w:i/>
                <w:color w:val="000000"/>
                <w:sz w:val="20"/>
                <w:szCs w:val="20"/>
              </w:rPr>
            </w:pPr>
            <w:r w:rsidRPr="00DC241E">
              <w:rPr>
                <w:lang w:val="it-IT"/>
              </w:rPr>
              <w:t xml:space="preserve">1. Brusca RC, Brusca GJ. 2003. Invertebrates. </w:t>
            </w:r>
            <w:r w:rsidRPr="00525738">
              <w:t>Sinauer Associates, Sunderland, Massachusetts.</w:t>
            </w:r>
          </w:p>
        </w:tc>
        <w:tc>
          <w:tcPr>
            <w:tcW w:w="1628" w:type="dxa"/>
            <w:gridSpan w:val="3"/>
            <w:tcBorders>
              <w:top w:val="single" w:sz="4" w:space="0" w:color="000000"/>
              <w:left w:val="single" w:sz="4" w:space="0" w:color="000000"/>
              <w:bottom w:val="single" w:sz="4" w:space="0" w:color="000000"/>
            </w:tcBorders>
            <w:vAlign w:val="center"/>
          </w:tcPr>
          <w:p w14:paraId="334467F8"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2555442"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796E8B76"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3334D874" w14:textId="77777777" w:rsidR="00525738" w:rsidRPr="00525738" w:rsidRDefault="00525738" w:rsidP="00525738">
            <w:pPr>
              <w:snapToGrid w:val="0"/>
              <w:spacing w:after="0" w:line="240" w:lineRule="exact"/>
              <w:rPr>
                <w:rFonts w:ascii="Arial" w:hAnsi="Arial" w:cs="Arial"/>
                <w:i/>
                <w:color w:val="000000"/>
                <w:sz w:val="20"/>
                <w:szCs w:val="20"/>
              </w:rPr>
            </w:pPr>
            <w:r w:rsidRPr="00525738">
              <w:t xml:space="preserve">2. Habdija I, Primc-Habdija B, Radanović I, Špoljar M, Matoničkin Kepcija R, Vujčić K, MilišaM, Ostojić A, Sertić Perić M. 2011. Protista- </w:t>
            </w:r>
            <w:r w:rsidRPr="00525738">
              <w:lastRenderedPageBreak/>
              <w:t>Protozoa. Metazoa – Invertebrata. Structures and functions. ALFA dd, Zagreb .</w:t>
            </w:r>
          </w:p>
        </w:tc>
        <w:tc>
          <w:tcPr>
            <w:tcW w:w="1628" w:type="dxa"/>
            <w:gridSpan w:val="3"/>
            <w:tcBorders>
              <w:top w:val="single" w:sz="4" w:space="0" w:color="000000"/>
              <w:left w:val="single" w:sz="4" w:space="0" w:color="000000"/>
              <w:bottom w:val="single" w:sz="4" w:space="0" w:color="000000"/>
            </w:tcBorders>
            <w:vAlign w:val="center"/>
          </w:tcPr>
          <w:p w14:paraId="0D609629"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D6D6954"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1431A211"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20E926CE" w14:textId="77777777" w:rsidR="00525738" w:rsidRPr="00525738" w:rsidRDefault="00525738" w:rsidP="00525738">
            <w:pPr>
              <w:snapToGrid w:val="0"/>
              <w:spacing w:after="0" w:line="240" w:lineRule="exact"/>
              <w:rPr>
                <w:rFonts w:ascii="Arial" w:hAnsi="Arial" w:cs="Arial"/>
                <w:color w:val="000000"/>
                <w:sz w:val="20"/>
                <w:szCs w:val="20"/>
              </w:rPr>
            </w:pPr>
            <w:r w:rsidRPr="00525738">
              <w:t>3. Petrić M. 2021a. Internal script - lectures from Invertebrates of the Sea. University of Split, Split.</w:t>
            </w:r>
          </w:p>
        </w:tc>
        <w:tc>
          <w:tcPr>
            <w:tcW w:w="1628" w:type="dxa"/>
            <w:gridSpan w:val="3"/>
            <w:tcBorders>
              <w:top w:val="single" w:sz="4" w:space="0" w:color="000000"/>
              <w:left w:val="single" w:sz="4" w:space="0" w:color="000000"/>
              <w:bottom w:val="single" w:sz="4" w:space="0" w:color="000000"/>
            </w:tcBorders>
            <w:vAlign w:val="center"/>
          </w:tcPr>
          <w:p w14:paraId="2B8266E8"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4B2A35B"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2817DA6"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4F232F01" w14:textId="77777777" w:rsidR="00525738" w:rsidRPr="00525738" w:rsidRDefault="00525738" w:rsidP="00525738">
            <w:pPr>
              <w:snapToGrid w:val="0"/>
              <w:spacing w:after="0" w:line="240" w:lineRule="exact"/>
              <w:rPr>
                <w:rFonts w:ascii="Arial" w:hAnsi="Arial" w:cs="Arial"/>
                <w:color w:val="000000"/>
                <w:sz w:val="20"/>
                <w:szCs w:val="20"/>
              </w:rPr>
            </w:pPr>
            <w:r w:rsidRPr="00525738">
              <w:t>4. Petrić M. 2021b. Internal script – practicum from Invertebrates of the Sea. University of Split, Split.</w:t>
            </w:r>
          </w:p>
        </w:tc>
        <w:tc>
          <w:tcPr>
            <w:tcW w:w="1628" w:type="dxa"/>
            <w:gridSpan w:val="3"/>
            <w:tcBorders>
              <w:top w:val="single" w:sz="4" w:space="0" w:color="000000"/>
              <w:left w:val="single" w:sz="4" w:space="0" w:color="000000"/>
              <w:bottom w:val="single" w:sz="4" w:space="0" w:color="000000"/>
            </w:tcBorders>
            <w:vAlign w:val="center"/>
          </w:tcPr>
          <w:p w14:paraId="13CF287C"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0D50DED6"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4FB2340F"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6CBE3533"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580BD4F2"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8F525A6"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1EE8F6EA"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02840CB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73ACD055"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A554374"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1. Andrić M. Croatian underwater world. 1999. Car Herc, Zagreb.</w:t>
            </w:r>
          </w:p>
          <w:p w14:paraId="64099ED1"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Beck DE, Braithwaite LF. 1968. Invertebrate zoology - laboratory workbook. Burgess Publishing Company, Minneapolis.</w:t>
            </w:r>
          </w:p>
          <w:p w14:paraId="601EA46C"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3. Habdija I, Primc-Habdija B, Radanović I, Vidaković J, Kučinić M, Špoljar M, Matoničkin R, Miliša M. 2004. Protista-protozoa and metazoa-invertebrate: functional structure and practicum. Meridijani, Samobor.</w:t>
            </w:r>
          </w:p>
          <w:p w14:paraId="12969DAD"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4. Hickman CP, Hickman FM, Kats LB. 2003a. Integrated Principles of Zoology. McGraw-Hill, New York.</w:t>
            </w:r>
          </w:p>
          <w:p w14:paraId="372BB28A" w14:textId="77777777" w:rsidR="00525738" w:rsidRPr="00DC241E" w:rsidRDefault="00525738" w:rsidP="00525738">
            <w:pPr>
              <w:suppressAutoHyphens/>
              <w:spacing w:after="0" w:line="240" w:lineRule="exact"/>
              <w:rPr>
                <w:rFonts w:ascii="Arial" w:hAnsi="Arial" w:cs="Arial"/>
                <w:i/>
                <w:sz w:val="20"/>
                <w:szCs w:val="20"/>
                <w:lang w:val="it-IT"/>
              </w:rPr>
            </w:pPr>
            <w:r w:rsidRPr="00525738">
              <w:rPr>
                <w:rFonts w:ascii="Arial" w:hAnsi="Arial" w:cs="Arial"/>
                <w:i/>
                <w:sz w:val="20"/>
                <w:szCs w:val="20"/>
              </w:rPr>
              <w:t xml:space="preserve">5. Hickman CP, Hickman FM, Kats LB. 2003b. Laboratory Studies in Integrated Principles of Zoology. </w:t>
            </w:r>
            <w:r w:rsidRPr="00DC241E">
              <w:rPr>
                <w:rFonts w:ascii="Arial" w:hAnsi="Arial" w:cs="Arial"/>
                <w:i/>
                <w:sz w:val="20"/>
                <w:szCs w:val="20"/>
                <w:lang w:val="it-IT"/>
              </w:rPr>
              <w:t>McGraw-Hill, New York.</w:t>
            </w:r>
          </w:p>
          <w:p w14:paraId="226D36EB" w14:textId="77777777" w:rsidR="00525738" w:rsidRPr="00DC241E" w:rsidRDefault="00525738" w:rsidP="00525738">
            <w:pPr>
              <w:suppressAutoHyphens/>
              <w:spacing w:after="0" w:line="240" w:lineRule="exact"/>
              <w:rPr>
                <w:rFonts w:ascii="Arial" w:hAnsi="Arial" w:cs="Arial"/>
                <w:i/>
                <w:sz w:val="20"/>
                <w:szCs w:val="20"/>
                <w:lang w:val="it-IT"/>
              </w:rPr>
            </w:pPr>
            <w:r w:rsidRPr="00DC241E">
              <w:rPr>
                <w:rFonts w:ascii="Arial" w:hAnsi="Arial" w:cs="Arial"/>
                <w:i/>
                <w:sz w:val="20"/>
                <w:szCs w:val="20"/>
                <w:lang w:val="it-IT"/>
              </w:rPr>
              <w:t>6. Trainito E. 2011. Atlante di flora e fauna del Mediterranea. Il Castello, Italy.</w:t>
            </w:r>
          </w:p>
          <w:p w14:paraId="52E0A698" w14:textId="77777777" w:rsidR="00525738" w:rsidRPr="00525738" w:rsidRDefault="00525738" w:rsidP="00525738">
            <w:pPr>
              <w:suppressAutoHyphens/>
              <w:spacing w:after="0" w:line="240" w:lineRule="exact"/>
              <w:rPr>
                <w:rFonts w:ascii="Arial" w:hAnsi="Arial" w:cs="Arial"/>
                <w:i/>
                <w:sz w:val="20"/>
                <w:szCs w:val="20"/>
              </w:rPr>
            </w:pPr>
            <w:r w:rsidRPr="00DC241E">
              <w:rPr>
                <w:rFonts w:ascii="Arial" w:hAnsi="Arial" w:cs="Arial"/>
                <w:i/>
                <w:sz w:val="20"/>
                <w:szCs w:val="20"/>
                <w:lang w:val="it-IT"/>
              </w:rPr>
              <w:t xml:space="preserve">7. Turk T. 2011. </w:t>
            </w:r>
            <w:r w:rsidRPr="00525738">
              <w:rPr>
                <w:rFonts w:ascii="Arial" w:hAnsi="Arial" w:cs="Arial"/>
                <w:i/>
                <w:sz w:val="20"/>
                <w:szCs w:val="20"/>
              </w:rPr>
              <w:t>Beneath the surface of the Mediterranean. Školska knjiga, Zagreb, 590 p.</w:t>
            </w:r>
          </w:p>
          <w:p w14:paraId="0F63EB2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8. Seducer D, Šimunović A. 1997. Invertebrates of the Adriatic seabed. IP Light, Sri Lanka.</w:t>
            </w:r>
          </w:p>
          <w:p w14:paraId="07416AD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9. Petrić M. 2021c. Additional teaching material - ppt lectures and practicals</w:t>
            </w:r>
          </w:p>
        </w:tc>
      </w:tr>
      <w:tr w:rsidR="00525738" w:rsidRPr="00525738" w14:paraId="5ECDC3C1"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47C15459"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271A6E4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16DBB2C2"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Lectures and exercises are designed as interactive and encourage active student participation in teaching through questions and comments, which enables continuous monitoring of students' work. Monitoring:</w:t>
            </w:r>
          </w:p>
          <w:p w14:paraId="056588AF"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passed the exam and fulfilled other obligations prescribed by the syllabus</w:t>
            </w:r>
          </w:p>
          <w:p w14:paraId="23394AA3"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Student survey on the quality of teaching and teachers</w:t>
            </w:r>
          </w:p>
          <w:p w14:paraId="67F1175E"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Individual consultations.</w:t>
            </w:r>
          </w:p>
        </w:tc>
      </w:tr>
    </w:tbl>
    <w:p w14:paraId="3C0580AC" w14:textId="77777777" w:rsidR="00525738" w:rsidRPr="00525738" w:rsidRDefault="00525738" w:rsidP="00525738">
      <w:pPr>
        <w:spacing w:after="0" w:line="240" w:lineRule="auto"/>
        <w:jc w:val="both"/>
        <w:rPr>
          <w:rFonts w:ascii="Arial" w:hAnsi="Arial" w:cs="Arial"/>
          <w:sz w:val="20"/>
          <w:szCs w:val="20"/>
        </w:rPr>
      </w:pPr>
    </w:p>
    <w:p w14:paraId="3A260905"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6903910B"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6034EA0B" w14:textId="29D192FF"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49938DF1"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8E04629"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5EF073B3" w14:textId="1AEC9EE1" w:rsidR="00525738" w:rsidRPr="00525738" w:rsidRDefault="002A6057" w:rsidP="00525738">
            <w:pPr>
              <w:spacing w:after="0" w:line="240" w:lineRule="exact"/>
              <w:rPr>
                <w:rFonts w:ascii="Arial" w:hAnsi="Arial" w:cs="Arial"/>
                <w:b/>
                <w:color w:val="000000"/>
                <w:sz w:val="20"/>
                <w:szCs w:val="20"/>
              </w:rPr>
            </w:pPr>
            <w:r>
              <w:rPr>
                <w:rFonts w:ascii="Arial" w:hAnsi="Arial" w:cs="Arial"/>
                <w:b/>
                <w:color w:val="000000"/>
                <w:sz w:val="20"/>
                <w:szCs w:val="20"/>
              </w:rPr>
              <w:t>Prof.</w:t>
            </w:r>
            <w:r w:rsidR="00525738" w:rsidRPr="00525738">
              <w:rPr>
                <w:rFonts w:ascii="Arial" w:hAnsi="Arial" w:cs="Arial"/>
                <w:b/>
                <w:color w:val="000000"/>
                <w:sz w:val="20"/>
                <w:szCs w:val="20"/>
              </w:rPr>
              <w:t xml:space="preserve"> Svjetlana Krstulović Šifner</w:t>
            </w:r>
            <w:r w:rsidR="00E76847">
              <w:rPr>
                <w:rFonts w:ascii="Arial" w:hAnsi="Arial" w:cs="Arial"/>
                <w:b/>
                <w:color w:val="000000"/>
                <w:sz w:val="20"/>
                <w:szCs w:val="20"/>
              </w:rPr>
              <w:t>, PhD</w:t>
            </w:r>
          </w:p>
        </w:tc>
      </w:tr>
      <w:tr w:rsidR="00525738" w:rsidRPr="00525738" w14:paraId="5C4AF57F"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3CB93051"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77F5E22" w14:textId="45D4F5A2" w:rsidR="00525738" w:rsidRPr="00525738" w:rsidRDefault="007235BA" w:rsidP="00525738">
            <w:pPr>
              <w:snapToGrid w:val="0"/>
              <w:spacing w:after="0" w:line="240" w:lineRule="exact"/>
              <w:rPr>
                <w:rFonts w:ascii="Arial" w:eastAsia="Times New Roman" w:hAnsi="Arial" w:cs="Arial"/>
                <w:b/>
                <w:sz w:val="20"/>
                <w:szCs w:val="20"/>
              </w:rPr>
            </w:pPr>
            <w:r w:rsidRPr="007235BA">
              <w:rPr>
                <w:rFonts w:ascii="Arial" w:eastAsia="Times New Roman" w:hAnsi="Arial" w:cs="Arial"/>
                <w:b/>
                <w:sz w:val="20"/>
                <w:szCs w:val="20"/>
              </w:rPr>
              <w:t>MARINE LIVING RESOURCES</w:t>
            </w:r>
          </w:p>
        </w:tc>
      </w:tr>
      <w:tr w:rsidR="00525738" w:rsidRPr="00525738" w14:paraId="13E8EEAE"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2B8FD5A"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4DDC34F8"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35BDAD85"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A1941DB"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60054AF"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127A6C7D"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8B68907"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DB3B6D9"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6D585F3C"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DA0C016"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AF6138A"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3DDF4B5D"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724A7349"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2D35A657"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7E3B23F4"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w:t>
            </w:r>
          </w:p>
        </w:tc>
      </w:tr>
      <w:tr w:rsidR="00525738" w:rsidRPr="00525738" w14:paraId="5EA608CA"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3A5B1536"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53499E12" w14:textId="1F47BD04"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4A41F021"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30+0+15</w:t>
            </w:r>
          </w:p>
        </w:tc>
      </w:tr>
      <w:tr w:rsidR="00525738" w:rsidRPr="00525738" w14:paraId="3DD4596A"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2AC0F51"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6D5ABD9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676F9D2"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38CEBABF"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D28FF1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By mastering this subject, students gain knowledge about the living resources of the sea, their economic significance and ways of exploitation. In addition, they acquire the knowledge necessary to understand the issues of marine fisheries and perform tasks related to the rational management of the living resources of the sea and the assessment of the effects of fishing on the state of its living resources. Within the course, students are </w:t>
            </w:r>
            <w:r w:rsidRPr="00525738">
              <w:rPr>
                <w:rFonts w:ascii="Arial" w:eastAsia="Times New Roman" w:hAnsi="Arial" w:cs="Arial"/>
                <w:b/>
                <w:i/>
                <w:sz w:val="20"/>
                <w:szCs w:val="20"/>
              </w:rPr>
              <w:lastRenderedPageBreak/>
              <w:t>introduced to the living resources of the seas of all the world's seas and oceans, and special attention is paid to economically important groups and species in the Adriatic. Students acquire knowledge about the possibilities of development and the principles of rational exploitation, as well as about the consequences of irresponsible fishing.</w:t>
            </w:r>
          </w:p>
        </w:tc>
      </w:tr>
      <w:tr w:rsidR="00525738" w:rsidRPr="00525738" w14:paraId="1EAAB9A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DDEFD5D"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Requirements for enrollment in the course</w:t>
            </w:r>
          </w:p>
        </w:tc>
      </w:tr>
      <w:tr w:rsidR="00525738" w:rsidRPr="00525738" w14:paraId="52F8AE1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16A1A9B8"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6DE9E83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93B95AD"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6A737C3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17E3BB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To get to know the basic physical, geomorphological and hydrographic characteristics of the world's seas and oceans inhabited by the living resources of the seas.</w:t>
            </w:r>
          </w:p>
          <w:p w14:paraId="22C54B5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Understand the vertical and horizontal structure of the ocean.</w:t>
            </w:r>
          </w:p>
          <w:p w14:paraId="05E9535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To know the recent situation and world trends in fisheries.</w:t>
            </w:r>
          </w:p>
          <w:p w14:paraId="632E92D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Describe the causes of the current situation in world fisheries and the ways in which the current situation and the level of exploitation, depending on the area, are trying to improve or maintain at the current level.</w:t>
            </w:r>
          </w:p>
          <w:p w14:paraId="0CC4D77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To get acquainted with the meaning of the term living resources of the sea in terms of their sustainable exploitation and to acquire knowledge about the wealth of different groups of biologically renewable resources that are of economic importance at the global or regional level.</w:t>
            </w:r>
          </w:p>
          <w:p w14:paraId="768BC0E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Describe different groups of economically important marine organisms with special reference to Adriatic species.</w:t>
            </w:r>
          </w:p>
        </w:tc>
      </w:tr>
      <w:tr w:rsidR="00525738" w:rsidRPr="00525738" w14:paraId="698739D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B7102D9"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1D8AD5E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3C3B70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(2 hours): Introduction</w:t>
            </w:r>
          </w:p>
          <w:p w14:paraId="0650E53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Get acquainted with the content of the course, the lesson plan, the obligations that students need to perform as a prerequisite for successfully mastering the teaching material and obtaining the final grade in the course. During the introductory lecture, students are also explained the method of taking the exam as well as the method of assessment, and a list of topics of seminar papers is given, among which they choose the topics they will present or suggest other topics related to the course to the teacher according to their own interests. Students gain insight into the significance of the living resources of the sea in biological and economic terms.</w:t>
            </w:r>
          </w:p>
          <w:p w14:paraId="6876B49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(2 hours): Basic characteristics of the marine ecosystem</w:t>
            </w:r>
          </w:p>
          <w:p w14:paraId="2CF9F7F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get to know the basic physical, geomorphological and hydrographic characteristics of the world's seas and oceans inhabited by the living resources of the seas. Understand the vertical and horizontal structure of the ocean. Explain the influence of abiotic and biotic factors on individual organisms and entire living communities in the marine ecosystem.</w:t>
            </w:r>
          </w:p>
          <w:p w14:paraId="0CAB928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(2 hours): World Fisheries Resources: Status and Trends</w:t>
            </w:r>
          </w:p>
          <w:p w14:paraId="2D213B4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know world trends and the state of fisheries, globally and in individual seas and oceans of the world. Explain the reasons for the current situation in world fisheries and the ways in which the current situation and level of exploitation, depending on the area, is being improved or maintained at the current level. To get to know the most important fishing resources in world fisheries. Understand the state and prospects of the world's fishing stocks. To get to know the most important world organizations dealing with fisheries, management of fishery resources and protection of living resources of the sea. Analyze the division of the world's fishing grounds according to the FAO and the reasons and ways in which this division was made. Explain the concept of sustainable fishing and its practical application in world fisheries.</w:t>
            </w:r>
          </w:p>
          <w:p w14:paraId="6EEC04C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(2 hours): The World's Living Resources of the Sea</w:t>
            </w:r>
          </w:p>
          <w:p w14:paraId="6F7F6AE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Learning outcomes: To get acquainted with the meaning of the concept of marine living resources in terms of their sustainable exploitation and to acquire knowledge about the wealth of different groups of biologically renewable resources that are of economic importance at the global or regional level. Know the categories in which marine organisms, primarily fish, are classified according to habitat and lifestyle (coastal, pelagic (small and </w:t>
            </w:r>
            <w:r w:rsidRPr="00525738">
              <w:rPr>
                <w:rFonts w:ascii="Arial" w:eastAsia="Times New Roman" w:hAnsi="Arial" w:cs="Arial"/>
                <w:b/>
                <w:i/>
                <w:sz w:val="20"/>
                <w:szCs w:val="20"/>
              </w:rPr>
              <w:lastRenderedPageBreak/>
              <w:t>large), demersal, migratory (anadromous and catadromous) and within which basic catch statistics are kept by FAO fishing zones.</w:t>
            </w:r>
          </w:p>
          <w:p w14:paraId="063422D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(2 hours):: Algae and invertebrates – important biological resources of the sea</w:t>
            </w:r>
          </w:p>
          <w:p w14:paraId="192A4C2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economic importance of algae and describe the world's annual catches and trends. To get acquainted with the most important types of algae and their annual production, as well as the ways of exploitation and use. Recognize the importance of some groups of invertebrates in the total world catches (crustaceans, cephalopods) and regional importance for some groups/species of invertebrates.</w:t>
            </w:r>
          </w:p>
          <w:p w14:paraId="06B771A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(2 hours):: Mollusks and their importance in world fishing</w:t>
            </w:r>
          </w:p>
          <w:p w14:paraId="468F90B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the importance of molluscs in the world's total production. To get to know the most important groups/species from this group of animals in world fisheries and the share of continents in their world production. To get acquainted with the group of gastropods: harvesting, application, areas of harvesting, commercially important species and with the group of bivalves (Bivalvia), their world catches, breeding, application, as well as with the most important species and trends of their catch and breeding. Describe the hunting grounds, methods of fishing, annual catch statistics and the most important species from these groups in the Adriatic. Recognize the problem of keeping statistics and monitoring the state of populations of these groups. To get acquainted with protected species in the Adriatic and the reasons for their protection.</w:t>
            </w:r>
          </w:p>
          <w:p w14:paraId="0CB0C60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(2 hours): Cephalopods – one of the most important groups in world fishing</w:t>
            </w:r>
          </w:p>
          <w:p w14:paraId="74A8ED4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understand the importance of cephalopods (Cephalopoda) in the marine ecosystem and world fishing production, as well as global trends and catch perspectives. To understand the reasons for the increase in interest in this group in world fisheries, to get acquainted with the species that are most important in catches as well as with potentially interesting species and the areas of the sea in which they live. Know the most important fishing gears and techniques used to catch cephalopods in the world's seas and oceans and in the Mediterranean in the Adriatic. To get acquainted with economically important cephalopod species and the state of their settlements in the Adriatic, as well as trends and perspectives of catches.</w:t>
            </w:r>
          </w:p>
          <w:p w14:paraId="0FA4941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(2 hours): Crabs and their importance for world fisheries</w:t>
            </w:r>
          </w:p>
          <w:p w14:paraId="37D3012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get acquainted with the world's annual production of crustaceans (Crustacea) and the reasons for their great importance for world fisheries. Know the species that are most caught and how to catch them. Understand the importance of crab farming and their share in world production. To get to know the biological characteristics and distribution of the most important species, as well as the methods and sizes of catching and breeding. Know the economically important species in the Adriatic, the trends of annual catches and the ways of their catch.</w:t>
            </w:r>
          </w:p>
          <w:p w14:paraId="34E07FE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9 (2 hours): Cartilage (Chodrichthyes)</w:t>
            </w:r>
          </w:p>
          <w:p w14:paraId="23986E8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analyze the world's catches and trends in cartilage catches. To get to know the most economically important species and their specific biological characteristics, areas and methods of fishing, and the dangers associated with excessive fishing effort. Define the concept of indicator species and their importance in the marine ecosystem. To get to know the most important species of cartilaginous fish in the world's catches, their biological characteristics, areas of distribution and ways of exploitation. Introduction to economically important species in the Adriatic, catch trends and the recent state of populations.</w:t>
            </w:r>
          </w:p>
          <w:p w14:paraId="29D428A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(2 hours): Osteichthyes. Pelagic species: division and fishery</w:t>
            </w:r>
          </w:p>
          <w:p w14:paraId="4B29383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significance. Small pelagic species of fish.</w:t>
            </w:r>
          </w:p>
          <w:p w14:paraId="075E2E6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get to know the basic morphological and biological characteristics of the drupe group. To learn about the importance of oily fish for world fishing. To know the species of small pelagic fish that are most represented in the world production: the ways and areas of distribution and catch, fluctuations and trends in world catches and the measures by which their stocks are regulated. To define the structure of catches in the Adriatic and the most important species, methods of their catching and global catch trends. Understand the importance of small pelagic fish for fishing in the Republic of Croatia.</w:t>
            </w:r>
          </w:p>
          <w:p w14:paraId="43272DD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(2 hours): Large pelagic fish species (suborder Scombroidei)</w:t>
            </w:r>
          </w:p>
          <w:p w14:paraId="5117483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Learning outcomes: Explain which species fall into the category of large pelagic fish species and what is their economic importance. Describe the areas and methods of fishing of these </w:t>
            </w:r>
            <w:r w:rsidRPr="00525738">
              <w:rPr>
                <w:rFonts w:ascii="Arial" w:eastAsia="Times New Roman" w:hAnsi="Arial" w:cs="Arial"/>
                <w:b/>
                <w:i/>
                <w:sz w:val="20"/>
                <w:szCs w:val="20"/>
              </w:rPr>
              <w:lastRenderedPageBreak/>
              <w:t>species, the quantities and trends of catches. Understand the importance of tuna for world fishing and get acquainted with the state of stocks of the most economically important species. To get acquainted with the biological and ecological characteristics of the most important representatives of this group of fish and their way of life. Describe the characteristics of the species T. thynnus and understand the significance of this species for the economy of the Republic of Croatia.</w:t>
            </w:r>
          </w:p>
          <w:p w14:paraId="0539F9B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12 (2 hours): Merlucidae and Gadidae</w:t>
            </w:r>
          </w:p>
          <w:p w14:paraId="1C2CA60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know the basic characteristics of the families Merluccidae and Gadidae. Explain the importance of these families of fish for world fishing. To get acquainted with the state of exploited stocks and trends in catching the most important species. To know the species that are important for Adriatic fisheries and the ways of catching these species. To get acquainted in detail with all the characteristics of the species M. merluccius as the most important species of trawl fishing in the Adriatic and the Mediterranean.</w:t>
            </w:r>
          </w:p>
          <w:p w14:paraId="77E9891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13 (2 hours):: Other economically important groups of drupes</w:t>
            </w:r>
          </w:p>
          <w:p w14:paraId="553D4CE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get acquainted with the biological characteristics, world economic significance and the most important species of the families Carangidae, Centracanthidae, Sparidae and the group of flatfish (Pleuronectoidei), as well as with the areas of their distribution and fishing. Analyze the state and trends of the most significant stocks. To know the economically important species of these groups in the Adriatic and the most common ways of catching them. Identify problems related to catch statistics at the global level and in the Adriatic.</w:t>
            </w:r>
          </w:p>
          <w:p w14:paraId="2BBC75C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14 (2 hours): Migration of marine organisms: anadromous and catadromous fish species</w:t>
            </w:r>
          </w:p>
          <w:p w14:paraId="77FEA1F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types of migration of marine organisms. To understand the specifics of the lifestyle of migratory species as well as the causes of this phenomenon in a large number of marine organisms. To clarify the advantages and disadvantages of this way of life in relation to species that spend their entire life cycle in the same area. To get acquainted with the biological characteristics and life cycle of economically important groups/species of fish that carry out significant migrations during their lives. Know the most economically important anadromous species of the Salmonidae family. To get to know the way of life and life cycle of the species S. trutta. Understand catch trends and the state of populations of these species and the dangers to which they are exposed. Know the economically most important catadromous species from the families Acipenseridae and Anguillidae.</w:t>
            </w:r>
          </w:p>
          <w:p w14:paraId="7E99532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15 (2 hours): Sea turtles and marine mammals</w:t>
            </w:r>
          </w:p>
          <w:p w14:paraId="5B18F7A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describe recent species of sea turtles with special reference to species</w:t>
            </w:r>
          </w:p>
          <w:p w14:paraId="67E2C4A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that live or occasionally go to the Adriatic. To get acquainted with the state of populations of recent species, sources of endangerment and ways of their protection. Describe the species of marine mammals, the state of their populations, the causes and methods of their hunting, as well as the sources and degree of their endangerment.</w:t>
            </w:r>
          </w:p>
          <w:p w14:paraId="019FDAF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6CA11A5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Seminars (3 pm):</w:t>
            </w:r>
          </w:p>
          <w:p w14:paraId="7B7B594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topics of the seminar depend on the interests of the students. In addition to the topics suggested by the teacher,</w:t>
            </w:r>
          </w:p>
          <w:p w14:paraId="461E26C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students can also choose other topics that are interesting to them, which are related to the content of the</w:t>
            </w:r>
          </w:p>
          <w:p w14:paraId="0DC3977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subject of the college. Active participation of all students is planned at the seminars</w:t>
            </w:r>
          </w:p>
          <w:p w14:paraId="23964F8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Answer the questions at the end of the seminar by the student.</w:t>
            </w:r>
          </w:p>
          <w:p w14:paraId="5876AB3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prepared the seminar and through comments and discussion that takes place at the end of each</w:t>
            </w:r>
          </w:p>
          <w:p w14:paraId="5B93326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where the teacher has the role of moderator while the student who has prepared the</w:t>
            </w:r>
          </w:p>
          <w:p w14:paraId="39014F9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seminar should be ready to answer any questions that may arise from the discussion.</w:t>
            </w:r>
          </w:p>
          <w:p w14:paraId="02573A3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learning outcomes of the seminar are:</w:t>
            </w:r>
          </w:p>
          <w:p w14:paraId="6760E1B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To get acquainted with the characteristics of a certain group/species that has fishing significance in the world's seas or in the Adriatic,</w:t>
            </w:r>
          </w:p>
          <w:p w14:paraId="0AC0EB6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 xml:space="preserve">gain insight into the state of biologically renewable resources discussed in the seminar, as well as the perspectives of its further exploitation and measures that have been </w:t>
            </w:r>
            <w:r w:rsidRPr="00525738">
              <w:rPr>
                <w:rFonts w:ascii="Arial" w:eastAsia="Times New Roman" w:hAnsi="Arial" w:cs="Arial"/>
                <w:b/>
                <w:i/>
                <w:sz w:val="20"/>
                <w:szCs w:val="20"/>
              </w:rPr>
              <w:lastRenderedPageBreak/>
              <w:t>taken or should be taken with the aim of proper and sustainable management of this group/species/population,</w:t>
            </w:r>
          </w:p>
          <w:p w14:paraId="261298F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understand the basic principles of action of various abiotic and biotic factors that affect the state of living resources of the sea,</w:t>
            </w:r>
          </w:p>
          <w:p w14:paraId="328231F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get to know certain types of fisheries, their economic importance, the areas in which they are used and the species/groups that are caught with them; gain knowledge about the situation in a particular segment of fishing and its further prospects,</w:t>
            </w:r>
          </w:p>
          <w:p w14:paraId="47C29C9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develop independence in research and collection of material for the preparation of a paper, the ability to write a paper according to the given rules,</w:t>
            </w:r>
          </w:p>
          <w:p w14:paraId="0FFEA6A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be trained for quality and thorough processing and presentation of the seminar topic,</w:t>
            </w:r>
          </w:p>
          <w:p w14:paraId="374CEF7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acquire the ability to discuss and objectively, critically review one's own and others' work.</w:t>
            </w:r>
          </w:p>
        </w:tc>
      </w:tr>
      <w:tr w:rsidR="00525738" w:rsidRPr="00525738" w14:paraId="44DAC376"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723C2766"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18" w:type="dxa"/>
            <w:gridSpan w:val="4"/>
            <w:tcBorders>
              <w:top w:val="single" w:sz="4" w:space="0" w:color="000000"/>
              <w:left w:val="single" w:sz="4" w:space="0" w:color="000000"/>
              <w:bottom w:val="single" w:sz="4" w:space="0" w:color="000000"/>
            </w:tcBorders>
            <w:vAlign w:val="center"/>
          </w:tcPr>
          <w:p w14:paraId="08C06E44" w14:textId="5D6B37B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5952E411" w14:textId="571C550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5C04574F" w14:textId="3116B1B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2D966A8F" w14:textId="5853C0F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7E82C943" w14:textId="613AE5E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7A6FFCF5" w14:textId="667CD79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35483951" w14:textId="3D3B04F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2ECBAB13" w14:textId="5BBA4A5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566EB8CA" w14:textId="5CBB5FB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70B402C2" w14:textId="548DDD0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☐The rest </w:t>
            </w:r>
            <w:r w:rsidRPr="00525738">
              <w:rPr>
                <w:rFonts w:ascii="Arial" w:eastAsia="Times New Roman" w:hAnsi="Arial" w:cs="Arial"/>
                <w:sz w:val="20"/>
                <w:szCs w:val="20"/>
              </w:rPr>
              <w:t>________________</w:t>
            </w:r>
          </w:p>
        </w:tc>
      </w:tr>
      <w:tr w:rsidR="00525738" w:rsidRPr="00525738" w14:paraId="0EB8D6F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78970CB"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4C7A4E9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41AA20E"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The student is expected to attend classes regularly, which includes lectures and</w:t>
            </w:r>
          </w:p>
          <w:p w14:paraId="6CC7F05D"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Seminars. Students must be present at lectures at least 70% of classes,</w:t>
            </w:r>
          </w:p>
          <w:p w14:paraId="4D5D149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but they must not be absent from the dates in which they are scheduled to be presented.</w:t>
            </w:r>
          </w:p>
          <w:p w14:paraId="06EC1251"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seminar paper.</w:t>
            </w:r>
          </w:p>
          <w:p w14:paraId="29877403"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Attending classes</w:t>
            </w:r>
          </w:p>
        </w:tc>
      </w:tr>
      <w:tr w:rsidR="00525738" w:rsidRPr="00525738" w14:paraId="64EF7BD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B26A75E"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3195F471"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526DE36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5CB8F40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3E75963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8" w:type="dxa"/>
            <w:tcBorders>
              <w:top w:val="single" w:sz="4" w:space="0" w:color="000000"/>
              <w:left w:val="single" w:sz="4" w:space="0" w:color="000000"/>
              <w:bottom w:val="single" w:sz="4" w:space="0" w:color="000000"/>
            </w:tcBorders>
            <w:vAlign w:val="center"/>
          </w:tcPr>
          <w:p w14:paraId="400FA8B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33C9842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54DF7AB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704" w:type="dxa"/>
            <w:gridSpan w:val="2"/>
            <w:tcBorders>
              <w:top w:val="single" w:sz="4" w:space="0" w:color="000000"/>
              <w:left w:val="single" w:sz="4" w:space="0" w:color="000000"/>
              <w:bottom w:val="single" w:sz="4" w:space="0" w:color="000000"/>
            </w:tcBorders>
            <w:vAlign w:val="center"/>
          </w:tcPr>
          <w:p w14:paraId="1C72F72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018049A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4EF0545"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60CF610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0ECB187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20754147" w14:textId="218C545E"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4D560A4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78D5E6B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8" w:type="dxa"/>
            <w:tcBorders>
              <w:top w:val="single" w:sz="4" w:space="0" w:color="000000"/>
              <w:left w:val="single" w:sz="4" w:space="0" w:color="000000"/>
              <w:bottom w:val="single" w:sz="4" w:space="0" w:color="000000"/>
            </w:tcBorders>
            <w:vAlign w:val="center"/>
          </w:tcPr>
          <w:p w14:paraId="4100E3E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A3404A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18A2B46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60665C1B"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50A9F09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227FF0D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2146C74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3358264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57C1DED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438FB96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7BC8543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4F53E43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7529F21E"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51E8610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5ADE647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20C101CC"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276EBD6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5E6537DD"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6C1D078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30B5C11F"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47BE936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09B440A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53A53F8"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1711A9D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3217EFD"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teacher evaluates and evaluates the work of students by testing the knowledge of the course material through several different segments: written exam (2 partial written colloquiums by agreement), class activity and preparation and presentation of the seminar paper. The written exam is solved by giving answers to the offered questions by the choice method, by supplementing words/parts of sentences or, more rarely, by essay-type answers. The written exam carries up to 70% of the total grade of the course, and the method of evaluation is as follows: 90% - 100% - excellent (5), 80% - 90% - very good (4), 70% - 80% - good (3), 60% - 70% - sufficient (2), &lt;60% - insufficient (1). Activity in class is also evaluated (eg participation in discussions, answers to teachers' questions, attendance at consultations) and carries 10% of the total grade. The teacher also evaluates the students' work within the seminar, which refers to setting problems, understanding the material, knowledge of the given topic, concluding, writing a seminar paper and oral presentation of the seminar with the help of a pp presentation. Students' seminar papers are evaluated taking into account whether the paper corresponds to the given topic in terms of content, whether it is written in accordance with the instructions on the design and content of the paper, whether the manner of presenting the paper and the elements by which it is presented is adequate, whether the presentation is clear, understandable and in accordance with the presented content. The seminar paper carries up to 20% of the total grade.</w:t>
            </w:r>
          </w:p>
        </w:tc>
      </w:tr>
      <w:tr w:rsidR="00525738" w:rsidRPr="00525738" w14:paraId="49457DD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BACA513"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lastRenderedPageBreak/>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03E6BE1B"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09F9032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30FA166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053957B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0C6ED938"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4617D53E" w14:textId="77777777" w:rsidR="00525738" w:rsidRPr="00525738" w:rsidRDefault="00525738" w:rsidP="00525738">
            <w:pPr>
              <w:snapToGrid w:val="0"/>
              <w:spacing w:after="0" w:line="240" w:lineRule="exact"/>
              <w:rPr>
                <w:rFonts w:ascii="Arial" w:hAnsi="Arial" w:cs="Arial"/>
                <w:i/>
                <w:color w:val="000000"/>
                <w:sz w:val="20"/>
                <w:szCs w:val="20"/>
              </w:rPr>
            </w:pPr>
            <w:r w:rsidRPr="00525738">
              <w:t>The state of world fisheries and aquaculture (2020)</w:t>
            </w:r>
          </w:p>
        </w:tc>
        <w:tc>
          <w:tcPr>
            <w:tcW w:w="1628" w:type="dxa"/>
            <w:gridSpan w:val="3"/>
            <w:tcBorders>
              <w:top w:val="single" w:sz="4" w:space="0" w:color="000000"/>
              <w:left w:val="single" w:sz="4" w:space="0" w:color="000000"/>
              <w:bottom w:val="single" w:sz="4" w:space="0" w:color="000000"/>
            </w:tcBorders>
            <w:vAlign w:val="center"/>
          </w:tcPr>
          <w:p w14:paraId="1B5C97A6"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A3272E7"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394FC404"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138FEFE5" w14:textId="77777777" w:rsidR="00525738" w:rsidRPr="00525738" w:rsidRDefault="00525738" w:rsidP="00525738">
            <w:pPr>
              <w:snapToGrid w:val="0"/>
              <w:spacing w:after="0" w:line="240" w:lineRule="exact"/>
              <w:rPr>
                <w:rFonts w:ascii="Arial" w:hAnsi="Arial" w:cs="Arial"/>
                <w:i/>
                <w:color w:val="000000"/>
                <w:sz w:val="20"/>
                <w:szCs w:val="20"/>
              </w:rPr>
            </w:pPr>
            <w:r w:rsidRPr="00525738">
              <w:t>FAO Roma</w:t>
            </w:r>
          </w:p>
        </w:tc>
        <w:tc>
          <w:tcPr>
            <w:tcW w:w="1628" w:type="dxa"/>
            <w:gridSpan w:val="3"/>
            <w:tcBorders>
              <w:top w:val="single" w:sz="4" w:space="0" w:color="000000"/>
              <w:left w:val="single" w:sz="4" w:space="0" w:color="000000"/>
              <w:bottom w:val="single" w:sz="4" w:space="0" w:color="000000"/>
            </w:tcBorders>
            <w:vAlign w:val="center"/>
          </w:tcPr>
          <w:p w14:paraId="13F2E0A9"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7A17D46"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0CA12296"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441FA246"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128DE6E4"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CB88F17"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 Vrgoč N, Arneri E, Jukić-Peladić S, Krstulović Šifner S, Mannini P, Marčeta B,</w:t>
            </w:r>
          </w:p>
          <w:p w14:paraId="6F561A7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Osmani K, Piccinetti C, Ungaro N (2004) Review of current knowledge on demersal</w:t>
            </w:r>
          </w:p>
          <w:p w14:paraId="5542B234"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stocks of the Adriatic Sea. FAO-MiPAF Scientific Cooperation to Support</w:t>
            </w:r>
          </w:p>
          <w:p w14:paraId="7ABB66B4"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Responsible Fisheries in the Adriatic Sea. GCP/RER/010/ITA/TD. AdriaMed</w:t>
            </w:r>
          </w:p>
          <w:p w14:paraId="0260043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Technical Documents 12: 91 pp.</w:t>
            </w:r>
          </w:p>
          <w:p w14:paraId="388EC9DC"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Buljan M, Zore-Armanda M (1971) Basics of Oceanography and Marine Meteorology, IOR.</w:t>
            </w:r>
          </w:p>
          <w:p w14:paraId="58E2DDE1"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3. Jardas I (1996) Adriatic ichthyofauna, ŠK Zagreb.</w:t>
            </w:r>
          </w:p>
          <w:p w14:paraId="1266F33B"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4. FAO Fisheries Division (http://www.fao.org/fishery/en)</w:t>
            </w:r>
          </w:p>
        </w:tc>
      </w:tr>
      <w:tr w:rsidR="00525738" w:rsidRPr="00525738" w14:paraId="62023333"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68DF851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01FE6EF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97315EE"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At the end of the semester, the evaluation of subjects and teachers will be carried out through an anonymous student survey. The work of students will be evaluated and evaluated during classes as well as at the final exam. During the lessons, the following are evaluated:</w:t>
            </w:r>
          </w:p>
          <w:p w14:paraId="1F1CFC3E"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36059384"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Teaching activity</w:t>
            </w:r>
          </w:p>
          <w:p w14:paraId="0EF90340"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Acquired knowledge</w:t>
            </w:r>
          </w:p>
        </w:tc>
      </w:tr>
    </w:tbl>
    <w:p w14:paraId="18F4B75B" w14:textId="77777777" w:rsidR="00525738" w:rsidRPr="00525738" w:rsidRDefault="00525738" w:rsidP="00525738">
      <w:pPr>
        <w:spacing w:after="0" w:line="240" w:lineRule="auto"/>
        <w:jc w:val="both"/>
        <w:rPr>
          <w:rFonts w:ascii="Arial" w:hAnsi="Arial" w:cs="Arial"/>
          <w:sz w:val="20"/>
          <w:szCs w:val="20"/>
        </w:rPr>
      </w:pPr>
    </w:p>
    <w:p w14:paraId="7F2AD08F"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373B4E29"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288FFF21" w14:textId="680115E7"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03AF6D6A"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9324512"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890BD00" w14:textId="159B18A5" w:rsidR="00525738" w:rsidRPr="00525738" w:rsidRDefault="002A6057" w:rsidP="00525738">
            <w:pPr>
              <w:spacing w:after="0" w:line="240" w:lineRule="exact"/>
              <w:rPr>
                <w:rFonts w:ascii="Arial" w:hAnsi="Arial" w:cs="Arial"/>
                <w:b/>
                <w:color w:val="000000"/>
                <w:sz w:val="20"/>
                <w:szCs w:val="20"/>
              </w:rPr>
            </w:pPr>
            <w:r>
              <w:rPr>
                <w:rFonts w:ascii="Arial" w:hAnsi="Arial" w:cs="Arial"/>
                <w:b/>
                <w:color w:val="000000"/>
                <w:sz w:val="20"/>
                <w:szCs w:val="20"/>
              </w:rPr>
              <w:t>Prof.</w:t>
            </w:r>
            <w:r w:rsidR="00525738" w:rsidRPr="00525738">
              <w:rPr>
                <w:rFonts w:ascii="Arial" w:hAnsi="Arial" w:cs="Arial"/>
                <w:b/>
                <w:color w:val="000000"/>
                <w:sz w:val="20"/>
                <w:szCs w:val="20"/>
              </w:rPr>
              <w:t xml:space="preserve"> Alen Soldo</w:t>
            </w:r>
            <w:r w:rsidR="00E76847">
              <w:rPr>
                <w:rFonts w:ascii="Arial" w:hAnsi="Arial" w:cs="Arial"/>
                <w:b/>
                <w:color w:val="000000"/>
                <w:sz w:val="20"/>
                <w:szCs w:val="20"/>
              </w:rPr>
              <w:t>, PhD</w:t>
            </w:r>
          </w:p>
        </w:tc>
      </w:tr>
      <w:tr w:rsidR="00525738" w:rsidRPr="00525738" w14:paraId="42C627E2"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C0528C3"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CF9B5F3" w14:textId="4A49E14D" w:rsidR="00525738" w:rsidRPr="00525738" w:rsidRDefault="003F1A54" w:rsidP="00525738">
            <w:pPr>
              <w:snapToGrid w:val="0"/>
              <w:spacing w:after="0" w:line="240" w:lineRule="exact"/>
              <w:rPr>
                <w:rFonts w:ascii="Arial" w:eastAsia="Times New Roman" w:hAnsi="Arial" w:cs="Arial"/>
                <w:b/>
                <w:sz w:val="20"/>
                <w:szCs w:val="20"/>
              </w:rPr>
            </w:pPr>
            <w:r w:rsidRPr="003F1A54">
              <w:rPr>
                <w:rFonts w:ascii="Arial" w:eastAsia="Times New Roman" w:hAnsi="Arial" w:cs="Arial"/>
                <w:b/>
                <w:sz w:val="20"/>
                <w:szCs w:val="20"/>
              </w:rPr>
              <w:t>EXPLOITATION OF THE FISHING VESSEL AND FISHING HARBOR</w:t>
            </w:r>
          </w:p>
        </w:tc>
      </w:tr>
      <w:tr w:rsidR="00525738" w:rsidRPr="00525738" w14:paraId="605C8D29"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6F4E5A3"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C1A8491"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03EA72C1"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9A0399B"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2CED5BC"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0BEEFA7F"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441077D"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5DC93B26"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110F686C"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A0C9DDF"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11155A6"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5C7CCC4F"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1725A3AC"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1A04B173"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41184E33"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5.</w:t>
            </w:r>
          </w:p>
        </w:tc>
      </w:tr>
      <w:tr w:rsidR="00525738" w:rsidRPr="00525738" w14:paraId="5C3EE92C"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3AB6E9B0"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162FC980" w14:textId="742EBA5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4251EEB2"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45+0+15</w:t>
            </w:r>
          </w:p>
        </w:tc>
      </w:tr>
      <w:tr w:rsidR="00525738" w:rsidRPr="00525738" w14:paraId="09FC535F"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48413E6"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01E22DB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0171DE2"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4E8A293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CFF707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aim of this course is to acquire knowledge and skills that will enable the performance of tasks related to technology, exploitation of fishing boats and fishing ports, and the development of exploitation and technological requirements for their construction.</w:t>
            </w:r>
          </w:p>
        </w:tc>
      </w:tr>
      <w:tr w:rsidR="00525738" w:rsidRPr="00525738" w14:paraId="3CC68CE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55B5B33"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5D93765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818E19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24497E3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D2F8D37"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656F955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27C4BA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Define the concept of a boat, a fishing boat and a boat and a fishing fleet. Explain and determine the function of a fishing vessel and show the requirements to be met by fishing boats. Present the most common criteria used in the division of fishing vessels. Display ship's documents such as ship's ship identity documents, crew list and ship's seaworthiness documents. To show winches for fishing with seines, equally coastal seines </w:t>
            </w:r>
            <w:r w:rsidRPr="00525738">
              <w:rPr>
                <w:rFonts w:ascii="Arial" w:eastAsia="Times New Roman" w:hAnsi="Arial" w:cs="Arial"/>
                <w:b/>
                <w:i/>
                <w:sz w:val="20"/>
                <w:szCs w:val="20"/>
              </w:rPr>
              <w:lastRenderedPageBreak/>
              <w:t>and seines of the high seas (Danish seines), as well as other deck equipment necessary for the operation of seine nets. Explain what is meant by freezing of catches, on which fishing boats it is applied and what processes occur in fish when freezing.</w:t>
            </w:r>
          </w:p>
        </w:tc>
      </w:tr>
      <w:tr w:rsidR="00525738" w:rsidRPr="00525738" w14:paraId="26FDE9F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4C22479"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Course content</w:t>
            </w:r>
          </w:p>
        </w:tc>
      </w:tr>
      <w:tr w:rsidR="00525738" w:rsidRPr="00525738" w14:paraId="02E1D62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605381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Definition of boat, fishing boat and boat and fishing fleet. The function of a fishing boat and the requirements to be met. Division of fishing boats. Organizational structure of a fishing boat. (5 hours)</w:t>
            </w:r>
          </w:p>
          <w:p w14:paraId="4145AD4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Define the concept of a boat, a fishing boat and a boat and a fishing fleet. Explain and determine the function of a fishing vessel and show the requirements to be met by fishing boats. Present the most common criteria used in the division of fishing vessels. To show the types of fishing boats, both catch and auxiliary. Present and explain the organizational structure of a fishing boat.</w:t>
            </w:r>
          </w:p>
          <w:p w14:paraId="2914B43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Documents and books of the fishing boat. General characteristics of a fishing boat. Technical – exploitative parameters of a fishing boat. Material for the construction of a fishing boat. (5 hours)</w:t>
            </w:r>
          </w:p>
          <w:p w14:paraId="1A516EE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Display ship documents such as ship identity documents, crew list and ship's seaworthiness documents. Display ship books such as the ship's logbook, machine log, health logbook, radio logbook, cargo book and oil book – Part I. Present and explain the general characteristics of a fishing vessel, which consist of its technical-exploitative parameters, which include the main sizes of the vessel, the carrying capacity and storage capacity of the vessel, the registration volume of the vessel, the propulsion engine, the speed of the vessel and the seaworthiness of the vessel. To show the materials used for the construction of fishing boats, such as wood, steel, fiberglass, ferrocement and aluminum.</w:t>
            </w:r>
          </w:p>
          <w:p w14:paraId="4118691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Deck, wheelhouse, living quarters and fish storage on a fishing boat. (5 hours)</w:t>
            </w:r>
          </w:p>
          <w:p w14:paraId="6085452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show the function and appearance of the deck on a fishing boat, given that all the processes related to catching fish take place on it, where the fish is shaken out after the catch and all deck-fishing equipment is placed on it . To show the position and function of superstructures on certain types of fishing boats. To show the living quarters and fish warehouses on a fishing boat.</w:t>
            </w:r>
          </w:p>
          <w:p w14:paraId="73BB4EF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Engine room of a fishing boat. Marine engines. Fuel system. A system for controlling the boat and using the power of the propulsion engine during fishing. Electrical and auxiliary marine systems. (5 hours)</w:t>
            </w:r>
          </w:p>
          <w:p w14:paraId="73D183D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Show the types of engines used on fishing boats, the division of internal diesel engines according to the number of revolutions, the angle of installation of the engine in the vessel and the engine cooling systems. Display ship tanks. Demonstrate the ship's steering system, which includes the rudder and steering gear. Display rudder splits and propellers. Demonstrate devices that increase the pulling force of the vessel and the factors that affect the pulling force of the vessel. To show the electrical and auxiliary ship systems, such as hydraulic system, ship pump system and cooling system, used on fishing vessels.</w:t>
            </w:r>
          </w:p>
          <w:p w14:paraId="47BACF5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Fishing features of the boat. Deck-fishing equipment and devices of a fishing boat. Deck-fishing equipment on trawlers. (5 hours)</w:t>
            </w:r>
          </w:p>
          <w:p w14:paraId="64B1953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Demonstrate the fishing characteristics of the vessel, which include the purpose and its competence in performing certain tasks, equipping the vessel with navigation and radio devices, fishing gear, devices for the preservation and processing of catches, action radius and autonomy of navigation , number of crew members and permeability of devices. Display the general characteristics of deck-fishing equipment. To show deck-fishing equipment on trawlers, both stern and side trawlers as well as trawlers with side yokes, which include winches for tow ropes, net winches, combination winches and trawlers. Display the position and arrangement of deck-fishing gear on the deck of trawlers.</w:t>
            </w:r>
          </w:p>
          <w:p w14:paraId="0BB68A4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Deck-fishing equipment and devices on vessels for fishing with nets, seines and purse seines. (5 hours)</w:t>
            </w:r>
          </w:p>
          <w:p w14:paraId="74E3356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Learning outcomes: Demonstrate winches for fishing with seine nets, coastal seines and open seines (Danish seines), as well as other deck equipment necessary for working with seine nets. To show the winches for winding and squeezing the purse seine clamp and the winches for pulling the purse seine out of the sea and other deck equipment necessary for fishing on purse seines of the European and American type. To show the position and </w:t>
            </w:r>
            <w:r w:rsidRPr="00525738">
              <w:rPr>
                <w:rFonts w:ascii="Arial" w:eastAsia="Times New Roman" w:hAnsi="Arial" w:cs="Arial"/>
                <w:b/>
                <w:i/>
                <w:sz w:val="20"/>
                <w:szCs w:val="20"/>
              </w:rPr>
              <w:lastRenderedPageBreak/>
              <w:t>arrangement of deck-fishing equipment on the deck of vessels for fishing with nets, seines and purse seines.</w:t>
            </w:r>
          </w:p>
          <w:p w14:paraId="4B83D2E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Deck fishing gears and equipment on vessels for fishing with gillnets, angling and trap gear. (5 hours)</w:t>
            </w:r>
          </w:p>
          <w:p w14:paraId="1B3EF41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Demonstrate winches for gillnet fishing, winches for fishing with angling and trap gear. To show the position and arrangement of fishing winches and other necessary fishing gear on vessels intended for fishing with gillnets, angling and trap gears.</w:t>
            </w:r>
          </w:p>
          <w:p w14:paraId="5927AA3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Electronic and navigational devices on board fishing boats. (5 hours)</w:t>
            </w:r>
          </w:p>
          <w:p w14:paraId="61BADEB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Demonstrate electronic and navigational equipment used on fishing vessels. Present basic information about individual communication devices used on fishing boats and their function. Present basic information about individual navigation devices used on fishing vessels and their function. Display fishing electronic devices and their function in fishing.</w:t>
            </w:r>
          </w:p>
          <w:p w14:paraId="58FF1CA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9. Conservation and processing of catches on board a fishing boat. Methods of conservation and processing of catches. Catch cooling and ice-making facilities on fishing boats. (3 hours)</w:t>
            </w:r>
          </w:p>
          <w:p w14:paraId="4DFAE40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demonstrate the methods and conservation of catches on fishing boats. Explain what is meant by catch chilling, on which fishing vessels the cooling processes are applied and what changes occur on the fish after catch. To show the methods of cooling fish on fishing vessels and ice production devices. To show the way fish are stacked on a vessel in ice in bulk and in crates and the relationship between fish and ice depending on environmental conditions. Present and explain the recommendations to be followed when using ice intended to preserve catches from spoilage on fishing boats.</w:t>
            </w:r>
          </w:p>
          <w:p w14:paraId="2D0B6EB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Technology and devices for freezing catches on fishing boats. Processing of catches on a fishing boat. Mechanization of transport on fishing vessels. Transshipment of catches on fishing vessels. (2 hours)</w:t>
            </w:r>
          </w:p>
          <w:p w14:paraId="2AA3FBF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what is meant by freezing catch, on which fishing boats it is applied and what processes occur in fish when freezing. To show the freezing methods applied on fishing boats. To show the salting of fish on fishing boats. To show the methods of processing catches on fishing boats. Display the devices of horizontal (conveyors) and vertical (elevators) transport. To show the ways of transshipment of catches and transshipment of other materials at sea from one vessel to another.</w:t>
            </w:r>
          </w:p>
          <w:p w14:paraId="7006DCA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p>
          <w:p w14:paraId="524B879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Seminars</w:t>
            </w:r>
          </w:p>
          <w:p w14:paraId="369CDFF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topics of the seminar depend on the interests of the students. In addition to the topics proposed by the teacher, students can also choose other topics that are interesting to them, which are related to the content of the course. The seminars envisage the active participation of all students through comments and discussion that takes place at the end of each seminar, where the teacher has the role of moderator while the student who prepared the seminar and presented its content, answers all the questions arising from the discussion.</w:t>
            </w:r>
          </w:p>
          <w:p w14:paraId="3B486D6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6499F97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 Introductory lecture.</w:t>
            </w:r>
          </w:p>
          <w:p w14:paraId="0204E79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Overview of the content that will be processed and familiarization of students with their obligations. Introducing students to practical guidelines on how to create and present a seminar paper.</w:t>
            </w:r>
          </w:p>
          <w:p w14:paraId="113426C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2. Definition and classification of fishing boat.</w:t>
            </w:r>
          </w:p>
          <w:p w14:paraId="18C155C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basic division of fishing boats. Briefly list the basic characteristics and specifics of individual fishing boats.</w:t>
            </w:r>
          </w:p>
          <w:p w14:paraId="4C0377F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3. The current state of the world's fishing fleet.</w:t>
            </w:r>
          </w:p>
          <w:p w14:paraId="3C1E616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current state of the world's fishing fleet. Indicate how the number of ships has moved in the last twenty years. To state how the size of ships has changed in the last twenty years. Explain the specifics of the fishing fleets of some of the most important fishing countries.</w:t>
            </w:r>
          </w:p>
          <w:p w14:paraId="748B6D0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4. The current state of the fishing fleet of the European Union and the Republic of Croatia.</w:t>
            </w:r>
          </w:p>
          <w:p w14:paraId="23E1AF3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Learning outcomes: Explain the current state of the EU and Croatian fishing fleet. Explain how that number has moved in the last twenty years. Explain and list some of the differences </w:t>
            </w:r>
            <w:r w:rsidRPr="00525738">
              <w:rPr>
                <w:rFonts w:ascii="Arial" w:eastAsia="Times New Roman" w:hAnsi="Arial" w:cs="Arial"/>
                <w:b/>
                <w:i/>
                <w:sz w:val="20"/>
                <w:szCs w:val="20"/>
              </w:rPr>
              <w:lastRenderedPageBreak/>
              <w:t>between the fishing fleet of the Mediterranean and Northern Europe. Describe the state of the fishing fleet in the Republic of Croatia, state how the fishing fleet has moved in the last few years and list some regional characteristics of the fishing fleet of the Republic of Croatia.</w:t>
            </w:r>
          </w:p>
          <w:p w14:paraId="240C4B9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5. The development of tuna fishing in the Adriatic and the construction of the first tuna fisherman.</w:t>
            </w:r>
          </w:p>
          <w:p w14:paraId="06BDB66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Briefly explain the historical development of tuna fishing in the Adriatic. Describe how the first tuna fisherman was built and who built it. Describe the chronology of the construction of the first tuna fishing fleet in the Adriatic.</w:t>
            </w:r>
          </w:p>
          <w:p w14:paraId="370C5F1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6. Characteristics of the modern world fleet of tuna fishermen.</w:t>
            </w:r>
          </w:p>
          <w:p w14:paraId="70A9F4D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Describe and explain the state of tuna fishing in the world. Describe the main characteristics of tuna fishing boats (purse seines, longliners, trollers and clippers).</w:t>
            </w:r>
          </w:p>
          <w:p w14:paraId="4322A80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7. Ocean Fishing Fleet.</w:t>
            </w:r>
          </w:p>
          <w:p w14:paraId="23942EB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what an ocean fishing fleet is like. What are the characteristics of the ships of the ocean fishing fleet. To list which countries used to have and the countries that today have the strongest ocean fishing fleet.</w:t>
            </w:r>
          </w:p>
          <w:p w14:paraId="06D1021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8. Analysis of the fishing fleet of vessels above 100 GT.</w:t>
            </w:r>
          </w:p>
          <w:p w14:paraId="1B49FD8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concept of industrial fishing and state the basic characteristics of such fishing. Explain the state of the industrial fishermen's fleet and the dynamics of fleet movement in the last twenty years.</w:t>
            </w:r>
          </w:p>
          <w:p w14:paraId="008F0CD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9. Construction of the hull of a fishing boat.</w:t>
            </w:r>
          </w:p>
          <w:p w14:paraId="0AEC58D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State the basic hull designs of fishing boats and describe their characteristics. List the basic building materials in the construction of fishing boats and state their characteristics</w:t>
            </w:r>
          </w:p>
          <w:p w14:paraId="2818130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10. Propulsion machinery of fishing boats.</w:t>
            </w:r>
          </w:p>
          <w:p w14:paraId="3E9FF03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difference between petrol and diesel engines and list the advantages and disadvantages. Explain how to choose the right drive machine. Explain the practical division of internal diesel engines.</w:t>
            </w:r>
          </w:p>
          <w:p w14:paraId="18CF544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11. Fuel supply system on fishing vessels.</w:t>
            </w:r>
          </w:p>
          <w:p w14:paraId="64E1AF6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system that supplies the engine with fuel. Briefly describe the material from which fuel tanks are made. Describe a system with two propulsion engines and two fuel tanks.</w:t>
            </w:r>
          </w:p>
          <w:p w14:paraId="4112699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12. Ways to save fuel in fisheries.</w:t>
            </w:r>
          </w:p>
          <w:p w14:paraId="7A6AA78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issue of rising fuel prices and the increase in the price of fishing in the last twenty years. List all the ways in which we can reduce fuel consumption, from the correct selection of the ship's hull, propulsion engine, propeller, etc.</w:t>
            </w:r>
          </w:p>
          <w:p w14:paraId="68A959F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13. Alternative fuels in fisheries.</w:t>
            </w:r>
          </w:p>
          <w:p w14:paraId="43EDC2B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List of all alternative fuels used in fisheries today. Explain the application of biodiesel in fisheries. Explain the use of ethanol in fisheries. Explain the application of natural gas in fisheries.</w:t>
            </w:r>
          </w:p>
          <w:p w14:paraId="135463E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14. Hybrid engines in fisheries.</w:t>
            </w:r>
          </w:p>
          <w:p w14:paraId="2788E12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what a hybrid engine is and the application of a hybrid engine in fisheries. Explain why there is a need for hybrid engines. List and explain the advantages and disadvantages of hybrid engines in fisheries.</w:t>
            </w:r>
          </w:p>
          <w:p w14:paraId="49320E9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15. Electrical systems on fishing boats.</w:t>
            </w:r>
          </w:p>
          <w:p w14:paraId="2065F7D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importance of electrical installations on ships. Describe what requirements must be met in order for the electrical system to be installed correctly. Explain the effect of corrosion on the electrical system. Describe the types of batteries that are most commonly used.</w:t>
            </w:r>
          </w:p>
        </w:tc>
      </w:tr>
      <w:tr w:rsidR="00525738" w:rsidRPr="00525738" w14:paraId="667BA6E1"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2CE1C1AE"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18" w:type="dxa"/>
            <w:gridSpan w:val="4"/>
            <w:tcBorders>
              <w:top w:val="single" w:sz="4" w:space="0" w:color="000000"/>
              <w:left w:val="single" w:sz="4" w:space="0" w:color="000000"/>
              <w:bottom w:val="single" w:sz="4" w:space="0" w:color="000000"/>
            </w:tcBorders>
            <w:vAlign w:val="center"/>
          </w:tcPr>
          <w:p w14:paraId="6BD0016F" w14:textId="745040A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25D3EC46" w14:textId="57EE7A6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4E1BF11A" w14:textId="59D5303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20FD4AB7" w14:textId="2734DE0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302800E9" w14:textId="2EDD8BA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09B7A77D" w14:textId="35F9EFC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65A12CC4" w14:textId="6A30FF0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733F4A8B" w14:textId="6FCD19D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5E1BB38D" w14:textId="7F2848E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67C40834" w14:textId="226D8A9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003F768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0BDE679"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06F70C2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1DB36A05"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lastRenderedPageBreak/>
              <w:t>Classes, which are compulsory, are carried out in the form of lectures and seminar papers. Lectures are frontal and are performed through a Power Point presentation regularly weekly or in a block, and seminar activities are also performed regularly weekly or in a block. Active participation of students in the curriculum is achieved not only by performing seminar activities, but also by encouraging students to discuss and ask questions after the lecture on the issues that were taught.</w:t>
            </w:r>
          </w:p>
        </w:tc>
      </w:tr>
      <w:tr w:rsidR="00525738" w:rsidRPr="00525738" w14:paraId="7ED4939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E99D6DC"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2BBEB810"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3C2E96E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62607C7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2A943C9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8" w:type="dxa"/>
            <w:tcBorders>
              <w:top w:val="single" w:sz="4" w:space="0" w:color="000000"/>
              <w:left w:val="single" w:sz="4" w:space="0" w:color="000000"/>
              <w:bottom w:val="single" w:sz="4" w:space="0" w:color="000000"/>
            </w:tcBorders>
            <w:vAlign w:val="center"/>
          </w:tcPr>
          <w:p w14:paraId="13E6739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0AEDE4F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6375A18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32C2DB6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78673DE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63B36DA"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4EA7FC1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1D7E62E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14A6323C" w14:textId="0AC2667B"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46E1DF3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623E373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8" w:type="dxa"/>
            <w:tcBorders>
              <w:top w:val="single" w:sz="4" w:space="0" w:color="000000"/>
              <w:left w:val="single" w:sz="4" w:space="0" w:color="000000"/>
              <w:bottom w:val="single" w:sz="4" w:space="0" w:color="000000"/>
            </w:tcBorders>
            <w:vAlign w:val="center"/>
          </w:tcPr>
          <w:p w14:paraId="07DA510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D63CEB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58FE136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47905EBD"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48B41A4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4060911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53AA4EB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479B4B0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2B9B19E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783C6C4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4112F20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0EDCCC2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E1F4093"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088F547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7DA786C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1EEB9489"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4EADFD7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03E0E8AB"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664A8AF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4C1EAF7"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2E5FD94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D02586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FFD21B0"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79FB330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E06E7E6"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Knowledge is tested through oral and written colloquia and it is not possible to take the lecture exam before passing the exam from seminar papers. The final knowledge is determined and assessed on the lecture exam, which is taken orally.</w:t>
            </w:r>
          </w:p>
        </w:tc>
      </w:tr>
      <w:tr w:rsidR="00525738" w:rsidRPr="00525738" w14:paraId="47A6D4E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4E17088"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0066022D"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6643081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349A80E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2650AF6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646D469C"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646E2035" w14:textId="77777777" w:rsidR="00525738" w:rsidRPr="00525738" w:rsidRDefault="00525738" w:rsidP="00525738">
            <w:pPr>
              <w:snapToGrid w:val="0"/>
              <w:spacing w:after="0" w:line="240" w:lineRule="exact"/>
              <w:rPr>
                <w:rFonts w:ascii="Arial" w:hAnsi="Arial" w:cs="Arial"/>
                <w:i/>
                <w:color w:val="000000"/>
                <w:sz w:val="20"/>
                <w:szCs w:val="20"/>
              </w:rPr>
            </w:pPr>
            <w:r w:rsidRPr="00525738">
              <w:t>Cetinić, PA Soldo, 2010: Fishing Boat and Port, Technology of Exploitation, Književni krug, Split, 495 p.</w:t>
            </w:r>
          </w:p>
        </w:tc>
        <w:tc>
          <w:tcPr>
            <w:tcW w:w="1628" w:type="dxa"/>
            <w:gridSpan w:val="3"/>
            <w:tcBorders>
              <w:top w:val="single" w:sz="4" w:space="0" w:color="000000"/>
              <w:left w:val="single" w:sz="4" w:space="0" w:color="000000"/>
              <w:bottom w:val="single" w:sz="4" w:space="0" w:color="000000"/>
            </w:tcBorders>
            <w:vAlign w:val="center"/>
          </w:tcPr>
          <w:p w14:paraId="6FD6835E"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137AADE1"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32760C69"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4F3ABF83" w14:textId="77777777" w:rsidR="00525738" w:rsidRPr="00525738" w:rsidRDefault="00525738" w:rsidP="00525738">
            <w:pPr>
              <w:snapToGrid w:val="0"/>
              <w:spacing w:after="0" w:line="240" w:lineRule="exact"/>
              <w:rPr>
                <w:rFonts w:ascii="Arial" w:hAnsi="Arial" w:cs="Arial"/>
                <w:i/>
                <w:color w:val="000000"/>
                <w:sz w:val="20"/>
                <w:szCs w:val="20"/>
              </w:rPr>
            </w:pPr>
            <w:r w:rsidRPr="00525738">
              <w:t>Pike, D., 1992: Fishing boats and their equipment, Fishing News Books, London, 188 p.</w:t>
            </w:r>
          </w:p>
        </w:tc>
        <w:tc>
          <w:tcPr>
            <w:tcW w:w="1628" w:type="dxa"/>
            <w:gridSpan w:val="3"/>
            <w:tcBorders>
              <w:top w:val="single" w:sz="4" w:space="0" w:color="000000"/>
              <w:left w:val="single" w:sz="4" w:space="0" w:color="000000"/>
              <w:bottom w:val="single" w:sz="4" w:space="0" w:color="000000"/>
            </w:tcBorders>
            <w:vAlign w:val="center"/>
          </w:tcPr>
          <w:p w14:paraId="1BD1F390"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0798F29"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40FAC6B"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75C6DCED" w14:textId="77777777" w:rsidR="00525738" w:rsidRPr="00525738" w:rsidRDefault="00525738" w:rsidP="00525738">
            <w:pPr>
              <w:snapToGrid w:val="0"/>
              <w:spacing w:after="0" w:line="240" w:lineRule="exact"/>
              <w:rPr>
                <w:rFonts w:ascii="Arial" w:hAnsi="Arial" w:cs="Arial"/>
                <w:color w:val="000000"/>
                <w:sz w:val="20"/>
                <w:szCs w:val="20"/>
              </w:rPr>
            </w:pPr>
            <w:r w:rsidRPr="00525738">
              <w:t>Sainsbury, J., C., 1996: Commercial fishing methods: an introduction to vessels and gears, Fishing News Books, 359 p.</w:t>
            </w:r>
          </w:p>
        </w:tc>
        <w:tc>
          <w:tcPr>
            <w:tcW w:w="1628" w:type="dxa"/>
            <w:gridSpan w:val="3"/>
            <w:tcBorders>
              <w:top w:val="single" w:sz="4" w:space="0" w:color="000000"/>
              <w:left w:val="single" w:sz="4" w:space="0" w:color="000000"/>
              <w:bottom w:val="single" w:sz="4" w:space="0" w:color="000000"/>
            </w:tcBorders>
            <w:vAlign w:val="center"/>
          </w:tcPr>
          <w:p w14:paraId="6916668F"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1B695C89"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26203E98"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585644A2"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0093EACC"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5A355D2"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08CFA1F"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3E0E2256"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3F482445"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DA43B8A"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F2CAAC9"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2B643AB3"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03C9A59B"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FA0BEFB"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Sciortino, J., A., 1995: Construction and maintenance of artisanal fishing harbors and village landings, FAO, Rome, 137 p.</w:t>
            </w:r>
          </w:p>
          <w:p w14:paraId="44CB747B"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Anonymus, 1985: Definition and classification of fishery vessel types, FAO Fisheries Technical Paper No. 267, Roma, 62 p.</w:t>
            </w:r>
          </w:p>
          <w:p w14:paraId="4C406F98"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3. Fyson, F., J., 1980: Fishing boat designs: 3, Small trawlers, FAO Fisheries Technical Paper No. 188, Roma, 51 p.</w:t>
            </w:r>
          </w:p>
          <w:p w14:paraId="5F05FD0C"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4. Eyres, D., J., 1984: Fishing boat designs: 4, Small steel fishing boats, FAO Fisheries Technical Paper 239, Rome, 55 p.</w:t>
            </w:r>
          </w:p>
        </w:tc>
      </w:tr>
      <w:tr w:rsidR="00525738" w:rsidRPr="00525738" w14:paraId="4019503A"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69E2E287"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4C78A19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6278C3A"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The work of students will be evaluated and evaluated during classes as well as at the final exam. During the lessons, the following are evaluated:</w:t>
            </w:r>
          </w:p>
          <w:p w14:paraId="563B47AA"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3B39203F"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Teaching activity</w:t>
            </w:r>
          </w:p>
          <w:p w14:paraId="1996E26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Acquired knowledge</w:t>
            </w:r>
          </w:p>
        </w:tc>
      </w:tr>
    </w:tbl>
    <w:p w14:paraId="4ADC410D" w14:textId="77777777" w:rsidR="00525738" w:rsidRPr="00525738" w:rsidRDefault="00525738" w:rsidP="00525738">
      <w:pPr>
        <w:spacing w:after="0" w:line="240" w:lineRule="auto"/>
        <w:jc w:val="both"/>
        <w:rPr>
          <w:rFonts w:ascii="Arial" w:hAnsi="Arial" w:cs="Arial"/>
          <w:sz w:val="20"/>
          <w:szCs w:val="20"/>
        </w:rPr>
      </w:pPr>
    </w:p>
    <w:p w14:paraId="7EB85AB9"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4288D896"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017D6498" w14:textId="0CB233E2"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lastRenderedPageBreak/>
              <w:t>GENERAL INFORMATION</w:t>
            </w:r>
          </w:p>
        </w:tc>
      </w:tr>
      <w:tr w:rsidR="00525738" w:rsidRPr="002A6057" w14:paraId="6E1B7C0D"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6E9C345"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0F4E5AA" w14:textId="692A16F6" w:rsidR="00525738" w:rsidRPr="00DC241E" w:rsidRDefault="00525738" w:rsidP="00525738">
            <w:pPr>
              <w:spacing w:after="0" w:line="240" w:lineRule="exact"/>
              <w:rPr>
                <w:rFonts w:ascii="Arial" w:hAnsi="Arial" w:cs="Arial"/>
                <w:b/>
                <w:color w:val="000000"/>
                <w:sz w:val="20"/>
                <w:szCs w:val="20"/>
                <w:lang w:val="it-IT"/>
              </w:rPr>
            </w:pPr>
            <w:r w:rsidRPr="00DC241E">
              <w:rPr>
                <w:rFonts w:ascii="Arial" w:hAnsi="Arial" w:cs="Arial"/>
                <w:b/>
                <w:color w:val="000000"/>
                <w:sz w:val="20"/>
                <w:szCs w:val="20"/>
                <w:lang w:val="it-IT"/>
              </w:rPr>
              <w:t xml:space="preserve">Assoc. </w:t>
            </w:r>
            <w:r w:rsidR="002A6057">
              <w:rPr>
                <w:rFonts w:ascii="Arial" w:hAnsi="Arial" w:cs="Arial"/>
                <w:b/>
                <w:color w:val="000000"/>
                <w:sz w:val="20"/>
                <w:szCs w:val="20"/>
                <w:lang w:val="it-IT"/>
              </w:rPr>
              <w:t>Prof.</w:t>
            </w:r>
            <w:r w:rsidRPr="00DC241E">
              <w:rPr>
                <w:rFonts w:ascii="Arial" w:hAnsi="Arial" w:cs="Arial"/>
                <w:b/>
                <w:color w:val="000000"/>
                <w:sz w:val="20"/>
                <w:szCs w:val="20"/>
                <w:lang w:val="it-IT"/>
              </w:rPr>
              <w:t xml:space="preserve"> Frano Matić</w:t>
            </w:r>
            <w:r w:rsidR="00EC4254" w:rsidRPr="002A6057">
              <w:rPr>
                <w:rFonts w:ascii="Arial" w:hAnsi="Arial" w:cs="Arial"/>
                <w:b/>
                <w:color w:val="000000"/>
                <w:sz w:val="20"/>
                <w:szCs w:val="20"/>
                <w:lang w:val="it-IT"/>
              </w:rPr>
              <w:t>, PhD</w:t>
            </w:r>
          </w:p>
        </w:tc>
      </w:tr>
      <w:tr w:rsidR="00525738" w:rsidRPr="00525738" w14:paraId="7A6DA378"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2F730200"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A207677"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THE BASICS OF METEOROLOGY</w:t>
            </w:r>
          </w:p>
        </w:tc>
      </w:tr>
      <w:tr w:rsidR="00525738" w:rsidRPr="00525738" w14:paraId="48819973"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B25368B"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DAA4764"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0D5BB48F"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2EE8AD9D"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F593BE6"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0D6C658A"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22A88CD"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4CED274"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7FC549B3"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28017DB"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571FF34A"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08B8F814"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4EA966D7"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53DB2809"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199BCA9F"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w:t>
            </w:r>
          </w:p>
        </w:tc>
      </w:tr>
      <w:tr w:rsidR="00525738" w:rsidRPr="00525738" w14:paraId="43A8D78F"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3B11C13A"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332E9D1F" w14:textId="4F803FF1"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1E4E79F1"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30+30+0</w:t>
            </w:r>
          </w:p>
        </w:tc>
      </w:tr>
      <w:tr w:rsidR="00525738" w:rsidRPr="00525738" w14:paraId="3E20FDC9"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F626DF4"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402FA7C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2B4E130"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58A1236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F43959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During lectures and exercises, basic knowledge in the field of atmospheric physics and</w:t>
            </w:r>
          </w:p>
          <w:p w14:paraId="5ECEB31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 the field of meteorological observations, measurements and data processing. Students acquire</w:t>
            </w:r>
          </w:p>
          <w:p w14:paraId="3AB8A51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basic theoretical assumptions for understanding physical processes in the atmosphere.</w:t>
            </w:r>
          </w:p>
        </w:tc>
      </w:tr>
      <w:tr w:rsidR="00525738" w:rsidRPr="00525738" w14:paraId="3E38D45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8D77F3B"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51AB4FB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53732F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0C829D3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41E612C"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774B633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9D624B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 what information is in meteorology, its importance and sources. To get acquainted with oceanographic and meteorological stations and the work of the World Meteorological Service. Understand the effects of solar radiation on the Earth and its atmosphere. To learn what long-wave radiation of the Earth's surface and atmosphere is and to understand the physical processes responsible for its formation. Adopt the concept of air pressure and partial air pressure. Understand the concept of hydrostatic equation. Learn the physical reasons for the change in air pressure with altitude and how to reduce air pressure to sea level. Understand the concept of atmospheric circulation, learn its types and physical bases. To get acquainted with the concept of spatial-temporal scales and to connect it with different meteorological processes.</w:t>
            </w:r>
          </w:p>
        </w:tc>
      </w:tr>
      <w:tr w:rsidR="00525738" w:rsidRPr="00525738" w14:paraId="61963A5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22ADE13"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6A33D90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B48373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(90 min) – Introductory lecture.</w:t>
            </w:r>
          </w:p>
          <w:p w14:paraId="7C7A907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get to know the historical development of meteorology and its different branches. Learn what information is in meteorology, its importance and sources. To get acquainted with oceanographic and meteorological stations and the work of the World Meteorological Service. Required prior knowledge in physics: Units of measurement in physics, SI system.</w:t>
            </w:r>
          </w:p>
          <w:p w14:paraId="050434F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(90 min) – Origin, composition and structure of the atmosphere.</w:t>
            </w:r>
          </w:p>
          <w:p w14:paraId="0D71A42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get to know basic astronomical concepts such as the position of the Earth in space and the origin of the Earth and its atmosphere. Learn the chemical composition and different vertical divisions of the atmosphere. Understand the concept of an international standard atmosphere. Required prior knowledge of physics: gravity and gravitational force; Kepler's laws.</w:t>
            </w:r>
          </w:p>
          <w:p w14:paraId="5BB348A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 3 and 4 (180 min) – Solar radiation and Earth radiation.</w:t>
            </w:r>
          </w:p>
          <w:p w14:paraId="07F627E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Learning outcomes: Learn what solar radiation is and understand the physical reason for its formation and spread. Understand the effects of solar radiation on the Earth and its atmosphere. To learn what long-wave radiation of the Earth's surface and atmosphere is and to understand the physical processes responsible for its formation. Understand the concept of thermal calculation of the atmosphere and connect it with the concepts: greenhouse effect </w:t>
            </w:r>
            <w:r w:rsidRPr="00525738">
              <w:rPr>
                <w:rFonts w:ascii="Arial" w:eastAsia="Times New Roman" w:hAnsi="Arial" w:cs="Arial"/>
                <w:b/>
                <w:i/>
                <w:sz w:val="20"/>
                <w:szCs w:val="20"/>
              </w:rPr>
              <w:lastRenderedPageBreak/>
              <w:t>and greenhouse gases. Understand the physicochemical processes responsible for the greenhouse effect and the role of CO2 and other greenhouse gases. Understand the physical causes of global warming, climate change and climate regimes. Understand the processes in the boundary layer between the atmosphere and the sea and between the atmosphere and the land. To learn about the methods of measuring and calculating long-wave and short-wave radiation. Required knowledge of physics: electromagnetic wave, Planck's law of black-body radiation, Wien's law, Stefan-Boltzmann's law, UV radiation, absorption and emission spectra of atoms.</w:t>
            </w:r>
          </w:p>
          <w:p w14:paraId="0964789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 5 and 6 (180 min) – Thermal conversions in the atmosphere and air temperature.</w:t>
            </w:r>
          </w:p>
          <w:p w14:paraId="6E7420B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the difference between the concept of heat and temperature. Understand the physical processes responsible for heating and cooling the Earth's surface. To get acquainted with the mode of action of electromagnetic radiation on the processes of heating and cooling of the atmosphere and to get acquainted with the mode of action of conduction and convection processes on heating and cooling processes. Learn what latent heat is and understand the importance of latent heat in the overall calculation of atmospheric energy. Adopt the term 'sensible heat' and understand the importance of latent heat in the overall energy balance of the atmosphere. I got to know the term 'Bowen ratio'. Understand the historical development of different temperature scales and understand their mathematical-physical basis. Learn the physical processes responsible for the change in air temperature with altitude and understand why weather occurs in meteorological terms. Prerequisites in Physics: Basic Laws of Thermodynamics.</w:t>
            </w:r>
          </w:p>
          <w:p w14:paraId="7818B63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(90 min) – Atmospheric pressure.</w:t>
            </w:r>
          </w:p>
          <w:p w14:paraId="671462B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Acquire the concept of air pressure and partial air pressure. Understand the concept of hydrostatic equation. Learn the physical reasons for the change in air pressure with altitude and how to reduce air pressure to sea level. Understand the concepts and physical processes responsible for horizontal and vertical changes in air pressure. Acquire the concepts of high and low air pressure and understand the atmospheric processes related to them. Necessary Prior Knowledge in Physics: Newton's Laws of Motion. Required knowledge in mathematics: derivatives, gradient.</w:t>
            </w:r>
          </w:p>
          <w:p w14:paraId="141C83A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 8 and 9 (180 min) – Humidity, saturation and stability of the atmosphere.</w:t>
            </w:r>
          </w:p>
          <w:p w14:paraId="24F3E18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the physical processes responsible for the existence and change of aggregate states of moisture in the air. Learn the concepts of relative and absolute humidity. Understand the concept of the hydrological cycle. To understand what is and why the saturation of air with water vapor occurs. Adopt concepts and understand physical processes related to the vertical stability of the atmosphere. Learn what the adiabatic process is, and then understand the difference between the adiabatic process of dry and wet air. Understand the atmospheric processes of dry and wet air. Required prior knowledge in physics: adiabatic processes.</w:t>
            </w:r>
          </w:p>
          <w:p w14:paraId="3B1FF0E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(90 min) – Humidity, clouds and precipitation.</w:t>
            </w:r>
          </w:p>
          <w:p w14:paraId="5369A73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Learn which meteorological and thermodynamic processes are responsible for cloud formation. To link the atmospheric processes of dry and wet air with the formation of clouds. To get to know the meteorological division of clouds by gender and height and special types of clouds such as fog and cumulonimbus. Learn to distinguish precipitation by type and type. Required prior knowledge in physics: adiabatic processes.</w:t>
            </w:r>
          </w:p>
          <w:p w14:paraId="1741700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 11 and 12 (180 min) – Wind and forces causing motion in the atmosphere.</w:t>
            </w:r>
          </w:p>
          <w:p w14:paraId="447498F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Adopt the occurrence of wind as a meteorological parameter, understand the direction and speed of the wind and its vector notation. To get to know the forces causing motion in the atmosphere: gradient force of air pressure, centripetal force, coriolios force, frictional force and gravitational force. Necessary prior knowledge in physics: dynamics of rotational motion. Required knowledge in mathematics: vector algebra.</w:t>
            </w:r>
          </w:p>
          <w:p w14:paraId="481CE0F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13 (90 min) – Atmospheric circulation.</w:t>
            </w:r>
          </w:p>
          <w:p w14:paraId="16EF6E8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the concept of atmospheric circulation, learn its types and physical bases. To get acquainted with the concept of spatial-temporal scales and to connect it with different meteorological processes. To understand how the forces causing motion are related to planetary circulation cells, the wind system and the intertropical convergence zone. Understand and adopt the principles of secondary flow outside the tropics. Adopt concepts related to the coastal circulation. Necessary prior knowledge in physics: dynamics of rotational motion. Required knowledge in mathematics: vector algebra.</w:t>
            </w:r>
          </w:p>
          <w:p w14:paraId="7A6EE74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Lecture 14 (90 min) – Temperate Latitude Time Systems.</w:t>
            </w:r>
          </w:p>
          <w:p w14:paraId="0BAAC91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get acquainted with the concepts of permanent air pressure areas important for the weather and climate of the Adriatic. Learn to distinguish between baric systems: cyclones and anticyclones, ridges and valleys. To understand how temperate cyclones and the Genoese cyclone participate in the weather over the Adriatic. To get acquainted with dangerous meteorological phenomena in the Adriatic.</w:t>
            </w:r>
          </w:p>
          <w:p w14:paraId="31F2140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15 (90 min) – Weather forecast and selected chapters.</w:t>
            </w:r>
          </w:p>
          <w:p w14:paraId="2EF66C9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get acquainted with the methods of synoptic meteorology, synoptic maps and the results of synoptic numerical models. Notice baric systems, air masses and wind and weather types on synoptic maps. Understand the influence of the atmosphere on the oceanographic properties and the eco-system of the Adriatic Sea. Acquire the concepts of weather and climate and learn to distinguish them. To learn what climate change is and what climate leaps are. Understand the effects of climate and climate change on the Adriatic ecosystem.</w:t>
            </w:r>
          </w:p>
          <w:p w14:paraId="3EB0AAD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1A9770C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 (90 min) – Weather stations and measurement.</w:t>
            </w:r>
          </w:p>
          <w:p w14:paraId="3ECE0DE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how meteorological data is collected through a visit</w:t>
            </w:r>
          </w:p>
          <w:p w14:paraId="01F85D0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meteorological station in the measurement and observation system of the State Hydrometeorological Service.</w:t>
            </w:r>
          </w:p>
          <w:p w14:paraId="301627B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2 (90 min) – Meteorological instruments.</w:t>
            </w:r>
          </w:p>
          <w:p w14:paraId="5CFE849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get acquainted with basic meteorological instruments, methods of operation and measurements. Learn how to exchange meteorological information and how to keep a meteorological diary. Learn how to display meteorological data, make weather and synoptic maps, and get to know various visual and graphic aids in meteorology.</w:t>
            </w:r>
          </w:p>
          <w:p w14:paraId="2B30FE3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Exercises 3 and 4 (180 min) – Solar radiation and Earth radiation.</w:t>
            </w:r>
          </w:p>
          <w:p w14:paraId="1195D67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Relate electromagnetic radiation to solar and Earth radiation and use the law of blackbody radiation to calculate and draw characteristic curves of incoming and outgoing radiation. Analyze the absorption and emission spectra of the atmosphere and relate them to greenhouse gases.</w:t>
            </w:r>
          </w:p>
          <w:p w14:paraId="3C5102B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5 (90 min) – Air temperature.</w:t>
            </w:r>
          </w:p>
          <w:p w14:paraId="0AE334B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the mathematical-physical basis of temperature scales. Learn the transformations of one scale into another and create your own scale independently.</w:t>
            </w:r>
          </w:p>
          <w:p w14:paraId="496A872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Exercises 6 and 7 (180 min) – Air pressure.</w:t>
            </w:r>
          </w:p>
          <w:p w14:paraId="16CFDD3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Learn to calculate the change in pressure with height, reduce pressure to sea level. Understand what geopotential surfaces are. Learn to calculate the theoretical and practical gradient of air pressure.</w:t>
            </w:r>
          </w:p>
          <w:p w14:paraId="3F66CFC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8 (90 min) – Air humidity.</w:t>
            </w:r>
          </w:p>
          <w:p w14:paraId="663E4A6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Learn to calculate and apply different formulas that describe humidity in the air and relate it to other meteorological parameters.</w:t>
            </w:r>
          </w:p>
          <w:p w14:paraId="7EBA33D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9 (90 min) – Stability of the atmosphere and cloud formation.</w:t>
            </w:r>
          </w:p>
          <w:p w14:paraId="48632C0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 By applying dry/wet adiabatic processes, learn to solve differences</w:t>
            </w:r>
          </w:p>
          <w:p w14:paraId="1F9BC9B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examples of cloud formation.</w:t>
            </w:r>
          </w:p>
          <w:p w14:paraId="3695BFB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10 (90 min) – Clouds.</w:t>
            </w:r>
          </w:p>
          <w:p w14:paraId="29E92B6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Learn to use a cloud atlas, distinguish clouds by gender and height. Understand how clouds are observed and how cloud cover is measured. To learn what the clouds are telling us.</w:t>
            </w:r>
          </w:p>
          <w:p w14:paraId="71329FF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Exercises 11 and 12 (180 min) – Wind and forces causing motion in the atmosphere.</w:t>
            </w:r>
          </w:p>
          <w:p w14:paraId="3E2F1A7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Using weather maps, learn to calculate the direction and speed of the wind and recognize its name. Learn to calculate the coriolis and gradient force of air pressure.</w:t>
            </w:r>
          </w:p>
          <w:p w14:paraId="30167A4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Exercises 13 and 14 (180 min) – Atmospheric circulation on Earth and the Adriatic.</w:t>
            </w:r>
          </w:p>
          <w:p w14:paraId="695DE11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On synoptic maps, learn to recognize the planetary circulation, circulatory cells and the intertropical convergence zone. Learn to recognize the characteristic winds and types of weather in and around the Adriatic.</w:t>
            </w:r>
          </w:p>
          <w:p w14:paraId="51910D6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15 (90 min) – Weather forecast.</w:t>
            </w:r>
          </w:p>
          <w:p w14:paraId="44BB8D9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how to interpret weather forecasts. Get to know the ways of making a weather forecast.</w:t>
            </w:r>
          </w:p>
        </w:tc>
      </w:tr>
      <w:tr w:rsidR="00525738" w:rsidRPr="00525738" w14:paraId="31C5A290"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621904EE"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18" w:type="dxa"/>
            <w:gridSpan w:val="4"/>
            <w:tcBorders>
              <w:top w:val="single" w:sz="4" w:space="0" w:color="000000"/>
              <w:left w:val="single" w:sz="4" w:space="0" w:color="000000"/>
              <w:bottom w:val="single" w:sz="4" w:space="0" w:color="000000"/>
            </w:tcBorders>
            <w:vAlign w:val="center"/>
          </w:tcPr>
          <w:p w14:paraId="74DF0B2E" w14:textId="3989A3A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2BBCD30E" w14:textId="51EDEEC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05F996EF" w14:textId="2322DE5A"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531FEFF1" w14:textId="3DBAD92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0B44D555" w14:textId="206A43D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6AB8DD1E" w14:textId="2FE8F54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5107AD6D" w14:textId="0990C9D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2E950D29" w14:textId="7239425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27269A37" w14:textId="724B42B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0EF6EBED" w14:textId="6341747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6CD17BC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5FA4263"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4637586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B8724EA"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Classes are conducted through lectures and exercises using presentation tools,</w:t>
            </w:r>
          </w:p>
          <w:p w14:paraId="4A9FFCC0"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using an LCD projector. The exercises will be carried out in the area of the meteorological station</w:t>
            </w:r>
          </w:p>
          <w:p w14:paraId="76B0201F"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Institute of Oceanography and Fisheries, on the oceanographic vessel Bios Dva or in the</w:t>
            </w:r>
          </w:p>
          <w:p w14:paraId="5DCD4550"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computer-equipped classroom/laboratory. Part of the exercises will also be performed through</w:t>
            </w:r>
          </w:p>
          <w:p w14:paraId="26E8F83D"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Visiting websites with online data from automatic meteorological data</w:t>
            </w:r>
          </w:p>
          <w:p w14:paraId="5287FE65"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station/buoy.</w:t>
            </w:r>
          </w:p>
        </w:tc>
      </w:tr>
      <w:tr w:rsidR="00525738" w:rsidRPr="00525738" w14:paraId="571EF9B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4478750"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2A88C9A7"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5A5F437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13ABFF7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4874BD9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8" w:type="dxa"/>
            <w:tcBorders>
              <w:top w:val="single" w:sz="4" w:space="0" w:color="000000"/>
              <w:left w:val="single" w:sz="4" w:space="0" w:color="000000"/>
              <w:bottom w:val="single" w:sz="4" w:space="0" w:color="000000"/>
            </w:tcBorders>
            <w:vAlign w:val="center"/>
          </w:tcPr>
          <w:p w14:paraId="419A34A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53E1D81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1A2C78E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3727CBE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0CC6326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57E3BEB3"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5CACC78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6B6FB1A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36FE45AE" w14:textId="2894AD17"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53C3F61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1FC5581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8" w:type="dxa"/>
            <w:tcBorders>
              <w:top w:val="single" w:sz="4" w:space="0" w:color="000000"/>
              <w:left w:val="single" w:sz="4" w:space="0" w:color="000000"/>
              <w:bottom w:val="single" w:sz="4" w:space="0" w:color="000000"/>
            </w:tcBorders>
            <w:vAlign w:val="center"/>
          </w:tcPr>
          <w:p w14:paraId="70D1C5A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3A99245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2014C55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D946B79"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5717AAE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42050E0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56F80AC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04C1F47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1FCB7AD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5C33E07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4D364F8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3796C1C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FEA5004"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31EBD0A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3EB1873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3B9E1BCF"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3B9D963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2798706F"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1E1E0B7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01ABD152"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3789E38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4B8E34F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B0C8D1C"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0EDC6EA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9933170"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examination of knowledge from the course Basics of Meteorology is done in writing through two colloquia and at the final exam. Students who did not receive a passing grade in one of the colloquiums must take a subsequent examination of knowledge, which the teacher can perform in writing or orally, and at which he can receive a maximum of 60 points. The final grade from the course is the arithmetic mean of the points from the two passed colloquiums and the passed final exam.</w:t>
            </w:r>
          </w:p>
        </w:tc>
      </w:tr>
      <w:tr w:rsidR="00525738" w:rsidRPr="00525738" w14:paraId="6CAAD22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98CE144"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7A247A72"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704E1EC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0000947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14D362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2B30543E"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647A5914" w14:textId="77777777" w:rsidR="00525738" w:rsidRPr="00525738" w:rsidRDefault="00525738" w:rsidP="00525738">
            <w:pPr>
              <w:snapToGrid w:val="0"/>
              <w:spacing w:after="0" w:line="240" w:lineRule="exact"/>
              <w:rPr>
                <w:rFonts w:ascii="Arial" w:hAnsi="Arial" w:cs="Arial"/>
                <w:i/>
                <w:color w:val="000000"/>
                <w:sz w:val="20"/>
                <w:szCs w:val="20"/>
              </w:rPr>
            </w:pPr>
            <w:r w:rsidRPr="00525738">
              <w:t>Ahrens D. 2001. Essentials of Meteorology.</w:t>
            </w:r>
          </w:p>
        </w:tc>
        <w:tc>
          <w:tcPr>
            <w:tcW w:w="1628" w:type="dxa"/>
            <w:gridSpan w:val="3"/>
            <w:tcBorders>
              <w:top w:val="single" w:sz="4" w:space="0" w:color="000000"/>
              <w:left w:val="single" w:sz="4" w:space="0" w:color="000000"/>
              <w:bottom w:val="single" w:sz="4" w:space="0" w:color="000000"/>
            </w:tcBorders>
            <w:vAlign w:val="center"/>
          </w:tcPr>
          <w:p w14:paraId="44B8433C"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BF82F02"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177A3476"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781C9361" w14:textId="77777777" w:rsidR="00525738" w:rsidRPr="00525738" w:rsidRDefault="00525738" w:rsidP="00525738">
            <w:pPr>
              <w:snapToGrid w:val="0"/>
              <w:spacing w:after="0" w:line="240" w:lineRule="exact"/>
              <w:rPr>
                <w:rFonts w:ascii="Arial" w:hAnsi="Arial" w:cs="Arial"/>
                <w:i/>
                <w:color w:val="000000"/>
                <w:sz w:val="20"/>
                <w:szCs w:val="20"/>
              </w:rPr>
            </w:pPr>
            <w:r w:rsidRPr="00525738">
              <w:t>Brooks/Cole CA.</w:t>
            </w:r>
          </w:p>
        </w:tc>
        <w:tc>
          <w:tcPr>
            <w:tcW w:w="1628" w:type="dxa"/>
            <w:gridSpan w:val="3"/>
            <w:tcBorders>
              <w:top w:val="single" w:sz="4" w:space="0" w:color="000000"/>
              <w:left w:val="single" w:sz="4" w:space="0" w:color="000000"/>
              <w:bottom w:val="single" w:sz="4" w:space="0" w:color="000000"/>
            </w:tcBorders>
            <w:vAlign w:val="center"/>
          </w:tcPr>
          <w:p w14:paraId="7B4EEDAA"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1E0095A9"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1E06EAC0"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463B51F5" w14:textId="77777777" w:rsidR="00525738" w:rsidRPr="00525738" w:rsidRDefault="00525738" w:rsidP="00525738">
            <w:pPr>
              <w:snapToGrid w:val="0"/>
              <w:spacing w:after="0" w:line="240" w:lineRule="exact"/>
              <w:rPr>
                <w:rFonts w:ascii="Arial" w:hAnsi="Arial" w:cs="Arial"/>
                <w:color w:val="000000"/>
                <w:sz w:val="20"/>
                <w:szCs w:val="20"/>
              </w:rPr>
            </w:pPr>
            <w:r w:rsidRPr="00525738">
              <w:t>Online Weather Studies Textbook and Study</w:t>
            </w:r>
          </w:p>
        </w:tc>
        <w:tc>
          <w:tcPr>
            <w:tcW w:w="1628" w:type="dxa"/>
            <w:gridSpan w:val="3"/>
            <w:tcBorders>
              <w:top w:val="single" w:sz="4" w:space="0" w:color="000000"/>
              <w:left w:val="single" w:sz="4" w:space="0" w:color="000000"/>
              <w:bottom w:val="single" w:sz="4" w:space="0" w:color="000000"/>
            </w:tcBorders>
            <w:vAlign w:val="center"/>
          </w:tcPr>
          <w:p w14:paraId="6CC3FB98"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597DD05"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1DFFCDB5"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0A688ABD" w14:textId="77777777" w:rsidR="00525738" w:rsidRPr="00525738" w:rsidRDefault="00525738" w:rsidP="00525738">
            <w:pPr>
              <w:snapToGrid w:val="0"/>
              <w:spacing w:after="0" w:line="240" w:lineRule="exact"/>
              <w:rPr>
                <w:rFonts w:ascii="Arial" w:hAnsi="Arial" w:cs="Arial"/>
                <w:color w:val="000000"/>
                <w:sz w:val="20"/>
                <w:szCs w:val="20"/>
              </w:rPr>
            </w:pPr>
            <w:r w:rsidRPr="00525738">
              <w:t>Guide. American Meteorological Society, 45 Beacon</w:t>
            </w:r>
          </w:p>
        </w:tc>
        <w:tc>
          <w:tcPr>
            <w:tcW w:w="1628" w:type="dxa"/>
            <w:gridSpan w:val="3"/>
            <w:tcBorders>
              <w:top w:val="single" w:sz="4" w:space="0" w:color="000000"/>
              <w:left w:val="single" w:sz="4" w:space="0" w:color="000000"/>
              <w:bottom w:val="single" w:sz="4" w:space="0" w:color="000000"/>
            </w:tcBorders>
            <w:vAlign w:val="center"/>
          </w:tcPr>
          <w:p w14:paraId="679F36F8"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20CBEC7"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0B38E21F"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7983646E"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40B0BB55"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70F90F5"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6F51969B"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20476DF2"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56541318"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80BB345"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Pandžić, K. 2002. Analysis of meteorological fields and systems. Zagreb. HINUS</w:t>
            </w:r>
          </w:p>
          <w:p w14:paraId="63E91463"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Penzar, B., Penzar, I. and Orlić, M. 2001: Weather and climate of the Croatian Adriatic.</w:t>
            </w:r>
          </w:p>
          <w:p w14:paraId="7FC00E40" w14:textId="58878C59"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Publishing house «  Feletar» 3. Andrews, DG 2000. An Introduction to</w:t>
            </w:r>
          </w:p>
          <w:p w14:paraId="05EFA9DC"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Atmospheric Physics. University Press, Cambridge</w:t>
            </w:r>
          </w:p>
        </w:tc>
      </w:tr>
      <w:tr w:rsidR="00525738" w:rsidRPr="00525738" w14:paraId="69F19F05"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726D6611"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7DBA285F"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56E84F7"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The work of students will be evaluated and evaluated during classes as well as at the final exam. During the lessons, the following are evaluated:</w:t>
            </w:r>
          </w:p>
          <w:p w14:paraId="2BEFE521"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lastRenderedPageBreak/>
              <w:t>(A) Attending classes</w:t>
            </w:r>
          </w:p>
          <w:p w14:paraId="2D35DDF5"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Teaching activity</w:t>
            </w:r>
          </w:p>
          <w:p w14:paraId="0690D7F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Acquired knowledge</w:t>
            </w:r>
          </w:p>
        </w:tc>
      </w:tr>
    </w:tbl>
    <w:p w14:paraId="69ABB833" w14:textId="77777777" w:rsidR="00525738" w:rsidRPr="00525738" w:rsidRDefault="00525738" w:rsidP="00525738">
      <w:pPr>
        <w:spacing w:after="0" w:line="240" w:lineRule="auto"/>
        <w:jc w:val="both"/>
        <w:rPr>
          <w:rFonts w:ascii="Arial" w:hAnsi="Arial" w:cs="Arial"/>
          <w:sz w:val="20"/>
          <w:szCs w:val="20"/>
        </w:rPr>
      </w:pPr>
    </w:p>
    <w:p w14:paraId="7BC667BF"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2843B977"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058707D2" w14:textId="2B7D2D56"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509034BA"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92ECA38"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310A4D5" w14:textId="6EC7DF32" w:rsidR="00525738" w:rsidRPr="00525738" w:rsidRDefault="00525738" w:rsidP="00525738">
            <w:pPr>
              <w:spacing w:after="0" w:line="240" w:lineRule="exact"/>
              <w:rPr>
                <w:rFonts w:ascii="Arial" w:hAnsi="Arial" w:cs="Arial"/>
                <w:b/>
                <w:color w:val="000000"/>
                <w:sz w:val="20"/>
                <w:szCs w:val="20"/>
              </w:rPr>
            </w:pPr>
            <w:r w:rsidRPr="00525738">
              <w:rPr>
                <w:rFonts w:ascii="Arial" w:hAnsi="Arial" w:cs="Arial"/>
                <w:b/>
                <w:color w:val="000000"/>
                <w:sz w:val="20"/>
                <w:szCs w:val="20"/>
              </w:rPr>
              <w:t xml:space="preserve">Assoc. </w:t>
            </w:r>
            <w:r w:rsidR="002A6057">
              <w:rPr>
                <w:rFonts w:ascii="Arial" w:hAnsi="Arial" w:cs="Arial"/>
                <w:b/>
                <w:color w:val="000000"/>
                <w:sz w:val="20"/>
                <w:szCs w:val="20"/>
              </w:rPr>
              <w:t>Prof.</w:t>
            </w:r>
            <w:r w:rsidRPr="00525738">
              <w:rPr>
                <w:rFonts w:ascii="Arial" w:hAnsi="Arial" w:cs="Arial"/>
                <w:b/>
                <w:color w:val="000000"/>
                <w:sz w:val="20"/>
                <w:szCs w:val="20"/>
              </w:rPr>
              <w:t xml:space="preserve"> Marin Ordulj</w:t>
            </w:r>
            <w:r w:rsidR="00EC4254">
              <w:rPr>
                <w:rFonts w:ascii="Arial" w:hAnsi="Arial" w:cs="Arial"/>
                <w:b/>
                <w:color w:val="000000"/>
                <w:sz w:val="20"/>
                <w:szCs w:val="20"/>
              </w:rPr>
              <w:t>, PhD</w:t>
            </w:r>
          </w:p>
        </w:tc>
      </w:tr>
      <w:tr w:rsidR="00525738" w:rsidRPr="00525738" w14:paraId="11AE26F3"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743A9FF"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9DD8118"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GENERAL MICROBIOLOGY</w:t>
            </w:r>
          </w:p>
        </w:tc>
      </w:tr>
      <w:tr w:rsidR="00525738" w:rsidRPr="00525738" w14:paraId="2807B37F"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118F8B7"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60A666A"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39D9297F"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A7DD173"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57D8F919"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51822BD4"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B19B8D0"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4D3EEF0"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66C55D21"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09D8382A"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46EF560F"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70D0F6E4"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3C92B978"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63E1FB72"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6F782FDC"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w:t>
            </w:r>
          </w:p>
        </w:tc>
      </w:tr>
      <w:tr w:rsidR="00525738" w:rsidRPr="00525738" w14:paraId="3E67D84A"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1B9C7F4B"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5DCC1A77" w14:textId="5D818BF4"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7A20263C"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30+30+0</w:t>
            </w:r>
          </w:p>
        </w:tc>
      </w:tr>
      <w:tr w:rsidR="00525738" w:rsidRPr="00525738" w14:paraId="500E6ED0"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0E1588A"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187C236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4BE02BE"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3767507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D67850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It introduces students to the microscopic life forms found in immense numbers in almost their familiar environment. Learn good laboratory practice, routine and specialized microbiological laboratory skills applicable to microbiological research. Distinguish between types of microorganisms. Explain the role of microorganisms in the processes of decomposition and synthesis of substances, in which the substance does not disappear, but is only translated from one form to another. To connect the prevalence of the microbial world, its diversity, its roles in the environment and its importance in our daily lives. Through the basics of microbiology, critically consider relationships and processes in the environment.</w:t>
            </w:r>
          </w:p>
        </w:tc>
      </w:tr>
      <w:tr w:rsidR="00525738" w:rsidRPr="00525738" w14:paraId="140AB3F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187711A"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633368B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9A5A838"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Passed course Cell Biology</w:t>
            </w:r>
          </w:p>
        </w:tc>
      </w:tr>
      <w:tr w:rsidR="00525738" w:rsidRPr="00525738" w14:paraId="70C50A5F"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6456F20"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094E12B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22BBFF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Distinguish the composition and structure of cells, microorganisms and non-cellular forms.</w:t>
            </w:r>
          </w:p>
          <w:p w14:paraId="7371593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2. Explain the theoretical foundations of tools, technologies and methods used in microbiology.</w:t>
            </w:r>
          </w:p>
          <w:p w14:paraId="5E79CE4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3. Demonstrate practical skills of basic microbiological laboratory techniques.</w:t>
            </w:r>
          </w:p>
          <w:p w14:paraId="01EA83E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4. Analyze metabolic and genetic traits of different groups of microorganisms.</w:t>
            </w:r>
          </w:p>
          <w:p w14:paraId="1CD4260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5. Know and taxonomically distinguish microorganisms.</w:t>
            </w:r>
          </w:p>
          <w:p w14:paraId="11C3382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6. Understand and critically consider the role of microorganisms in the processes of photosynthesis, degradation and conversion of organic matter into inorganic, biogenic element cycling and use in everyday human life.</w:t>
            </w:r>
          </w:p>
        </w:tc>
      </w:tr>
      <w:tr w:rsidR="00525738" w:rsidRPr="00525738" w14:paraId="3AE3DDC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3303166"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25157E4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2BF552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Definition of microbiology, division of microbiological disciplines. (2 hours)</w:t>
            </w:r>
          </w:p>
          <w:p w14:paraId="1132DF2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Introductory lesson to lectures, review of course content. The microbial world and its position in nature. Definition of microbiology, the field of microbiology as a science, the most important scientists and discoveries responsible for the development of microbiology as a scientific discipline.</w:t>
            </w:r>
          </w:p>
          <w:p w14:paraId="67A7020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Prokaryotic microorganisms 1 (2 hours)</w:t>
            </w:r>
          </w:p>
          <w:p w14:paraId="0D04B45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Size, shape and structure of bacterial cells, morphological forms of bacteria, classification of bacteria according to morphological forms. Outer layers, structures on the outer surface of </w:t>
            </w:r>
            <w:r w:rsidRPr="00525738">
              <w:rPr>
                <w:rFonts w:ascii="Arial" w:eastAsia="Times New Roman" w:hAnsi="Arial" w:cs="Arial"/>
                <w:b/>
                <w:i/>
                <w:sz w:val="20"/>
                <w:szCs w:val="20"/>
              </w:rPr>
              <w:lastRenderedPageBreak/>
              <w:t>the cell wall: motility organelles (flagella, axial filaments), piles, glycocalyx: structure and function.</w:t>
            </w:r>
          </w:p>
          <w:p w14:paraId="0887F8A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Procyotic microorganisms 2 (2 hours)</w:t>
            </w:r>
          </w:p>
          <w:p w14:paraId="635AE03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Structures below the cell wall: cytoplasmic membrane, composition and function, destruction of the cytoplasmic membrane with antimicrobial agents, composition and function of the cytoplasm, nucleoid sphere (nucleoid), ribosomes, inclusions. Transfer of substances through membranes. Bacterial endospores and their meaning; pigments in bacteria, their structure and role.</w:t>
            </w:r>
          </w:p>
          <w:p w14:paraId="30590EC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Metabolism of microorganisms. (2 hours)</w:t>
            </w:r>
          </w:p>
          <w:p w14:paraId="6399A05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Physical and chemical requirements for bacterial growth and activity. Classification of bacteria according to oxygen requirements, according to nutrient source, pH, temperature, osmotic pressure, etc. Metabolic differences between bacteria, cultivation of microorganisms in laboratory conditions, population curve.</w:t>
            </w:r>
          </w:p>
          <w:p w14:paraId="17AA247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Genetic traits of bacteria. (2 hours)</w:t>
            </w:r>
          </w:p>
          <w:p w14:paraId="7544EB4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Bacteria as haploid organisms, bacterial growth and reproduction, plasmids, transposons. Changes in the genetic material of prokaryotes, mutations, horizontal transfer of genetic material between bacterial cells: conjugation, transduction, transformation. Genetic modification techniques.</w:t>
            </w:r>
          </w:p>
          <w:p w14:paraId="7002CFA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Chapter 6 Pathogenicity of microorganisms. (2 hours)</w:t>
            </w:r>
          </w:p>
          <w:p w14:paraId="36E5BB0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Explanation of the concept of pathogenicity, virulence and factors affecting the degree of pathogenicity. Reactions to the immune system.</w:t>
            </w:r>
          </w:p>
          <w:p w14:paraId="264592C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Taxonomy of microorganisms. (2 hours)</w:t>
            </w:r>
          </w:p>
          <w:p w14:paraId="561D9B5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Groups of microorganisms, common features and differences. What are all the groups of organisms classified as microorganisms? Common characteristics of all groups of microorganisms and differences between groups</w:t>
            </w:r>
          </w:p>
          <w:p w14:paraId="48DD1C6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Eukaryotic microorganisms. (2 hours)</w:t>
            </w:r>
          </w:p>
          <w:p w14:paraId="6597F71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Differences in the structure of prokaryotic and eukaryotic microorganisms. Microscopic fungi: molds and yeasts, morphology and systematics, traits and role in the environment. Protists: heterotrophic protists (rotozoa) and autotrophic protists (micro-algae), structure, main traits and role in the environment.</w:t>
            </w:r>
          </w:p>
          <w:p w14:paraId="11EFB68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9. Viruses (cellless entities). (2 hours)</w:t>
            </w:r>
          </w:p>
          <w:p w14:paraId="343A2C3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What is a virus, chemical structure, shape and size, genetic system of viruses, replication of viral particles, classification of viruses, viruses in the environment. Examination of virophages, viroids and prions. (2 hours)</w:t>
            </w:r>
          </w:p>
          <w:p w14:paraId="36BF054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Ecology of microorganisms. (2 hours)</w:t>
            </w:r>
          </w:p>
          <w:p w14:paraId="593A8A0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Microorganisms in the processes of photosynthesis, decomposition of organic matter and conversion of organic matter into inorganic, cycling of biogenic elements.</w:t>
            </w:r>
          </w:p>
          <w:p w14:paraId="35CEE7F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Microorganisms and climate change. (2 hours)</w:t>
            </w:r>
          </w:p>
          <w:p w14:paraId="5DA5E75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Adaptation of microorganisms to climate change, occurrence of pathogenic microorganisms to climate change</w:t>
            </w:r>
          </w:p>
          <w:p w14:paraId="40A9C58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12. Applied Microbiology. (2 hours)</w:t>
            </w:r>
          </w:p>
          <w:p w14:paraId="4C0CD29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use of microorganisms for commercial purposes, an overview of the most important application technologies. Microorganisms in human life. The most important advances in microbiology.</w:t>
            </w:r>
          </w:p>
          <w:p w14:paraId="22F6F9C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13. Bioremediation and application of microorganisms in the degradation of pollutants. (2 hours)</w:t>
            </w:r>
          </w:p>
          <w:p w14:paraId="77D9908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use of microorganisms in environmental cleaning procedures from pollutants, an overview of bioremediation methods, the most commonly used microorganisms</w:t>
            </w:r>
          </w:p>
          <w:p w14:paraId="708B46B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14. Microbes and food. ((2 hours)</w:t>
            </w:r>
          </w:p>
          <w:p w14:paraId="2A24BE1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Application of microorganisms in food production, microorganisms causing food spoilage, suppression of the growth of microorganisms in food products</w:t>
            </w:r>
          </w:p>
          <w:p w14:paraId="5E9C2EB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15. Methods of research on microorganisms (2 hours)</w:t>
            </w:r>
          </w:p>
          <w:p w14:paraId="28B950E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An overview of the most important methods actively used in the study of microorganisms.</w:t>
            </w:r>
          </w:p>
          <w:p w14:paraId="6861F57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111231D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 Introduction to Microbiological Laboratory Work. (2 hours)</w:t>
            </w:r>
          </w:p>
          <w:p w14:paraId="020DEE2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Introducing students to laboratory practice, getting acquainted with the apparatus</w:t>
            </w:r>
          </w:p>
          <w:p w14:paraId="6B751B3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which will be used for the duration of the exercises. Sterilization methods, pipetting.</w:t>
            </w:r>
          </w:p>
          <w:p w14:paraId="06A2D64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2. Making microscopic slides and staining microbial cells. (2 hours)</w:t>
            </w:r>
          </w:p>
          <w:p w14:paraId="3003D1A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Making microscopic slides for examining microorganisms under the</w:t>
            </w:r>
          </w:p>
          <w:p w14:paraId="1D8E449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Microscope. Different techniques for staining microorganisms: simple and complex</w:t>
            </w:r>
          </w:p>
          <w:p w14:paraId="75EB122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coloring, coloring by Gram.</w:t>
            </w:r>
          </w:p>
          <w:p w14:paraId="56252BB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3. Types and preparation of nutrient substrates for the cultivation of microorganisms. (2 hours)</w:t>
            </w:r>
          </w:p>
          <w:p w14:paraId="6B0A6CD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What are nutrient media, in what forms are they used, what are they for, and how are they used</w:t>
            </w:r>
          </w:p>
          <w:p w14:paraId="09FE1C6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Prepare. Storage of nutrient substrates after preparation and sterilization.</w:t>
            </w:r>
          </w:p>
          <w:p w14:paraId="7495043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4. Inoculation (grafting) of microorganisms onto nutrient media. (2 hours)</w:t>
            </w:r>
          </w:p>
          <w:p w14:paraId="13CFBFE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Methods of inoculation of microorganisms on different types of nutrient media (solid and</w:t>
            </w:r>
          </w:p>
          <w:p w14:paraId="24018F3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Liquid): pouring method, smear method, puncture method.</w:t>
            </w:r>
          </w:p>
          <w:p w14:paraId="6AE0988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5. Breeding qualities of microorganisms. (2 hours)</w:t>
            </w:r>
          </w:p>
          <w:p w14:paraId="4547976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Cultivation of microorganisms on different types of nutrient media and monitoring of traits</w:t>
            </w:r>
          </w:p>
          <w:p w14:paraId="6688451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growth for the purpose of determination.</w:t>
            </w:r>
          </w:p>
          <w:p w14:paraId="14CED10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6. Transplanting and cleaning microorganisms from nutrient media. (2 hours)</w:t>
            </w:r>
          </w:p>
          <w:p w14:paraId="5D34EAC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procedure of transplantation of overgrown colonies of microorganisms, and the procedure of cleaning</w:t>
            </w:r>
          </w:p>
          <w:p w14:paraId="5220B9B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grown cultures of microorganisms for the purpose of obtaining a pure culture.</w:t>
            </w:r>
          </w:p>
          <w:p w14:paraId="4C80F23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7. Methods of determining the abundance of bacteria. (2 hours)</w:t>
            </w:r>
          </w:p>
          <w:p w14:paraId="09D8772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Determination of bacterial abundance by an indirect method of counting the number of colonies on the</w:t>
            </w:r>
          </w:p>
          <w:p w14:paraId="505EF65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 colony counter and a direct method of counting bacteria on the</w:t>
            </w:r>
          </w:p>
          <w:p w14:paraId="661D612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by an epifluorescence microscope.</w:t>
            </w:r>
          </w:p>
          <w:p w14:paraId="10246D6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8. Biochemical activity of microorganisms. (2 hours)</w:t>
            </w:r>
          </w:p>
          <w:p w14:paraId="6085112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By growing bacteria on different selective and differential nutrient media</w:t>
            </w:r>
          </w:p>
          <w:p w14:paraId="6BEF189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chemical and physical changes on the media due to biochemical</w:t>
            </w:r>
          </w:p>
          <w:p w14:paraId="4E8F77D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activity of bacteria, on the basis of which different physiological groups of bacteria are determined.</w:t>
            </w:r>
          </w:p>
          <w:p w14:paraId="70F5D11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9. Extracellular enzymatic activity. (2 hours)</w:t>
            </w:r>
          </w:p>
          <w:p w14:paraId="21644D7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By inoculating bacteria by smear and pouring method on differential nutrients</w:t>
            </w:r>
          </w:p>
          <w:p w14:paraId="1FFC482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substrate is determined by the possession of hydrolytic extracellular enzymes by which</w:t>
            </w:r>
          </w:p>
          <w:p w14:paraId="2C6931C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Bacteria break down complex molecules (polysaccharides, lipids, and proteins) into</w:t>
            </w:r>
          </w:p>
          <w:p w14:paraId="5AA658F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their environment.</w:t>
            </w:r>
          </w:p>
          <w:p w14:paraId="3AAF906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10. Antimicrobial Effects of Various Chemical Agents. (2 hours)</w:t>
            </w:r>
          </w:p>
          <w:p w14:paraId="7C43EB1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Determination of the impact of different antimicrobial agents (disinfectants and antiseptics) on</w:t>
            </w:r>
          </w:p>
          <w:p w14:paraId="549E3D6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growth of bacteria on differential nutrient media by the disc diffusion method</w:t>
            </w:r>
          </w:p>
          <w:p w14:paraId="55A74C7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(Kirby-Bauer test).</w:t>
            </w:r>
          </w:p>
          <w:p w14:paraId="0E2CA70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11. Microbiology of milk and dairy products. (2 hours)</w:t>
            </w:r>
          </w:p>
          <w:p w14:paraId="62117E4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Isolation of bacteria found in milk and used in the technology of milk preparation</w:t>
            </w:r>
          </w:p>
          <w:p w14:paraId="5427555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product. Production of microscopic slides for the microscopy method and Gram staining</w:t>
            </w:r>
          </w:p>
          <w:p w14:paraId="0401F71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bacteria of milk and dairy products.</w:t>
            </w:r>
          </w:p>
          <w:p w14:paraId="5A7143A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12. Yeast. (2 hours)</w:t>
            </w:r>
          </w:p>
          <w:p w14:paraId="463D927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Inoculation of yeast on nutrient media by smear method and monitoring of characteristics</w:t>
            </w:r>
          </w:p>
          <w:p w14:paraId="4328EAE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Yeast colonies grow on nutrient media. The procedure of simple staining of yeast cells and preparation of the preparation for the microscopy method.</w:t>
            </w:r>
          </w:p>
          <w:p w14:paraId="13C8433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13. Isolation of bacteria from the skin. (2 hours)</w:t>
            </w:r>
          </w:p>
          <w:p w14:paraId="04C7374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Isolation and determination of bacteria living on human skin by smear method</w:t>
            </w:r>
          </w:p>
          <w:p w14:paraId="69A13FC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on differential and selective nutrient media.</w:t>
            </w:r>
          </w:p>
          <w:p w14:paraId="6A1918C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14. Isolation of bacteria from rigid surfaces. (2 hours)</w:t>
            </w:r>
          </w:p>
          <w:p w14:paraId="5FD84F7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Isolation and determination of bacteria on solid surfaces by pouring method</w:t>
            </w:r>
          </w:p>
          <w:p w14:paraId="086CE1B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with the use of differential nutrient substrates.</w:t>
            </w:r>
          </w:p>
          <w:p w14:paraId="541C1BB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15. Testing the effectiveness of hand washing with soap and brush. (2 hours)</w:t>
            </w:r>
          </w:p>
          <w:p w14:paraId="5561484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Determination of the number of bacteria isolated from the hands by the method of pouring with the use of</w:t>
            </w:r>
          </w:p>
          <w:p w14:paraId="101F8A9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Wash your hands before and after washing your hands with soap and brush.</w:t>
            </w:r>
          </w:p>
        </w:tc>
      </w:tr>
      <w:tr w:rsidR="00525738" w:rsidRPr="00525738" w14:paraId="1C14FCA2"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449B44F0"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18" w:type="dxa"/>
            <w:gridSpan w:val="4"/>
            <w:tcBorders>
              <w:top w:val="single" w:sz="4" w:space="0" w:color="000000"/>
              <w:left w:val="single" w:sz="4" w:space="0" w:color="000000"/>
              <w:bottom w:val="single" w:sz="4" w:space="0" w:color="000000"/>
            </w:tcBorders>
            <w:vAlign w:val="center"/>
          </w:tcPr>
          <w:p w14:paraId="13B0736C" w14:textId="61877B1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7348AD9B" w14:textId="4970ABA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☐seminars and workshops</w:t>
            </w:r>
          </w:p>
          <w:p w14:paraId="4638F610" w14:textId="69DA65B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1244AD3D" w14:textId="7DDA725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6FB6C670" w14:textId="01CA558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51E7A941" w14:textId="49ACECE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☐Independent tasks</w:t>
            </w:r>
          </w:p>
          <w:p w14:paraId="3F54F21D" w14:textId="5252E80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☐Multimedia &amp; Network</w:t>
            </w:r>
          </w:p>
          <w:p w14:paraId="38D911A9" w14:textId="4707BD1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7A87530A" w14:textId="6666B34A"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34898DE3" w14:textId="1BFA1A1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03DF2E0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C2C8B0C"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Student obligations</w:t>
            </w:r>
          </w:p>
        </w:tc>
      </w:tr>
      <w:tr w:rsidR="00525738" w:rsidRPr="00525738" w14:paraId="2AC8C81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3F61804"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Attendance is mandatory (a certain number of excused absences are tolerated).</w:t>
            </w:r>
          </w:p>
          <w:p w14:paraId="330417E3"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Students are required to participate in homework and exercises, and have</w:t>
            </w:r>
          </w:p>
          <w:p w14:paraId="3F152F6A"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the obligation to join the envisaged colloquia.</w:t>
            </w:r>
          </w:p>
        </w:tc>
      </w:tr>
      <w:tr w:rsidR="00525738" w:rsidRPr="00525738" w14:paraId="564CEF5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3B0878C"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7ADCC670"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60876CA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4660CA9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0A47EC7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8" w:type="dxa"/>
            <w:tcBorders>
              <w:top w:val="single" w:sz="4" w:space="0" w:color="000000"/>
              <w:left w:val="single" w:sz="4" w:space="0" w:color="000000"/>
              <w:bottom w:val="single" w:sz="4" w:space="0" w:color="000000"/>
            </w:tcBorders>
            <w:vAlign w:val="center"/>
          </w:tcPr>
          <w:p w14:paraId="0447C8F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50F5212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6706310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7392F10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673517B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4815C54E"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02B59E8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0C8FE4A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0744CB2C" w14:textId="16D8FCD1"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753306E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419DACA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8" w:type="dxa"/>
            <w:tcBorders>
              <w:top w:val="single" w:sz="4" w:space="0" w:color="000000"/>
              <w:left w:val="single" w:sz="4" w:space="0" w:color="000000"/>
              <w:bottom w:val="single" w:sz="4" w:space="0" w:color="000000"/>
            </w:tcBorders>
            <w:vAlign w:val="center"/>
          </w:tcPr>
          <w:p w14:paraId="58F4A36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3C2EB85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67627B0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15406151"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063F296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4024867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5446B36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375E720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3D48718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1F38D1E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61D8DCF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57A2A27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r>
      <w:tr w:rsidR="00525738" w:rsidRPr="00525738" w14:paraId="3AB5D63E"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61E213F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3925367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63A72222"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1DD5675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1EE956A9"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78AE48C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12A69F5"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632FC56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B35B2FF"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CE8D4B9"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173B345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1620A8CC"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student is obliged to attend classes and practical laboratory exercises. Two absences from lectures are allowed, while 100% attendance at laboratory exercises is required.</w:t>
            </w:r>
          </w:p>
          <w:p w14:paraId="7DF84A82"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final grade is obtained by taking tests from the material of lectures and laboratory exercises. During the semester, two tests from the material and two tests from laboratory exercises are taken. For a positive grade, at least 60% of the questions from each individual test in the lecture must be solved. Laboratory exercise tests do not carry a grade, but must be individually solved at least 70%. Passed tests from laboratory exercises are a condition for the final grade.</w:t>
            </w:r>
          </w:p>
          <w:p w14:paraId="394F6A78"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results of the tests from the lecture material are added up and the final grade is formed as follows:</w:t>
            </w:r>
          </w:p>
          <w:p w14:paraId="36B44035"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90-100% solved test questions – excellent (5)</w:t>
            </w:r>
          </w:p>
          <w:p w14:paraId="3C0FF716"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80-89% of solved test questions – very good (4)</w:t>
            </w:r>
          </w:p>
          <w:p w14:paraId="4B86EBEC"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70-79% of solved test questions – good (3)</w:t>
            </w:r>
          </w:p>
          <w:p w14:paraId="121589EA"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60-69% of solved test questions – sufficient (2)</w:t>
            </w:r>
          </w:p>
          <w:p w14:paraId="5F588CEE"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&lt;60% - the student did not satisfy.</w:t>
            </w:r>
          </w:p>
          <w:p w14:paraId="632365C5"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Students have the right to retake each test once. Retaking of tests is organized at the end of the semester at the same time for all students. After the repeated test, the points achieved are valid, and the old points from the first attempt are deleted. Students who do not meet the conditions for obtaining the final grade from taking the tests may take the exam in the entire material in the terms of the exam periods (as many times as the Study Regulations allow), in such a way that they can choose to take the final test that covers the entire material or the oral exam.</w:t>
            </w:r>
          </w:p>
          <w:p w14:paraId="60041234"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In exceptional cases, the final examination may be organized orally.</w:t>
            </w:r>
          </w:p>
        </w:tc>
      </w:tr>
      <w:tr w:rsidR="00525738" w:rsidRPr="00525738" w14:paraId="17F2528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55423E8"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60CDD417"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4653BC7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1571CB0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987261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795809FF"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534E60FA" w14:textId="77777777" w:rsidR="00525738" w:rsidRPr="00525738" w:rsidRDefault="00525738" w:rsidP="00525738">
            <w:pPr>
              <w:snapToGrid w:val="0"/>
              <w:spacing w:after="0" w:line="240" w:lineRule="exact"/>
              <w:rPr>
                <w:rFonts w:ascii="Arial" w:hAnsi="Arial" w:cs="Arial"/>
                <w:i/>
                <w:color w:val="000000"/>
                <w:sz w:val="20"/>
                <w:szCs w:val="20"/>
              </w:rPr>
            </w:pPr>
            <w:r w:rsidRPr="00525738">
              <w:t>Duraković, S. and S. Ređepović, 2002. Introduction to General</w:t>
            </w:r>
          </w:p>
        </w:tc>
        <w:tc>
          <w:tcPr>
            <w:tcW w:w="1628" w:type="dxa"/>
            <w:gridSpan w:val="3"/>
            <w:tcBorders>
              <w:top w:val="single" w:sz="4" w:space="0" w:color="000000"/>
              <w:left w:val="single" w:sz="4" w:space="0" w:color="000000"/>
              <w:bottom w:val="single" w:sz="4" w:space="0" w:color="000000"/>
            </w:tcBorders>
            <w:vAlign w:val="center"/>
          </w:tcPr>
          <w:p w14:paraId="00EB42DF"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C7115A4"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1B6F6D4F"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418463A3" w14:textId="77777777" w:rsidR="00525738" w:rsidRPr="00525738" w:rsidRDefault="00525738" w:rsidP="00525738">
            <w:pPr>
              <w:snapToGrid w:val="0"/>
              <w:spacing w:after="0" w:line="240" w:lineRule="exact"/>
              <w:rPr>
                <w:rFonts w:ascii="Arial" w:hAnsi="Arial" w:cs="Arial"/>
                <w:i/>
                <w:color w:val="000000"/>
                <w:sz w:val="20"/>
                <w:szCs w:val="20"/>
              </w:rPr>
            </w:pPr>
            <w:r w:rsidRPr="00525738">
              <w:t>microbiology, Zagreb-Kugler, (Textbooks</w:t>
            </w:r>
          </w:p>
        </w:tc>
        <w:tc>
          <w:tcPr>
            <w:tcW w:w="1628" w:type="dxa"/>
            <w:gridSpan w:val="3"/>
            <w:tcBorders>
              <w:top w:val="single" w:sz="4" w:space="0" w:color="000000"/>
              <w:left w:val="single" w:sz="4" w:space="0" w:color="000000"/>
              <w:bottom w:val="single" w:sz="4" w:space="0" w:color="000000"/>
            </w:tcBorders>
            <w:vAlign w:val="center"/>
          </w:tcPr>
          <w:p w14:paraId="0EEF428E"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0BD8E900"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A101445"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1CC12E0B"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4065DE09"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5E65E5B" w14:textId="77777777" w:rsidR="00525738" w:rsidRPr="00525738" w:rsidRDefault="00525738" w:rsidP="00525738">
            <w:pPr>
              <w:suppressAutoHyphens/>
              <w:spacing w:after="0" w:line="240" w:lineRule="exact"/>
              <w:rPr>
                <w:rFonts w:ascii="Arial" w:hAnsi="Arial" w:cs="Arial"/>
                <w:i/>
                <w:sz w:val="20"/>
                <w:szCs w:val="20"/>
              </w:rPr>
            </w:pPr>
            <w:r w:rsidRPr="00DC241E">
              <w:rPr>
                <w:rFonts w:ascii="Arial" w:hAnsi="Arial" w:cs="Arial"/>
                <w:i/>
                <w:sz w:val="20"/>
                <w:szCs w:val="20"/>
                <w:lang w:val="it-IT"/>
              </w:rPr>
              <w:t xml:space="preserve">Tortora, GJ, Funke, BR, Case CI2018. </w:t>
            </w:r>
            <w:r w:rsidRPr="00525738">
              <w:rPr>
                <w:rFonts w:ascii="Arial" w:hAnsi="Arial" w:cs="Arial"/>
                <w:i/>
                <w:sz w:val="20"/>
                <w:szCs w:val="20"/>
              </w:rPr>
              <w:t>Microbiology, An Introduction. Addison</w:t>
            </w:r>
          </w:p>
          <w:p w14:paraId="41BE80E1"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Wesley Longman Inc.</w:t>
            </w:r>
          </w:p>
          <w:p w14:paraId="44631DF1"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lastRenderedPageBreak/>
              <w:t>2. Pepper, IL, Gerba, CP, Gentry, TJ and Maier, RM eds., 2011. Environmental microbiology. Academic press.</w:t>
            </w:r>
          </w:p>
          <w:p w14:paraId="2980771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3. Benson, HJ, Benson's microbiological applications: laboratory manual in general microbiology. 10th</w:t>
            </w:r>
          </w:p>
        </w:tc>
      </w:tr>
      <w:tr w:rsidR="00525738" w:rsidRPr="00525738" w14:paraId="73730468"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1F03E4F3"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lastRenderedPageBreak/>
              <w:t>Ways of quality monitoring that ensure the acquisition of output knowledge, skills and competencies</w:t>
            </w:r>
          </w:p>
        </w:tc>
      </w:tr>
      <w:tr w:rsidR="00525738" w:rsidRPr="00525738" w14:paraId="6940E49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1E7D0A9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At the end of the semester, the evaluation of courses and teachers will be carried out through student evaluation of teaching work. The work of students will be evaluated and evaluated during classes as well as at the final exam. During the lessons, the following are evaluated:</w:t>
            </w:r>
          </w:p>
          <w:p w14:paraId="3E0BD942"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679A9EBA"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Teaching activity</w:t>
            </w:r>
          </w:p>
          <w:p w14:paraId="31C8390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Acquired knowledge</w:t>
            </w:r>
          </w:p>
        </w:tc>
      </w:tr>
    </w:tbl>
    <w:p w14:paraId="798E31EB" w14:textId="77777777" w:rsidR="00525738" w:rsidRDefault="00525738" w:rsidP="00525738">
      <w:pPr>
        <w:spacing w:after="0" w:line="240" w:lineRule="auto"/>
        <w:jc w:val="both"/>
        <w:rPr>
          <w:rFonts w:ascii="Arial" w:hAnsi="Arial" w:cs="Arial"/>
          <w:sz w:val="20"/>
          <w:szCs w:val="20"/>
        </w:rPr>
      </w:pPr>
    </w:p>
    <w:p w14:paraId="62CEB0CA" w14:textId="77777777" w:rsidR="003179F8" w:rsidRPr="00525738" w:rsidRDefault="003179F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1DD8EAC5" w14:textId="77777777" w:rsidTr="00524091">
        <w:trPr>
          <w:trHeight w:val="587"/>
          <w:jc w:val="center"/>
        </w:trPr>
        <w:tc>
          <w:tcPr>
            <w:tcW w:w="9056"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5F1E05FF" w14:textId="2E611ECF"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2A6057" w14:paraId="0415CC21"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5B346F5"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69B5F21A" w14:textId="64D5274B" w:rsidR="00525738" w:rsidRPr="00DC241E" w:rsidRDefault="00525738" w:rsidP="00525738">
            <w:pPr>
              <w:spacing w:after="0" w:line="240" w:lineRule="exact"/>
              <w:rPr>
                <w:rFonts w:ascii="Arial" w:hAnsi="Arial" w:cs="Arial"/>
                <w:b/>
                <w:color w:val="000000"/>
                <w:sz w:val="20"/>
                <w:szCs w:val="20"/>
                <w:lang w:val="it-IT"/>
              </w:rPr>
            </w:pPr>
            <w:r w:rsidRPr="00DC241E">
              <w:rPr>
                <w:rFonts w:ascii="Arial" w:hAnsi="Arial" w:cs="Arial"/>
                <w:b/>
                <w:color w:val="000000"/>
                <w:sz w:val="20"/>
                <w:szCs w:val="20"/>
                <w:lang w:val="it-IT"/>
              </w:rPr>
              <w:t xml:space="preserve">Assoc. </w:t>
            </w:r>
            <w:r w:rsidR="002A6057">
              <w:rPr>
                <w:rFonts w:ascii="Arial" w:hAnsi="Arial" w:cs="Arial"/>
                <w:b/>
                <w:color w:val="000000"/>
                <w:sz w:val="20"/>
                <w:szCs w:val="20"/>
                <w:lang w:val="it-IT"/>
              </w:rPr>
              <w:t>Prof.</w:t>
            </w:r>
            <w:r w:rsidRPr="00DC241E">
              <w:rPr>
                <w:rFonts w:ascii="Arial" w:hAnsi="Arial" w:cs="Arial"/>
                <w:b/>
                <w:color w:val="000000"/>
                <w:sz w:val="20"/>
                <w:szCs w:val="20"/>
                <w:lang w:val="it-IT"/>
              </w:rPr>
              <w:t xml:space="preserve"> Frano Matić</w:t>
            </w:r>
            <w:r w:rsidR="00EC4254" w:rsidRPr="002A6057">
              <w:rPr>
                <w:rFonts w:ascii="Arial" w:hAnsi="Arial" w:cs="Arial"/>
                <w:b/>
                <w:color w:val="000000"/>
                <w:sz w:val="20"/>
                <w:szCs w:val="20"/>
                <w:lang w:val="it-IT"/>
              </w:rPr>
              <w:t>, PhD</w:t>
            </w:r>
          </w:p>
        </w:tc>
      </w:tr>
      <w:tr w:rsidR="00525738" w:rsidRPr="00525738" w14:paraId="47A34050"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344CB0E"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112EB35A" w14:textId="2AFB3A15" w:rsidR="00525738" w:rsidRPr="00525738" w:rsidRDefault="003E4169" w:rsidP="00525738">
            <w:pPr>
              <w:snapToGrid w:val="0"/>
              <w:spacing w:after="0" w:line="240" w:lineRule="exact"/>
              <w:rPr>
                <w:rFonts w:ascii="Arial" w:eastAsia="Times New Roman" w:hAnsi="Arial" w:cs="Arial"/>
                <w:b/>
                <w:sz w:val="20"/>
                <w:szCs w:val="20"/>
              </w:rPr>
            </w:pPr>
            <w:r>
              <w:rPr>
                <w:rFonts w:ascii="Arial" w:eastAsia="Times New Roman" w:hAnsi="Arial" w:cs="Arial"/>
                <w:b/>
                <w:sz w:val="20"/>
                <w:szCs w:val="20"/>
              </w:rPr>
              <w:t>FIELDWORK</w:t>
            </w:r>
          </w:p>
        </w:tc>
      </w:tr>
      <w:tr w:rsidR="00525738" w:rsidRPr="00525738" w14:paraId="5B19E832"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CE714E1"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2818D115"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2956BE63"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BEDB0A4"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389E3B53"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3435D73C"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FD2B0A1"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50CF1A6E"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50B1D460"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08EFA82"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582CFB4E"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5D1EFA61" w14:textId="77777777" w:rsidTr="00524091">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512D3613"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E805084"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61" w:type="dxa"/>
            <w:gridSpan w:val="5"/>
            <w:tcBorders>
              <w:top w:val="single" w:sz="6" w:space="0" w:color="000000"/>
              <w:left w:val="single" w:sz="6" w:space="0" w:color="000000"/>
              <w:bottom w:val="single" w:sz="6" w:space="0" w:color="000000"/>
              <w:right w:val="single" w:sz="6" w:space="0" w:color="000000"/>
            </w:tcBorders>
            <w:vAlign w:val="center"/>
          </w:tcPr>
          <w:p w14:paraId="2B9DBB16"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2.</w:t>
            </w:r>
          </w:p>
        </w:tc>
      </w:tr>
      <w:tr w:rsidR="00525738" w:rsidRPr="00525738" w14:paraId="016D0A57" w14:textId="77777777" w:rsidTr="00524091">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08784EB5" w14:textId="77777777" w:rsidR="00525738" w:rsidRPr="00525738" w:rsidRDefault="00525738" w:rsidP="00525738">
            <w:pPr>
              <w:snapToGrid w:val="0"/>
              <w:spacing w:after="0" w:line="240" w:lineRule="exact"/>
              <w:rPr>
                <w:rFonts w:ascii="Arial" w:hAnsi="Arial" w:cs="Arial"/>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A7025B6" w14:textId="17152EFC"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61" w:type="dxa"/>
            <w:gridSpan w:val="5"/>
            <w:tcBorders>
              <w:top w:val="single" w:sz="6" w:space="0" w:color="000000"/>
              <w:left w:val="single" w:sz="6" w:space="0" w:color="000000"/>
              <w:bottom w:val="single" w:sz="6" w:space="0" w:color="000000"/>
              <w:right w:val="single" w:sz="6" w:space="0" w:color="000000"/>
            </w:tcBorders>
            <w:vAlign w:val="center"/>
          </w:tcPr>
          <w:p w14:paraId="0B637430" w14:textId="77777777" w:rsidR="00525738" w:rsidRPr="00525738" w:rsidRDefault="00525738" w:rsidP="00525738">
            <w:pPr>
              <w:snapToGrid w:val="0"/>
              <w:spacing w:after="0" w:line="240" w:lineRule="exact"/>
              <w:rPr>
                <w:rFonts w:ascii="Arial" w:eastAsia="Times New Roman" w:hAnsi="Arial" w:cs="Arial"/>
                <w:sz w:val="20"/>
                <w:szCs w:val="20"/>
              </w:rPr>
            </w:pPr>
          </w:p>
        </w:tc>
      </w:tr>
      <w:tr w:rsidR="00525738" w:rsidRPr="00525738" w14:paraId="5BD52A86" w14:textId="77777777" w:rsidTr="00524091">
        <w:tblPrEx>
          <w:jc w:val="left"/>
        </w:tblPrEx>
        <w:trPr>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F326839"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2AD683F6"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BCD377D"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1B6F390F"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02914E2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Connecting theoretical knowledge and practical skills from the courses Chemical Oceanography, Physical Oceanography, Marine Microbiology, Fundamentals of Meteorology and Sediments and Sedimentary Rocks</w:t>
            </w:r>
          </w:p>
        </w:tc>
      </w:tr>
      <w:tr w:rsidR="00525738" w:rsidRPr="00525738" w14:paraId="567FF16F"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4ECAB9A"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0661019A"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055E1BE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Completed the course Knowledge of Ships and Navigation, enrolled in the courses Chemical Oceanography, Physical Oceanography, Marine Microbiology and Basics of Meteorology</w:t>
            </w:r>
          </w:p>
        </w:tc>
      </w:tr>
      <w:tr w:rsidR="00525738" w:rsidRPr="00525738" w14:paraId="26508C1D"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2872984"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363F412B"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7B1C023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Collection and storage of marine and sediment samples in the field.</w:t>
            </w:r>
          </w:p>
          <w:p w14:paraId="7C8E9F7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Analysis of collected samples in the field.</w:t>
            </w:r>
          </w:p>
          <w:p w14:paraId="0689B3F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Application of measuring devices for the determination of chemical and physical parameters.</w:t>
            </w:r>
          </w:p>
          <w:p w14:paraId="6BC9C2B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Use of specialized devices for sediment and plankton sampling.</w:t>
            </w:r>
          </w:p>
        </w:tc>
      </w:tr>
      <w:tr w:rsidR="00525738" w:rsidRPr="00525738" w14:paraId="154EE68C"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3B3D714"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10B9636E"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0EEF38E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During a one-day or multi-day stay on a research ship, students are introduced to the methods in physical, chemical and biological oceanography that are applied during field research through teacher presentations and independent work.</w:t>
            </w:r>
          </w:p>
          <w:p w14:paraId="0A6646D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At the research station, students will be divided into smaller groups and independently perform physical and chemical measurements and sampling of seawater, as well as perform chemical and biological analyzes to assess the interaction of biota and the environment.</w:t>
            </w:r>
          </w:p>
        </w:tc>
      </w:tr>
      <w:tr w:rsidR="00525738" w:rsidRPr="00525738" w14:paraId="4889A8B4" w14:textId="77777777" w:rsidTr="00524091">
        <w:tblPrEx>
          <w:jc w:val="left"/>
        </w:tblPrEx>
        <w:trPr>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33282FF4"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Types of teaching (way X)</w:t>
            </w:r>
          </w:p>
        </w:tc>
        <w:tc>
          <w:tcPr>
            <w:tcW w:w="1515" w:type="dxa"/>
            <w:gridSpan w:val="4"/>
            <w:tcBorders>
              <w:top w:val="single" w:sz="4" w:space="0" w:color="000000"/>
              <w:left w:val="single" w:sz="4" w:space="0" w:color="000000"/>
              <w:bottom w:val="single" w:sz="4" w:space="0" w:color="000000"/>
            </w:tcBorders>
            <w:vAlign w:val="center"/>
          </w:tcPr>
          <w:p w14:paraId="27C477F0" w14:textId="7F90AD1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3739F2ED" w14:textId="5B33924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☐seminars and workshops</w:t>
            </w:r>
          </w:p>
          <w:p w14:paraId="4529458A" w14:textId="0E79A76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5B5D97FF" w14:textId="4E1C0FC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309CFBD0" w14:textId="49A5364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vAlign w:val="center"/>
          </w:tcPr>
          <w:p w14:paraId="11751CCD" w14:textId="0D805E5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☒Independent tasks</w:t>
            </w:r>
          </w:p>
          <w:p w14:paraId="54DEADD4" w14:textId="33E2ABE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7DBF712F" w14:textId="35E9ADF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☐laboratory</w:t>
            </w:r>
          </w:p>
          <w:p w14:paraId="346609BE" w14:textId="3A68D7E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499086A1" w14:textId="4C1328E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4D3BCC48"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419CF8A"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Student obligations</w:t>
            </w:r>
          </w:p>
        </w:tc>
      </w:tr>
      <w:tr w:rsidR="00525738" w:rsidRPr="00525738" w14:paraId="7114BC1E"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0A18B642"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Students are required to complete field classes. Upon completion, they are obliged to duly fill out the Diary of Practical Work and submit it to the head of field classes within a month.</w:t>
            </w:r>
          </w:p>
        </w:tc>
      </w:tr>
      <w:tr w:rsidR="00525738" w:rsidRPr="00525738" w14:paraId="6514794B"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381C94D"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6524BAD4" w14:textId="77777777" w:rsidTr="00524091">
        <w:tblPrEx>
          <w:jc w:val="left"/>
        </w:tblPrEx>
        <w:trPr>
          <w:trHeight w:val="111"/>
        </w:trPr>
        <w:tc>
          <w:tcPr>
            <w:tcW w:w="1717" w:type="dxa"/>
            <w:tcBorders>
              <w:top w:val="single" w:sz="4" w:space="0" w:color="000000"/>
              <w:left w:val="single" w:sz="4" w:space="0" w:color="000000"/>
              <w:bottom w:val="single" w:sz="4" w:space="0" w:color="000000"/>
            </w:tcBorders>
            <w:vAlign w:val="center"/>
          </w:tcPr>
          <w:p w14:paraId="5D7E28C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7" w:type="dxa"/>
            <w:gridSpan w:val="2"/>
            <w:tcBorders>
              <w:top w:val="single" w:sz="4" w:space="0" w:color="000000"/>
              <w:left w:val="single" w:sz="4" w:space="0" w:color="000000"/>
              <w:bottom w:val="single" w:sz="4" w:space="0" w:color="000000"/>
            </w:tcBorders>
            <w:vAlign w:val="center"/>
          </w:tcPr>
          <w:p w14:paraId="4BEF682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vAlign w:val="center"/>
          </w:tcPr>
          <w:p w14:paraId="3A7AB44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7" w:type="dxa"/>
            <w:tcBorders>
              <w:top w:val="single" w:sz="4" w:space="0" w:color="000000"/>
              <w:left w:val="single" w:sz="4" w:space="0" w:color="000000"/>
              <w:bottom w:val="single" w:sz="4" w:space="0" w:color="000000"/>
            </w:tcBorders>
            <w:vAlign w:val="center"/>
          </w:tcPr>
          <w:p w14:paraId="1062A5B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337B3CF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7" w:type="dxa"/>
            <w:tcBorders>
              <w:top w:val="single" w:sz="4" w:space="0" w:color="000000"/>
              <w:left w:val="single" w:sz="4" w:space="0" w:color="000000"/>
              <w:bottom w:val="single" w:sz="4" w:space="0" w:color="000000"/>
            </w:tcBorders>
            <w:vAlign w:val="center"/>
          </w:tcPr>
          <w:p w14:paraId="19DF668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2A6D918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2" w:type="dxa"/>
            <w:tcBorders>
              <w:top w:val="single" w:sz="4" w:space="0" w:color="000000"/>
              <w:left w:val="single" w:sz="4" w:space="0" w:color="000000"/>
              <w:bottom w:val="single" w:sz="4" w:space="0" w:color="000000"/>
              <w:right w:val="single" w:sz="4" w:space="0" w:color="000000"/>
            </w:tcBorders>
            <w:vAlign w:val="center"/>
          </w:tcPr>
          <w:p w14:paraId="4875AAC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0024EDA0" w14:textId="77777777" w:rsidTr="00524091">
        <w:tblPrEx>
          <w:jc w:val="left"/>
        </w:tblPrEx>
        <w:trPr>
          <w:trHeight w:val="108"/>
        </w:trPr>
        <w:tc>
          <w:tcPr>
            <w:tcW w:w="1717" w:type="dxa"/>
            <w:tcBorders>
              <w:top w:val="single" w:sz="4" w:space="0" w:color="000000"/>
              <w:left w:val="single" w:sz="4" w:space="0" w:color="000000"/>
              <w:bottom w:val="single" w:sz="4" w:space="0" w:color="000000"/>
            </w:tcBorders>
            <w:vAlign w:val="center"/>
          </w:tcPr>
          <w:p w14:paraId="4D20358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7" w:type="dxa"/>
            <w:gridSpan w:val="2"/>
            <w:tcBorders>
              <w:top w:val="single" w:sz="4" w:space="0" w:color="000000"/>
              <w:left w:val="single" w:sz="4" w:space="0" w:color="000000"/>
              <w:bottom w:val="single" w:sz="4" w:space="0" w:color="000000"/>
            </w:tcBorders>
            <w:vAlign w:val="center"/>
          </w:tcPr>
          <w:p w14:paraId="67B14B3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vAlign w:val="center"/>
          </w:tcPr>
          <w:p w14:paraId="179F3D0C" w14:textId="19C65129"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7" w:type="dxa"/>
            <w:tcBorders>
              <w:top w:val="single" w:sz="4" w:space="0" w:color="000000"/>
              <w:left w:val="single" w:sz="4" w:space="0" w:color="000000"/>
              <w:bottom w:val="single" w:sz="4" w:space="0" w:color="000000"/>
            </w:tcBorders>
            <w:vAlign w:val="center"/>
          </w:tcPr>
          <w:p w14:paraId="52F5B47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3718775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7" w:type="dxa"/>
            <w:tcBorders>
              <w:top w:val="single" w:sz="4" w:space="0" w:color="000000"/>
              <w:left w:val="single" w:sz="4" w:space="0" w:color="000000"/>
              <w:bottom w:val="single" w:sz="4" w:space="0" w:color="000000"/>
            </w:tcBorders>
            <w:vAlign w:val="center"/>
          </w:tcPr>
          <w:p w14:paraId="40A837F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1077473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2" w:type="dxa"/>
            <w:tcBorders>
              <w:top w:val="single" w:sz="4" w:space="0" w:color="000000"/>
              <w:left w:val="single" w:sz="4" w:space="0" w:color="000000"/>
              <w:bottom w:val="single" w:sz="4" w:space="0" w:color="000000"/>
              <w:right w:val="single" w:sz="4" w:space="0" w:color="000000"/>
            </w:tcBorders>
            <w:vAlign w:val="center"/>
          </w:tcPr>
          <w:p w14:paraId="4AF3A59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1A59B89C" w14:textId="77777777" w:rsidTr="00524091">
        <w:tblPrEx>
          <w:jc w:val="left"/>
        </w:tblPrEx>
        <w:trPr>
          <w:trHeight w:val="108"/>
        </w:trPr>
        <w:tc>
          <w:tcPr>
            <w:tcW w:w="1717" w:type="dxa"/>
            <w:tcBorders>
              <w:top w:val="single" w:sz="4" w:space="0" w:color="000000"/>
              <w:left w:val="single" w:sz="4" w:space="0" w:color="000000"/>
              <w:bottom w:val="single" w:sz="4" w:space="0" w:color="000000"/>
            </w:tcBorders>
            <w:vAlign w:val="center"/>
          </w:tcPr>
          <w:p w14:paraId="23BCBD1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7" w:type="dxa"/>
            <w:gridSpan w:val="2"/>
            <w:tcBorders>
              <w:top w:val="single" w:sz="4" w:space="0" w:color="000000"/>
              <w:left w:val="single" w:sz="4" w:space="0" w:color="000000"/>
              <w:bottom w:val="single" w:sz="4" w:space="0" w:color="000000"/>
            </w:tcBorders>
            <w:vAlign w:val="center"/>
          </w:tcPr>
          <w:p w14:paraId="1AAEC40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vAlign w:val="center"/>
          </w:tcPr>
          <w:p w14:paraId="3DA3B40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7" w:type="dxa"/>
            <w:tcBorders>
              <w:top w:val="single" w:sz="4" w:space="0" w:color="000000"/>
              <w:left w:val="single" w:sz="4" w:space="0" w:color="000000"/>
              <w:bottom w:val="single" w:sz="4" w:space="0" w:color="000000"/>
            </w:tcBorders>
            <w:vAlign w:val="center"/>
          </w:tcPr>
          <w:p w14:paraId="4C3F8A0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3C9EFB9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7" w:type="dxa"/>
            <w:tcBorders>
              <w:top w:val="single" w:sz="4" w:space="0" w:color="000000"/>
              <w:left w:val="single" w:sz="4" w:space="0" w:color="000000"/>
              <w:bottom w:val="single" w:sz="4" w:space="0" w:color="000000"/>
            </w:tcBorders>
            <w:vAlign w:val="center"/>
          </w:tcPr>
          <w:p w14:paraId="3A25DF6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59F7C08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2" w:type="dxa"/>
            <w:tcBorders>
              <w:top w:val="single" w:sz="4" w:space="0" w:color="000000"/>
              <w:left w:val="single" w:sz="4" w:space="0" w:color="000000"/>
              <w:bottom w:val="single" w:sz="4" w:space="0" w:color="000000"/>
              <w:right w:val="single" w:sz="4" w:space="0" w:color="000000"/>
            </w:tcBorders>
            <w:vAlign w:val="center"/>
          </w:tcPr>
          <w:p w14:paraId="10A162D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728767F" w14:textId="77777777" w:rsidTr="00524091">
        <w:tblPrEx>
          <w:jc w:val="left"/>
        </w:tblPrEx>
        <w:trPr>
          <w:trHeight w:val="108"/>
        </w:trPr>
        <w:tc>
          <w:tcPr>
            <w:tcW w:w="1717" w:type="dxa"/>
            <w:tcBorders>
              <w:top w:val="single" w:sz="4" w:space="0" w:color="000000"/>
              <w:left w:val="single" w:sz="4" w:space="0" w:color="000000"/>
              <w:bottom w:val="single" w:sz="4" w:space="0" w:color="000000"/>
            </w:tcBorders>
            <w:vAlign w:val="center"/>
          </w:tcPr>
          <w:p w14:paraId="7F0BFEB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7" w:type="dxa"/>
            <w:gridSpan w:val="2"/>
            <w:tcBorders>
              <w:top w:val="single" w:sz="4" w:space="0" w:color="000000"/>
              <w:left w:val="single" w:sz="4" w:space="0" w:color="000000"/>
              <w:bottom w:val="single" w:sz="4" w:space="0" w:color="000000"/>
            </w:tcBorders>
            <w:vAlign w:val="center"/>
          </w:tcPr>
          <w:p w14:paraId="0A381F6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vAlign w:val="center"/>
          </w:tcPr>
          <w:p w14:paraId="261999BF" w14:textId="77777777" w:rsidR="00525738" w:rsidRPr="00525738" w:rsidRDefault="00525738" w:rsidP="00525738">
            <w:pPr>
              <w:snapToGrid w:val="0"/>
              <w:spacing w:after="0" w:line="240" w:lineRule="exact"/>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vAlign w:val="center"/>
          </w:tcPr>
          <w:p w14:paraId="3F2BFA5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1530DB04" w14:textId="77777777" w:rsidR="00525738" w:rsidRPr="00525738" w:rsidRDefault="00525738" w:rsidP="00525738">
            <w:pPr>
              <w:snapToGrid w:val="0"/>
              <w:spacing w:after="0" w:line="240" w:lineRule="exact"/>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vAlign w:val="center"/>
          </w:tcPr>
          <w:p w14:paraId="0E4EED6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04F5CD01" w14:textId="77777777" w:rsidR="00525738" w:rsidRPr="00525738" w:rsidRDefault="00525738" w:rsidP="00525738">
            <w:pPr>
              <w:snapToGrid w:val="0"/>
              <w:spacing w:after="0" w:line="240" w:lineRule="exact"/>
              <w:rPr>
                <w:rFonts w:ascii="Arial" w:hAnsi="Arial" w:cs="Arial"/>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vAlign w:val="center"/>
          </w:tcPr>
          <w:p w14:paraId="64C6514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54B73D8A"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656A2FA"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428B0D03"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14C0C67B"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signature of the head of field classes is a condition for passing. The signature is achieved by a duly completed Practical Work Diary.</w:t>
            </w:r>
          </w:p>
        </w:tc>
      </w:tr>
      <w:tr w:rsidR="00525738" w:rsidRPr="00525738" w14:paraId="03FC22A9"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B7F0BFF"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0BC075B6" w14:textId="77777777" w:rsidTr="00524091">
        <w:tblPrEx>
          <w:jc w:val="left"/>
        </w:tblPrEx>
        <w:trPr>
          <w:trHeight w:val="111"/>
        </w:trPr>
        <w:tc>
          <w:tcPr>
            <w:tcW w:w="3650" w:type="dxa"/>
            <w:gridSpan w:val="4"/>
            <w:tcBorders>
              <w:top w:val="single" w:sz="4" w:space="0" w:color="000000"/>
              <w:left w:val="single" w:sz="4" w:space="0" w:color="000000"/>
              <w:bottom w:val="single" w:sz="4" w:space="0" w:color="000000"/>
            </w:tcBorders>
            <w:vAlign w:val="center"/>
          </w:tcPr>
          <w:p w14:paraId="7ACA6BF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5" w:type="dxa"/>
            <w:gridSpan w:val="3"/>
            <w:tcBorders>
              <w:top w:val="single" w:sz="4" w:space="0" w:color="000000"/>
              <w:left w:val="single" w:sz="4" w:space="0" w:color="000000"/>
              <w:bottom w:val="single" w:sz="4" w:space="0" w:color="000000"/>
            </w:tcBorders>
            <w:vAlign w:val="center"/>
          </w:tcPr>
          <w:p w14:paraId="429C898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0A5576E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7CCB6F21"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71707425" w14:textId="7E1A0BDC"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i/>
                <w:color w:val="000000"/>
                <w:sz w:val="20"/>
                <w:szCs w:val="20"/>
              </w:rPr>
              <w:t>O. Vidjak, B. Grbec, G. Beg Paklar, F. Matić, S. Matijević, D. Bogner and M. Ordulj, Internal Script "Fieldwork". 2018.</w:t>
            </w:r>
          </w:p>
        </w:tc>
        <w:tc>
          <w:tcPr>
            <w:tcW w:w="1625" w:type="dxa"/>
            <w:gridSpan w:val="3"/>
            <w:tcBorders>
              <w:top w:val="single" w:sz="4" w:space="0" w:color="000000"/>
              <w:left w:val="single" w:sz="4" w:space="0" w:color="000000"/>
              <w:bottom w:val="single" w:sz="4" w:space="0" w:color="000000"/>
            </w:tcBorders>
            <w:vAlign w:val="center"/>
          </w:tcPr>
          <w:p w14:paraId="0224B604" w14:textId="77777777" w:rsidR="00525738" w:rsidRPr="00525738" w:rsidRDefault="00525738" w:rsidP="00525738">
            <w:pPr>
              <w:snapToGrid w:val="0"/>
              <w:spacing w:after="0" w:line="240" w:lineRule="exact"/>
              <w:rPr>
                <w:rFonts w:ascii="Arial" w:hAnsi="Arial" w:cs="Arial"/>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5567739F"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3F3F3ABD"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23734A10" w14:textId="77777777" w:rsidR="00525738" w:rsidRPr="00525738" w:rsidRDefault="00525738" w:rsidP="00525738">
            <w:pPr>
              <w:snapToGrid w:val="0"/>
              <w:spacing w:after="0" w:line="240" w:lineRule="exact"/>
              <w:rPr>
                <w:rFonts w:ascii="Arial" w:hAnsi="Arial" w:cs="Arial"/>
                <w:i/>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18ED1212"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59DAF03D"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553CC14C"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77BD31AF" w14:textId="77777777" w:rsidR="00525738" w:rsidRPr="00525738" w:rsidRDefault="00525738" w:rsidP="00525738">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3027FC4A"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09066426"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7AD8EF5"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16D062FE" w14:textId="77777777" w:rsidR="00525738" w:rsidRPr="00525738" w:rsidRDefault="00525738" w:rsidP="00525738">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537270B5"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685A9FB3"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04B280F8"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585253A6" w14:textId="77777777" w:rsidR="00525738" w:rsidRPr="00525738" w:rsidRDefault="00525738" w:rsidP="00525738">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695FF0E0"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20A8BEF5"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5A41AC65" w14:textId="77777777" w:rsidTr="00524091">
        <w:tblPrEx>
          <w:jc w:val="left"/>
        </w:tblPrEx>
        <w:trPr>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4F0A53E7"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485CB54B" w14:textId="77777777" w:rsidTr="00524091">
        <w:tblPrEx>
          <w:jc w:val="left"/>
        </w:tblPrEx>
        <w:trPr>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47F729D" w14:textId="77777777" w:rsidR="00525738" w:rsidRPr="00525738" w:rsidRDefault="00525738" w:rsidP="00525738">
            <w:pPr>
              <w:suppressAutoHyphens/>
              <w:spacing w:after="0" w:line="240" w:lineRule="exact"/>
              <w:rPr>
                <w:rFonts w:ascii="Arial" w:hAnsi="Arial" w:cs="Arial"/>
                <w:i/>
                <w:sz w:val="20"/>
                <w:szCs w:val="20"/>
              </w:rPr>
            </w:pPr>
          </w:p>
        </w:tc>
      </w:tr>
      <w:tr w:rsidR="00525738" w:rsidRPr="00525738" w14:paraId="5660163D" w14:textId="77777777" w:rsidTr="00524091">
        <w:tblPrEx>
          <w:jc w:val="left"/>
        </w:tblPrEx>
        <w:trPr>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7A3EA4B"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4A8567ED"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3F41F794"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At the end of the semester, the evaluation of courses and teachers will be carried out through student evaluation of teaching work. The work of students will be evaluated and evaluated during classes and with a completed Practical Work Diary. During the lessons, the following are evaluated:</w:t>
            </w:r>
          </w:p>
          <w:p w14:paraId="60C3C54D"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51750153"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Teaching activity</w:t>
            </w:r>
          </w:p>
          <w:p w14:paraId="10C0ABA4"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Acquired knowledge.</w:t>
            </w:r>
          </w:p>
        </w:tc>
      </w:tr>
    </w:tbl>
    <w:p w14:paraId="7AF0D585" w14:textId="77777777" w:rsidR="00525738" w:rsidRDefault="00525738" w:rsidP="00525738">
      <w:pPr>
        <w:spacing w:after="0" w:line="240" w:lineRule="auto"/>
        <w:jc w:val="both"/>
        <w:rPr>
          <w:rFonts w:ascii="Arial" w:hAnsi="Arial" w:cs="Arial"/>
          <w:sz w:val="20"/>
          <w:szCs w:val="20"/>
        </w:rPr>
      </w:pPr>
    </w:p>
    <w:p w14:paraId="77F339E3" w14:textId="77777777" w:rsidR="003179F8" w:rsidRPr="00525738" w:rsidRDefault="003179F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1A80FF18"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043C5B23" w14:textId="5EE7B47A"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0EAAC3E2"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1C70A18"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BDB1469" w14:textId="2CA84664" w:rsidR="00525738" w:rsidRPr="00525738" w:rsidRDefault="002A6057" w:rsidP="00525738">
            <w:pPr>
              <w:spacing w:after="0" w:line="240" w:lineRule="exact"/>
              <w:rPr>
                <w:rFonts w:ascii="Arial" w:hAnsi="Arial" w:cs="Arial"/>
                <w:b/>
                <w:color w:val="000000"/>
                <w:sz w:val="20"/>
                <w:szCs w:val="20"/>
              </w:rPr>
            </w:pPr>
            <w:r>
              <w:rPr>
                <w:rFonts w:ascii="Arial" w:hAnsi="Arial" w:cs="Arial"/>
                <w:b/>
                <w:color w:val="000000"/>
                <w:sz w:val="20"/>
                <w:szCs w:val="20"/>
              </w:rPr>
              <w:t>Prof.</w:t>
            </w:r>
            <w:r w:rsidR="00525738" w:rsidRPr="00525738">
              <w:rPr>
                <w:rFonts w:ascii="Arial" w:hAnsi="Arial" w:cs="Arial"/>
                <w:b/>
                <w:color w:val="000000"/>
                <w:sz w:val="20"/>
                <w:szCs w:val="20"/>
              </w:rPr>
              <w:t xml:space="preserve"> Svjetlana Krstulović Šifner</w:t>
            </w:r>
            <w:r w:rsidR="00EC4254">
              <w:rPr>
                <w:rFonts w:ascii="Arial" w:hAnsi="Arial" w:cs="Arial"/>
                <w:b/>
                <w:color w:val="000000"/>
                <w:sz w:val="20"/>
                <w:szCs w:val="20"/>
              </w:rPr>
              <w:t>, PhD</w:t>
            </w:r>
          </w:p>
        </w:tc>
      </w:tr>
      <w:tr w:rsidR="00525738" w:rsidRPr="00525738" w14:paraId="4793F1B5"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829705F"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8C8B9FC"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RELATIONSHIPS BETWEEN MARINE ORGANISMS</w:t>
            </w:r>
          </w:p>
        </w:tc>
      </w:tr>
      <w:tr w:rsidR="00525738" w:rsidRPr="00525738" w14:paraId="14E80E2F"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1AC7BA8"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lastRenderedPageBreak/>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11099C6"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35EA0762"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2574DEF8"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F9A84EC"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Electoral</w:t>
            </w:r>
          </w:p>
        </w:tc>
      </w:tr>
      <w:tr w:rsidR="00525738" w:rsidRPr="00525738" w14:paraId="6AF89BAF"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E2A1689"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5FAF811A"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48EF8F25"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E796F39"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3ACD836"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6CF7454D"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29535E47"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7E54897B"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0C2B1CA9"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w:t>
            </w:r>
          </w:p>
        </w:tc>
      </w:tr>
      <w:tr w:rsidR="00525738" w:rsidRPr="00525738" w14:paraId="1D8B8488"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652A86DE"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2B84E212" w14:textId="10F71616"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23E183D7"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30+0+15</w:t>
            </w:r>
          </w:p>
        </w:tc>
      </w:tr>
      <w:tr w:rsidR="00525738" w:rsidRPr="00525738" w14:paraId="1117D606"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C681C71"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2239BCF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A7A55C8"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4E45138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1C12108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purpose of the course is to enable students to understand different relationships and interactions</w:t>
            </w:r>
          </w:p>
          <w:p w14:paraId="7C105CC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between marine organisms and the laws on which these relationships are based within them</w:t>
            </w:r>
          </w:p>
          <w:p w14:paraId="1AC56EA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marine ecosystem. Students also get to know the different communities within the</w:t>
            </w:r>
          </w:p>
          <w:p w14:paraId="2331F30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marine ecosystem, the organisms that inhabit them and their interrelationships within these communities.</w:t>
            </w:r>
          </w:p>
        </w:tc>
      </w:tr>
      <w:tr w:rsidR="00525738" w:rsidRPr="00525738" w14:paraId="05DFD48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B0B26E4"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7A8E8B6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6E9988F"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526CE15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986C629"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4A96591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60DCDA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Be able to describe basic ecological concepts important for understanding the content of the course. Be able to give examples of different types of interspecific relationships between marine organisms and describe their impact on each of the participants in such a relationship. Define the different types of marine larvae and their basic characteristics. Learn the difference between different types of larvae and the importance of differences in their life strategies. Define the environmental conditions that determine the composition and density of communities in the subtidal zone extending to the continental shallow and the basic characteristics of bottom communities with soft bottoms and the basic division with regard to the presence/absence of vegetation. To get acquainted with the consequences of anthropogenic influences on the living communities of the seas and oceans. Recognize the differences between extinction and extermination with examples from the marine world.</w:t>
            </w:r>
          </w:p>
        </w:tc>
      </w:tr>
      <w:tr w:rsidR="00525738" w:rsidRPr="00525738" w14:paraId="6481581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4E51C75"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784A9E2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11D754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Introduction. (2 hours)</w:t>
            </w:r>
          </w:p>
          <w:p w14:paraId="7228CF2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introduce students to the content of the course, the lesson plan,</w:t>
            </w:r>
          </w:p>
          <w:p w14:paraId="229EF08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obligations that need to be fulfilled as a prerequisite for successful completion of the teaching</w:t>
            </w:r>
          </w:p>
          <w:p w14:paraId="467DD56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material and obtaining the final grade from the course. During the introductory lecture</w:t>
            </w:r>
          </w:p>
          <w:p w14:paraId="6470243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Students are explained how to take the exam as well as the method of grading. Students</w:t>
            </w:r>
          </w:p>
          <w:p w14:paraId="3D29FF0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gain insight into the importance of knowing the diversity and complexity of the relationships between marines</w:t>
            </w:r>
          </w:p>
          <w:p w14:paraId="0F28F64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Organisms.</w:t>
            </w:r>
          </w:p>
          <w:p w14:paraId="317DA42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Basic ecological concepts. (2 hours)</w:t>
            </w:r>
          </w:p>
          <w:p w14:paraId="3C0ECD7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Describe basic ecological concepts important for understanding the content</w:t>
            </w:r>
          </w:p>
          <w:p w14:paraId="1EEC7C7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items. Recognize and explain the concepts of intra- and interspecific relationships. Understand</w:t>
            </w:r>
          </w:p>
          <w:p w14:paraId="7170745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conditions and reasons for the establishment and maintenance of existing relations between marines</w:t>
            </w:r>
          </w:p>
          <w:p w14:paraId="022D136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organisms in different marine communities.</w:t>
            </w:r>
          </w:p>
          <w:p w14:paraId="164DA3B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Types of interspecific relationships. (2 hours)</w:t>
            </w:r>
          </w:p>
          <w:p w14:paraId="3B8D984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Familiarize yourself with the basic types of interspecific relationships. Know how to specify</w:t>
            </w:r>
          </w:p>
          <w:p w14:paraId="421746D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Examples of different types of interspecific relationships between marine organisms and</w:t>
            </w:r>
          </w:p>
          <w:p w14:paraId="120478C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describe their impact on each of the participants in such a relationship.</w:t>
            </w:r>
          </w:p>
          <w:p w14:paraId="509AFEC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Larval types and their strategies. (2 hours)</w:t>
            </w:r>
          </w:p>
          <w:p w14:paraId="652CFBD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Define the different types of marine larvae and their basic characteristics.</w:t>
            </w:r>
          </w:p>
          <w:p w14:paraId="09C7833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 the difference between different types of larvae and the importance of differences in their life</w:t>
            </w:r>
          </w:p>
          <w:p w14:paraId="4601895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Strategies. To know the difference between -K and -r selection, to identify marine organisms with</w:t>
            </w:r>
          </w:p>
          <w:p w14:paraId="43FF40A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type of life cycle strategy and explain how this is reflected in the</w:t>
            </w:r>
          </w:p>
          <w:p w14:paraId="325F086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communities in which they live.</w:t>
            </w:r>
          </w:p>
          <w:p w14:paraId="02D3105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The circulation of matter and the flow of energy in the marine ecosystem. (2 hours)</w:t>
            </w:r>
          </w:p>
          <w:p w14:paraId="7625E1A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get acquainted with the basic principles of the flow of matter and energy in the</w:t>
            </w:r>
          </w:p>
          <w:p w14:paraId="264E583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ecosystem of the sea. Learn the concepts of food chains and food webs. That know</w:t>
            </w:r>
          </w:p>
          <w:p w14:paraId="269A849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what are trophic levels and how are they defined.</w:t>
            </w:r>
          </w:p>
          <w:p w14:paraId="10DDED4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Adaptations of marine organisms to environmental conditions. (2 hours)</w:t>
            </w:r>
          </w:p>
          <w:p w14:paraId="2CE379E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Describe the significance of different body shapes of marine organisms for life in the</w:t>
            </w:r>
          </w:p>
          <w:p w14:paraId="2DC881F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different environmental conditions. To understand the relationship between the different morphological and</w:t>
            </w:r>
          </w:p>
          <w:p w14:paraId="002E9B8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physiological characteristics and lifestyles and diets of different types of organisms.</w:t>
            </w:r>
          </w:p>
          <w:p w14:paraId="17123A4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Relationships between marine organisms in different life environments</w:t>
            </w:r>
          </w:p>
          <w:p w14:paraId="315194C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communities of the sea. (2 hours)</w:t>
            </w:r>
          </w:p>
          <w:p w14:paraId="21C54AE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get acquainted with the horizontal and vertical structure of the ocean and the basic properties of each of the deep steps of the seabed (bentala) and</w:t>
            </w:r>
          </w:p>
          <w:p w14:paraId="28D6425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high seas (pelagic). Understand the impact of the disorder and understand the consequences of that</w:t>
            </w:r>
          </w:p>
          <w:p w14:paraId="3EBC3B6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They are created by removing key predators from the community. Analyze examples of environmental</w:t>
            </w:r>
          </w:p>
          <w:p w14:paraId="563FCDE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succession and understand their importance in natural ecosystems.</w:t>
            </w:r>
          </w:p>
          <w:p w14:paraId="68CB484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Characteristics, composition of communities and relationships between organisms in the</w:t>
            </w:r>
          </w:p>
          <w:p w14:paraId="59A07D1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coastal communities of rocky bedrocks. (2 hours)</w:t>
            </w:r>
          </w:p>
          <w:p w14:paraId="7CEBEF7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environmental conditions that determine the composition and density of communities in</w:t>
            </w:r>
          </w:p>
          <w:p w14:paraId="024F6C3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tidal zones on rocky surfaces. Identify the limiting factors of this area and</w:t>
            </w:r>
          </w:p>
          <w:p w14:paraId="3BF78A1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adaptations of organisms to sustain themselves in such an environment. To get to know the phenomenon and</w:t>
            </w:r>
          </w:p>
          <w:p w14:paraId="2278935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causes of vertical zoning, the composition of communities in individual zones, and</w:t>
            </w:r>
          </w:p>
          <w:p w14:paraId="06B8F69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organisms in each of them. Analyze the food webs of this zone.</w:t>
            </w:r>
          </w:p>
          <w:p w14:paraId="00D939C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9. Coastal living communities of soft substrates. (2 hours)</w:t>
            </w:r>
          </w:p>
          <w:p w14:paraId="288B4EB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get to know the environmental conditions that determine the composition and density of communities in</w:t>
            </w:r>
          </w:p>
          <w:p w14:paraId="03582CF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tidal zones on soft substrates. Analyze the limiting factors of this area and</w:t>
            </w:r>
          </w:p>
          <w:p w14:paraId="68C0995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adaptations of organisms to sustain themselves in such an environment. Get to know the vertical</w:t>
            </w:r>
          </w:p>
          <w:p w14:paraId="3FC8606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zoning, the composition of communities in individual zones, and the mutual relations of organisms in</w:t>
            </w:r>
          </w:p>
          <w:p w14:paraId="05267EC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to each of them. Get to know the food web of this zone.</w:t>
            </w:r>
          </w:p>
          <w:p w14:paraId="30DB20D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Demersal living communities of soft substrates of the continental</w:t>
            </w:r>
          </w:p>
          <w:p w14:paraId="6188A66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floors. (2 hours)</w:t>
            </w:r>
          </w:p>
          <w:p w14:paraId="5265DC9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Define the environmental conditions that determine the composition and density of communities in</w:t>
            </w:r>
          </w:p>
          <w:p w14:paraId="28CC9F1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subtidal zone extending to the continental shelf, and the basic characteristics of the</w:t>
            </w:r>
          </w:p>
          <w:p w14:paraId="4D010AF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demersal communities of soft bottoms and the basic division according to the presence/absence of</w:t>
            </w:r>
          </w:p>
          <w:p w14:paraId="3C0E104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vegetation. Describe the relationships between the organisms that prevail in these communities and</w:t>
            </w:r>
          </w:p>
          <w:p w14:paraId="029435C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give examples from the world's seas and the Adriatic. Know the composition of basic nutritional</w:t>
            </w:r>
          </w:p>
          <w:p w14:paraId="0ADF40E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network.</w:t>
            </w:r>
          </w:p>
          <w:p w14:paraId="31C88C5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Demersal living communities of the rocky bottom of the continental</w:t>
            </w:r>
          </w:p>
          <w:p w14:paraId="75BCFAE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floors. (2 hours)</w:t>
            </w:r>
          </w:p>
          <w:p w14:paraId="6DF3476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Describe the basic characteristics of bottom communities of rocky bottoms and their</w:t>
            </w:r>
          </w:p>
          <w:p w14:paraId="2908036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biological character. Define limiting factors and analyze relationships between organisms</w:t>
            </w:r>
          </w:p>
          <w:p w14:paraId="33785CE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 these communities. Familiarize yourself with kelp communities and the effects of changes in them</w:t>
            </w:r>
          </w:p>
          <w:p w14:paraId="2B91619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food chain in typical kelp communities.</w:t>
            </w:r>
          </w:p>
          <w:p w14:paraId="0358A20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of the 12th Life Community of Epipelagials. (2 hours)</w:t>
            </w:r>
          </w:p>
          <w:p w14:paraId="7A4C189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what are the basic abiotic and biotic factors that affect the composition and</w:t>
            </w:r>
          </w:p>
          <w:p w14:paraId="545942D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number of demersal communities in the area. Describe the division of areas and adaptations</w:t>
            </w:r>
          </w:p>
          <w:p w14:paraId="7F65D2B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organisms on the conditions that prevail. To get acquainted with the characteristics of epipelagic</w:t>
            </w:r>
          </w:p>
          <w:p w14:paraId="0050F76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food webs and characteristics of the primary production of epipelagics in different</w:t>
            </w:r>
          </w:p>
          <w:p w14:paraId="3D2F939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geographical areas.</w:t>
            </w:r>
          </w:p>
          <w:p w14:paraId="653CEC2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13th Coral Reef Living Communities. (2 hours)</w:t>
            </w:r>
          </w:p>
          <w:p w14:paraId="6D3C918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get to know the different types of coral reefs, ways and conditions of origin and</w:t>
            </w:r>
          </w:p>
          <w:p w14:paraId="47A7971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survival of these biologically rich and diverse communities. Know what they are</w:t>
            </w:r>
          </w:p>
          <w:p w14:paraId="035C769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most important inter- and intraspecific relationships among the organisms that inhabit these organisms</w:t>
            </w:r>
          </w:p>
          <w:p w14:paraId="0D3F71C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life of the community. Analyze simplified food webs and the dangers of</w:t>
            </w:r>
          </w:p>
          <w:p w14:paraId="55FBB13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disturbances that can cause negative changes/disappearance of coral reefs.</w:t>
            </w:r>
          </w:p>
          <w:p w14:paraId="33CB268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14. Deep-sea living communities. (2 hours)</w:t>
            </w:r>
          </w:p>
          <w:p w14:paraId="13912FA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know the division of deep-sea areas according to the</w:t>
            </w:r>
          </w:p>
          <w:p w14:paraId="43DDFF1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quantity/absence of light. To get acquainted with the basic adaptations of marine</w:t>
            </w:r>
          </w:p>
          <w:p w14:paraId="36911FD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organisms to live in extreme, deep-sea conditions. List the types</w:t>
            </w:r>
          </w:p>
          <w:p w14:paraId="787FD4F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relationships between the same and different species that inhabit the deep-sea</w:t>
            </w:r>
          </w:p>
          <w:p w14:paraId="5B1B1C9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areas with an emphasis on the ichthyo- and teutofauna of the South Adriatic basin.</w:t>
            </w:r>
          </w:p>
          <w:p w14:paraId="3A23D01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15. Human impact on the marine ecosystem. (2 hours)</w:t>
            </w:r>
          </w:p>
          <w:p w14:paraId="0AF33EB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get acquainted with the consequences of anthropogenic influences on the living communities of the seas and oceans. Recognize the differences between extinction and extermination with</w:t>
            </w:r>
          </w:p>
          <w:p w14:paraId="30BA31C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examples from the marine world. To gain clear knowledge of the threat to a large number of</w:t>
            </w:r>
          </w:p>
          <w:p w14:paraId="7214485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nature and significance of the IUCN list.</w:t>
            </w:r>
          </w:p>
          <w:p w14:paraId="0F28933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22A47BD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Seminars (3 pm):</w:t>
            </w:r>
          </w:p>
          <w:p w14:paraId="1B2F152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topics of the seminar depend on the interests of the students. In addition to the topics proposed by the teacher, students can also choose other topics that are interesting to them related to the content of the course. The active participation of all students is envisaged in the seminars. Through seminars, students should develop independence in research and collecting material for the preparation of a paper, the ability to write a paper according to the given rules, be trained for quality and thorough processing and presentation of the seminar topic, acquire the ability to discuss and objectively, critically review</w:t>
            </w:r>
          </w:p>
        </w:tc>
      </w:tr>
      <w:tr w:rsidR="00525738" w:rsidRPr="00525738" w14:paraId="02B96B17"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61A13D97"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18" w:type="dxa"/>
            <w:gridSpan w:val="4"/>
            <w:tcBorders>
              <w:top w:val="single" w:sz="4" w:space="0" w:color="000000"/>
              <w:left w:val="single" w:sz="4" w:space="0" w:color="000000"/>
              <w:bottom w:val="single" w:sz="4" w:space="0" w:color="000000"/>
            </w:tcBorders>
            <w:vAlign w:val="center"/>
          </w:tcPr>
          <w:p w14:paraId="01C4AF63" w14:textId="787BA4E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71892129" w14:textId="28F0B7B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34CA0494" w14:textId="3429AE2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451E74B6" w14:textId="79432DB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3C7046E1" w14:textId="3F17F91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3A5BFAA2" w14:textId="28814BC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☐Independent tasks</w:t>
            </w:r>
          </w:p>
          <w:p w14:paraId="75AAEAF8" w14:textId="01C9A48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39052F4B" w14:textId="141F545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16F42C30" w14:textId="1B80BFFA"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304FDC0B" w14:textId="1708E0B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31F112FF"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E4E03B6"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2B02810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8727BC2"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Regular attendance of lectures and seminars.</w:t>
            </w:r>
          </w:p>
        </w:tc>
      </w:tr>
      <w:tr w:rsidR="00525738" w:rsidRPr="00525738" w14:paraId="4B6F1CD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A1C517E"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7E45DEB1"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00B2950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5E0B684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76AD7ED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8" w:type="dxa"/>
            <w:tcBorders>
              <w:top w:val="single" w:sz="4" w:space="0" w:color="000000"/>
              <w:left w:val="single" w:sz="4" w:space="0" w:color="000000"/>
              <w:bottom w:val="single" w:sz="4" w:space="0" w:color="000000"/>
            </w:tcBorders>
            <w:vAlign w:val="center"/>
          </w:tcPr>
          <w:p w14:paraId="78E7986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67CE9E5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7C9CE08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704" w:type="dxa"/>
            <w:gridSpan w:val="2"/>
            <w:tcBorders>
              <w:top w:val="single" w:sz="4" w:space="0" w:color="000000"/>
              <w:left w:val="single" w:sz="4" w:space="0" w:color="000000"/>
              <w:bottom w:val="single" w:sz="4" w:space="0" w:color="000000"/>
            </w:tcBorders>
            <w:vAlign w:val="center"/>
          </w:tcPr>
          <w:p w14:paraId="295F212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41874A9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79E2C16C"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597D29F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31BF670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16DF8AC0" w14:textId="544C4AC0"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18DAA51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16FD40A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8" w:type="dxa"/>
            <w:tcBorders>
              <w:top w:val="single" w:sz="4" w:space="0" w:color="000000"/>
              <w:left w:val="single" w:sz="4" w:space="0" w:color="000000"/>
              <w:bottom w:val="single" w:sz="4" w:space="0" w:color="000000"/>
            </w:tcBorders>
            <w:vAlign w:val="center"/>
          </w:tcPr>
          <w:p w14:paraId="0CA6D8F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77DEEE7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3E706BC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5989E52"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0B23452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6321630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12E1E12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7E87A9E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358DCBC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1BCE4D8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480360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55A4FD5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564127E8"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3AFE78D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4F6ED42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69CCD1C6"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7198865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0365FF7D"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7B07101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901063D"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175941E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7C5692C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CA4E0F3"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73DE01C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04AE272"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teacher evaluates and evaluates the work of students by checking the knowledge of the course material through several different segments: written exam, activity in class, and preparation and presentation of the seminar paper. The questions in the test are mostly based on the method of choosing the correct answer and to a lesser extent on the completion of words/sentences or essay-type answers. The written exam carries up to 60% of the total grade of the course, and the method of evaluation is as follows: 90% - 100% - excellent (5), 80% - 90% - very good (4), 70% - 80% - good (3), 60% - 70% - sufficient (2), &lt;60% - insufficient (1). Activity in class is also evaluated (eg participation in discussions, answers to teachers' questions, attendance at consultations) and carries up to 10%, and seminar paper up to a maximum of 30% of the total grade.</w:t>
            </w:r>
          </w:p>
        </w:tc>
      </w:tr>
      <w:tr w:rsidR="00525738" w:rsidRPr="00525738" w14:paraId="54FC70F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6F66138"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77F53EC1"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73879D5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34ABB6A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A8AC00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326D7D47"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16756222" w14:textId="77777777" w:rsidR="00525738" w:rsidRPr="00525738" w:rsidRDefault="00525738" w:rsidP="00525738">
            <w:pPr>
              <w:snapToGrid w:val="0"/>
              <w:spacing w:after="0" w:line="240" w:lineRule="exact"/>
              <w:rPr>
                <w:rFonts w:ascii="Arial" w:hAnsi="Arial" w:cs="Arial"/>
                <w:i/>
                <w:color w:val="000000"/>
                <w:sz w:val="20"/>
                <w:szCs w:val="20"/>
              </w:rPr>
            </w:pPr>
            <w:r w:rsidRPr="00525738">
              <w:t>Castro P, Huber ME (2005) Marine biology, 5th Ed.,</w:t>
            </w:r>
          </w:p>
        </w:tc>
        <w:tc>
          <w:tcPr>
            <w:tcW w:w="1628" w:type="dxa"/>
            <w:gridSpan w:val="3"/>
            <w:tcBorders>
              <w:top w:val="single" w:sz="4" w:space="0" w:color="000000"/>
              <w:left w:val="single" w:sz="4" w:space="0" w:color="000000"/>
              <w:bottom w:val="single" w:sz="4" w:space="0" w:color="000000"/>
            </w:tcBorders>
            <w:vAlign w:val="center"/>
          </w:tcPr>
          <w:p w14:paraId="30427B1C"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0179A2F7"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566CE408"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2D6BD254" w14:textId="77777777" w:rsidR="00525738" w:rsidRPr="00525738" w:rsidRDefault="00525738" w:rsidP="00525738">
            <w:pPr>
              <w:snapToGrid w:val="0"/>
              <w:spacing w:after="0" w:line="240" w:lineRule="exact"/>
              <w:rPr>
                <w:rFonts w:ascii="Arial" w:hAnsi="Arial" w:cs="Arial"/>
                <w:i/>
                <w:color w:val="000000"/>
                <w:sz w:val="20"/>
                <w:szCs w:val="20"/>
              </w:rPr>
            </w:pPr>
            <w:r w:rsidRPr="00525738">
              <w:t>McGraw Hill Higher Education, NY.</w:t>
            </w:r>
          </w:p>
        </w:tc>
        <w:tc>
          <w:tcPr>
            <w:tcW w:w="1628" w:type="dxa"/>
            <w:gridSpan w:val="3"/>
            <w:tcBorders>
              <w:top w:val="single" w:sz="4" w:space="0" w:color="000000"/>
              <w:left w:val="single" w:sz="4" w:space="0" w:color="000000"/>
              <w:bottom w:val="single" w:sz="4" w:space="0" w:color="000000"/>
            </w:tcBorders>
            <w:vAlign w:val="center"/>
          </w:tcPr>
          <w:p w14:paraId="1C70B513"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2ADF5FD9"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60EBC070"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2A74E116"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0BBA44B2"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F427269"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Peres JM, Gamulin-Brida H (1973) Biological oceanography. ŠK Zagreb.</w:t>
            </w:r>
          </w:p>
          <w:p w14:paraId="432C0B4C"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Riedl R (1973) Fauna und Flora der Adria, Verlag Paul Parey, Hamburg-Berlin</w:t>
            </w:r>
          </w:p>
        </w:tc>
      </w:tr>
      <w:tr w:rsidR="00525738" w:rsidRPr="00525738" w14:paraId="44BD6A24"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03EA0B3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2E1AED6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19DB827"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At the end of the semester, the evaluation of subjects and teachers will be carried out through an anonymous student survey. The work of students will be evaluated and evaluated during classes as well as at the final exam. During the lessons, the following are evaluated:</w:t>
            </w:r>
          </w:p>
          <w:p w14:paraId="0AAE782D"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62451F2D"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Teaching activity</w:t>
            </w:r>
          </w:p>
          <w:p w14:paraId="10C9F078"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Acquired knowledge</w:t>
            </w:r>
          </w:p>
        </w:tc>
      </w:tr>
    </w:tbl>
    <w:p w14:paraId="5A118E82" w14:textId="77777777" w:rsidR="00525738" w:rsidRDefault="00525738" w:rsidP="00525738">
      <w:pPr>
        <w:spacing w:after="0" w:line="240" w:lineRule="auto"/>
        <w:jc w:val="both"/>
        <w:rPr>
          <w:rFonts w:ascii="Arial" w:hAnsi="Arial" w:cs="Arial"/>
          <w:sz w:val="20"/>
          <w:szCs w:val="20"/>
        </w:rPr>
      </w:pPr>
    </w:p>
    <w:p w14:paraId="39394564" w14:textId="77777777" w:rsidR="003179F8" w:rsidRPr="00525738" w:rsidRDefault="003179F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64BF7DAE"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6E94FD1F" w14:textId="6527D4CF"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00CD3866"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214559F3"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C987BAB" w14:textId="1C1A1349" w:rsidR="00525738" w:rsidRPr="00525738" w:rsidRDefault="00525738" w:rsidP="00525738">
            <w:pPr>
              <w:spacing w:after="0" w:line="240" w:lineRule="exact"/>
              <w:rPr>
                <w:rFonts w:ascii="Arial" w:hAnsi="Arial" w:cs="Arial"/>
                <w:b/>
                <w:color w:val="000000"/>
                <w:sz w:val="20"/>
                <w:szCs w:val="20"/>
              </w:rPr>
            </w:pPr>
            <w:r w:rsidRPr="00525738">
              <w:rPr>
                <w:rFonts w:ascii="Arial" w:hAnsi="Arial" w:cs="Arial"/>
                <w:b/>
                <w:color w:val="000000"/>
                <w:sz w:val="20"/>
                <w:szCs w:val="20"/>
              </w:rPr>
              <w:t xml:space="preserve">Assoc. </w:t>
            </w:r>
            <w:r w:rsidR="002A6057">
              <w:rPr>
                <w:rFonts w:ascii="Arial" w:hAnsi="Arial" w:cs="Arial"/>
                <w:b/>
                <w:color w:val="000000"/>
                <w:sz w:val="20"/>
                <w:szCs w:val="20"/>
              </w:rPr>
              <w:t>Prof.</w:t>
            </w:r>
            <w:r w:rsidRPr="00525738">
              <w:rPr>
                <w:rFonts w:ascii="Arial" w:hAnsi="Arial" w:cs="Arial"/>
                <w:b/>
                <w:color w:val="000000"/>
                <w:sz w:val="20"/>
                <w:szCs w:val="20"/>
              </w:rPr>
              <w:t xml:space="preserve"> Daniela Bogner</w:t>
            </w:r>
            <w:r w:rsidR="00EC4254">
              <w:rPr>
                <w:rFonts w:ascii="Arial" w:hAnsi="Arial" w:cs="Arial"/>
                <w:b/>
                <w:color w:val="000000"/>
                <w:sz w:val="20"/>
                <w:szCs w:val="20"/>
              </w:rPr>
              <w:t>, PhD</w:t>
            </w:r>
          </w:p>
        </w:tc>
      </w:tr>
      <w:tr w:rsidR="00525738" w:rsidRPr="00525738" w14:paraId="02A03789"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BF95C79"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85D6960"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SEDIMENTS AND ROCKS OF THE SEABED</w:t>
            </w:r>
          </w:p>
        </w:tc>
      </w:tr>
      <w:tr w:rsidR="00525738" w:rsidRPr="00525738" w14:paraId="0CA6D106"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77F23F6"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4393801E"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1AD5DA8F"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6AD89A6"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A86A787"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Electoral</w:t>
            </w:r>
          </w:p>
        </w:tc>
      </w:tr>
      <w:tr w:rsidR="00525738" w:rsidRPr="00525738" w14:paraId="1DEE7D18"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92E64D0"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lastRenderedPageBreak/>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3DE3045"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3045DF36"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141B3C5"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09A734B"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66E61731"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0390E1BA"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68305E81"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22A67513"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w:t>
            </w:r>
          </w:p>
        </w:tc>
      </w:tr>
      <w:tr w:rsidR="00525738" w:rsidRPr="00525738" w14:paraId="0A75773B"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2414A2F8"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46BCDAB6" w14:textId="7599A6B0"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561F510E"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15+10+5</w:t>
            </w:r>
          </w:p>
        </w:tc>
      </w:tr>
      <w:tr w:rsidR="00525738" w:rsidRPr="00525738" w14:paraId="5E2C7AF3"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76BD08C"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1D459DF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B75B249"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4796262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12C9177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the formation of sediments in the sea and understand their distribution as well as further development into sedimentary rocks.</w:t>
            </w:r>
          </w:p>
        </w:tc>
      </w:tr>
      <w:tr w:rsidR="00525738" w:rsidRPr="00525738" w14:paraId="36A4DC0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64315B6"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20BB40C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D98F9FD"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Basic knowledge in physics and chemistry</w:t>
            </w:r>
          </w:p>
        </w:tc>
      </w:tr>
      <w:tr w:rsidR="00525738" w:rsidRPr="00525738" w14:paraId="706DDDA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AB081BC"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48D22C7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1DDB0D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Know the most important parts of the marine environment, the seabed, its composition, structure and understanding the interaction with the aquatic medium.</w:t>
            </w:r>
          </w:p>
          <w:p w14:paraId="70D5886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Know and understand sediments on the seabed as a consequence of biogeochemical and physical action.</w:t>
            </w:r>
          </w:p>
          <w:p w14:paraId="4ADF045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Understand the processes of deposition of materials in the sea and the connections with life in the sea.</w:t>
            </w:r>
          </w:p>
          <w:p w14:paraId="68B6D33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Independently perform a granulometric analysis and interpret the results obtained.</w:t>
            </w:r>
          </w:p>
        </w:tc>
      </w:tr>
      <w:tr w:rsidR="00525738" w:rsidRPr="00525738" w14:paraId="09798FC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1FFB2C2"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3E022C9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178E5E5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w:t>
            </w:r>
          </w:p>
          <w:p w14:paraId="4BC662F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Introductory – Plate and Rock Tectonics (1 hour)</w:t>
            </w:r>
          </w:p>
          <w:p w14:paraId="14D0318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History of Seabed Exploration and Seabed Rock (1 hour)</w:t>
            </w:r>
          </w:p>
          <w:p w14:paraId="12096CB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Formation of sediments and sedimentary rocks (1 hour)</w:t>
            </w:r>
          </w:p>
          <w:p w14:paraId="0E9CDD2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Sediment sampling (1 hour)</w:t>
            </w:r>
          </w:p>
          <w:p w14:paraId="32DC38B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Seabed sediments and sediment systematics (3 hours)</w:t>
            </w:r>
          </w:p>
          <w:p w14:paraId="4578BCB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Sediment Textures and Structures (1 hour)</w:t>
            </w:r>
          </w:p>
          <w:p w14:paraId="43ED8CF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Coasts, sea level and their changes (1 hour)</w:t>
            </w:r>
          </w:p>
          <w:p w14:paraId="0B4554D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Paleoclimatology, Climate and Sediments (1 hour)</w:t>
            </w:r>
          </w:p>
          <w:p w14:paraId="7DD5958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Deposition Environments of Clastic and Carbonate Sediments (1 hour)</w:t>
            </w:r>
          </w:p>
          <w:p w14:paraId="05D61D7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Deep-sea sedimentation (1 hour)</w:t>
            </w:r>
          </w:p>
          <w:p w14:paraId="0234DB0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Mediterranean – origin and peculiarities of the area (1 hour)</w:t>
            </w:r>
          </w:p>
          <w:p w14:paraId="40C2BCD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Adriatic – origin and peculiarities of the area (1 hour)</w:t>
            </w:r>
          </w:p>
          <w:p w14:paraId="09D320C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sea as a source of raw materials (1 hour)</w:t>
            </w:r>
          </w:p>
          <w:p w14:paraId="039E5F1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6DB3EB6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Exercises:</w:t>
            </w:r>
          </w:p>
          <w:p w14:paraId="2A5A784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Geophysical Methods of Sediment Sampling and Grain Morphometric Characteristics (1 hour)</w:t>
            </w:r>
          </w:p>
          <w:p w14:paraId="6BC6107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Lithogenic, chemogenic and biogenic sediments (2 hours)</w:t>
            </w:r>
          </w:p>
          <w:p w14:paraId="2873888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Granulometric composition of sediment (5 hours)</w:t>
            </w:r>
          </w:p>
          <w:p w14:paraId="7349FD2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Organic matter and carbonate content in the sediment (2 hours)</w:t>
            </w:r>
          </w:p>
          <w:p w14:paraId="7881DE5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Fieldwork:</w:t>
            </w:r>
          </w:p>
          <w:p w14:paraId="293C994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Morphometric characteristics of grain (3 hours) pebble beaches</w:t>
            </w:r>
          </w:p>
          <w:p w14:paraId="14D156F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Shallow-water and deep-water sedimentary rocks (2 hours)</w:t>
            </w:r>
          </w:p>
        </w:tc>
      </w:tr>
      <w:tr w:rsidR="00525738" w:rsidRPr="00525738" w14:paraId="17DCD6EE"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7475045A"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Types of teaching (way X)</w:t>
            </w:r>
          </w:p>
        </w:tc>
        <w:tc>
          <w:tcPr>
            <w:tcW w:w="1518" w:type="dxa"/>
            <w:gridSpan w:val="4"/>
            <w:tcBorders>
              <w:top w:val="single" w:sz="4" w:space="0" w:color="000000"/>
              <w:left w:val="single" w:sz="4" w:space="0" w:color="000000"/>
              <w:bottom w:val="single" w:sz="4" w:space="0" w:color="000000"/>
            </w:tcBorders>
            <w:vAlign w:val="center"/>
          </w:tcPr>
          <w:p w14:paraId="4834E1B0" w14:textId="741CD76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2FC2F37B" w14:textId="6090999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650387A7" w14:textId="4430646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537806EE" w14:textId="7E046D9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3EAEBC91" w14:textId="640B51F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5084D3ED" w14:textId="3609CDB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12C30F5B" w14:textId="43E643C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6030CAE2" w14:textId="1FB1FF2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4AE41C1D" w14:textId="6248547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2C176079" w14:textId="0AEBF4A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19D5D92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E2E1B31"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Student obligations</w:t>
            </w:r>
          </w:p>
        </w:tc>
      </w:tr>
      <w:tr w:rsidR="00525738" w:rsidRPr="00525738" w14:paraId="74EE43F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BF88968"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Students are required to attend classes, exercises, and field classes.</w:t>
            </w:r>
          </w:p>
          <w:p w14:paraId="48BC2543"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For the oral exam, students must complete field work and all exercises in addition to colloquiums, and submit the Diary of Practical Work.</w:t>
            </w:r>
          </w:p>
        </w:tc>
      </w:tr>
      <w:tr w:rsidR="00525738" w:rsidRPr="00525738" w14:paraId="79E7412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3B17520"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63ED3BED"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37BAC6F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136EBC5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1A3BC5E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8" w:type="dxa"/>
            <w:tcBorders>
              <w:top w:val="single" w:sz="4" w:space="0" w:color="000000"/>
              <w:left w:val="single" w:sz="4" w:space="0" w:color="000000"/>
              <w:bottom w:val="single" w:sz="4" w:space="0" w:color="000000"/>
            </w:tcBorders>
            <w:vAlign w:val="center"/>
          </w:tcPr>
          <w:p w14:paraId="0222D04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0C9E277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2A5BCB2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1E8CA0D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140376B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41DB290"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1F20F09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4DB9B76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68BDC441" w14:textId="5F7B4E7E"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531EE9A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63F65EB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8" w:type="dxa"/>
            <w:tcBorders>
              <w:top w:val="single" w:sz="4" w:space="0" w:color="000000"/>
              <w:left w:val="single" w:sz="4" w:space="0" w:color="000000"/>
              <w:bottom w:val="single" w:sz="4" w:space="0" w:color="000000"/>
            </w:tcBorders>
            <w:vAlign w:val="center"/>
          </w:tcPr>
          <w:p w14:paraId="7D9BA0E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678169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58071E2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7FF512A0"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22580EB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2739322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5845304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7159B2D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192DB70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09D406F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261C607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29AD7F3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r>
      <w:tr w:rsidR="00525738" w:rsidRPr="00525738" w14:paraId="307C9AC7"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77D87B2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46FAAC0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19A6E01D"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31F0824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72C23A59"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20456BC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2243BC08"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1B914E7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42EF438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74A92D2"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1428626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FFF5A14"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Three colloquiums during the semester, and each colloquium will have a total of 25 questions for which a maximum of 30 points can be obtained. Within the 3 colloquiums, students will have an additional 2 questions to determine the type of sediment according to Shepard's and Folk's classification, and each question brings 5 points.</w:t>
            </w:r>
          </w:p>
          <w:p w14:paraId="322F93A6"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Colloquiums are evaluated by scoring correctly solved answers as follows:</w:t>
            </w:r>
          </w:p>
          <w:p w14:paraId="66400DCF"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Excellent 5 to 90%,</w:t>
            </w:r>
          </w:p>
          <w:p w14:paraId="425EBB7B"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Very good 4 for 80%,</w:t>
            </w:r>
          </w:p>
          <w:p w14:paraId="474B2C22"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Good 3 for 70%,</w:t>
            </w:r>
          </w:p>
          <w:p w14:paraId="29E8F503"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Enough 2 for 60% of the exam passed.</w:t>
            </w:r>
          </w:p>
          <w:p w14:paraId="690C33B4"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For the oral exam, students must complete field work and all exercises in addition to the colloquiums, and submit the Field Diary. At the oral exam, with regard to the number of points achieved, attendance, activity in class, acquired and demonstrated knowledge, students can confirm, increase or lower the grade.</w:t>
            </w:r>
          </w:p>
        </w:tc>
      </w:tr>
      <w:tr w:rsidR="00525738" w:rsidRPr="00525738" w14:paraId="61210A4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C53AD02"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40293940"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4B943D0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10F528D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282C223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75DA8D8C"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0886189B" w14:textId="77777777" w:rsidR="00525738" w:rsidRPr="00525738" w:rsidRDefault="00525738" w:rsidP="00525738">
            <w:pPr>
              <w:snapToGrid w:val="0"/>
              <w:spacing w:after="0" w:line="240" w:lineRule="exact"/>
              <w:rPr>
                <w:rFonts w:ascii="Arial" w:hAnsi="Arial" w:cs="Arial"/>
                <w:i/>
                <w:color w:val="000000"/>
                <w:sz w:val="20"/>
                <w:szCs w:val="20"/>
              </w:rPr>
            </w:pPr>
            <w:r w:rsidRPr="00525738">
              <w:t>Tišljar J. 1994. Sedimentary rocks. Školska knjiga, Zagreb. pp399.</w:t>
            </w:r>
          </w:p>
        </w:tc>
        <w:tc>
          <w:tcPr>
            <w:tcW w:w="1628" w:type="dxa"/>
            <w:gridSpan w:val="3"/>
            <w:tcBorders>
              <w:top w:val="single" w:sz="4" w:space="0" w:color="000000"/>
              <w:left w:val="single" w:sz="4" w:space="0" w:color="000000"/>
              <w:bottom w:val="single" w:sz="4" w:space="0" w:color="000000"/>
            </w:tcBorders>
            <w:vAlign w:val="center"/>
          </w:tcPr>
          <w:p w14:paraId="1B6AA94F"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5EDFB9C"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54733A06"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5C753A0E" w14:textId="77777777" w:rsidR="00525738" w:rsidRPr="00525738" w:rsidRDefault="00525738" w:rsidP="00525738">
            <w:pPr>
              <w:snapToGrid w:val="0"/>
              <w:spacing w:after="0" w:line="240" w:lineRule="exact"/>
              <w:rPr>
                <w:rFonts w:ascii="Arial" w:hAnsi="Arial" w:cs="Arial"/>
                <w:i/>
                <w:color w:val="000000"/>
                <w:sz w:val="20"/>
                <w:szCs w:val="20"/>
              </w:rPr>
            </w:pPr>
            <w:r w:rsidRPr="00525738">
              <w:t>Seibold, E. &amp; Berger, WH (1996): The Sea Floor. Springer.Verlag, Berlin. page 356.</w:t>
            </w:r>
          </w:p>
        </w:tc>
        <w:tc>
          <w:tcPr>
            <w:tcW w:w="1628" w:type="dxa"/>
            <w:gridSpan w:val="3"/>
            <w:tcBorders>
              <w:top w:val="single" w:sz="4" w:space="0" w:color="000000"/>
              <w:left w:val="single" w:sz="4" w:space="0" w:color="000000"/>
              <w:bottom w:val="single" w:sz="4" w:space="0" w:color="000000"/>
            </w:tcBorders>
            <w:vAlign w:val="center"/>
          </w:tcPr>
          <w:p w14:paraId="18411137"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133E3490"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22992CB9"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6385DD7B" w14:textId="77777777" w:rsidR="00525738" w:rsidRPr="00525738" w:rsidRDefault="00525738" w:rsidP="00525738">
            <w:pPr>
              <w:snapToGrid w:val="0"/>
              <w:spacing w:after="0" w:line="240" w:lineRule="exact"/>
              <w:rPr>
                <w:rFonts w:ascii="Arial" w:hAnsi="Arial" w:cs="Arial"/>
                <w:color w:val="000000"/>
                <w:sz w:val="20"/>
                <w:szCs w:val="20"/>
              </w:rPr>
            </w:pPr>
            <w:r w:rsidRPr="00525738">
              <w:t>Strmac, A. (1952) Determination of Granulometric Soil Composition by A. Casagrande. Građevinar, 5-6: 23-38.</w:t>
            </w:r>
          </w:p>
        </w:tc>
        <w:tc>
          <w:tcPr>
            <w:tcW w:w="1628" w:type="dxa"/>
            <w:gridSpan w:val="3"/>
            <w:tcBorders>
              <w:top w:val="single" w:sz="4" w:space="0" w:color="000000"/>
              <w:left w:val="single" w:sz="4" w:space="0" w:color="000000"/>
              <w:bottom w:val="single" w:sz="4" w:space="0" w:color="000000"/>
            </w:tcBorders>
            <w:vAlign w:val="center"/>
          </w:tcPr>
          <w:p w14:paraId="218EA7B4"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78C46D11"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EE49C40"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69557F4F"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1001EC31"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4CEDC42"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2842D6E"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234B4002"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18E350D7"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3A0FFDA"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20AB6912"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13CFA9A2"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45312F9D"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AEA9A5F"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Available online</w:t>
            </w:r>
          </w:p>
        </w:tc>
      </w:tr>
      <w:tr w:rsidR="00525738" w:rsidRPr="00525738" w14:paraId="11C82C1F"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0AFC72AE"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5EB456A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7514980"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At the end of the semester, the evaluation of courses and teachers will be carried out through student evaluation of teaching work. The work of students will be evaluated and evaluated during classes as well as at the final exam. During the lessons, the following are evaluated:</w:t>
            </w:r>
          </w:p>
          <w:p w14:paraId="147D7BBC"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2D0092AC"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Teaching activity</w:t>
            </w:r>
          </w:p>
          <w:p w14:paraId="0A078CE1"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Acquired knowledge</w:t>
            </w:r>
          </w:p>
        </w:tc>
      </w:tr>
    </w:tbl>
    <w:p w14:paraId="476D0003" w14:textId="77777777" w:rsidR="00525738" w:rsidRDefault="00525738" w:rsidP="00525738">
      <w:pPr>
        <w:spacing w:after="0" w:line="240" w:lineRule="auto"/>
        <w:jc w:val="both"/>
        <w:rPr>
          <w:rFonts w:ascii="Arial" w:hAnsi="Arial" w:cs="Arial"/>
          <w:sz w:val="20"/>
          <w:szCs w:val="20"/>
        </w:rPr>
      </w:pPr>
    </w:p>
    <w:p w14:paraId="60F695C3" w14:textId="77777777" w:rsidR="003179F8" w:rsidRPr="00525738" w:rsidRDefault="003179F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75132171"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3BA64789" w14:textId="441BEDFA"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lastRenderedPageBreak/>
              <w:t>GENERAL INFORMATION</w:t>
            </w:r>
          </w:p>
        </w:tc>
      </w:tr>
      <w:tr w:rsidR="00525738" w:rsidRPr="00525738" w14:paraId="43932C61"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9F6E19C"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F3A1DBA" w14:textId="7643DEB9" w:rsidR="00525738" w:rsidRPr="00525738" w:rsidRDefault="002A6057" w:rsidP="00525738">
            <w:pPr>
              <w:spacing w:after="0" w:line="240" w:lineRule="exact"/>
              <w:rPr>
                <w:rFonts w:ascii="Arial" w:hAnsi="Arial" w:cs="Arial"/>
                <w:b/>
                <w:color w:val="000000"/>
                <w:sz w:val="20"/>
                <w:szCs w:val="20"/>
              </w:rPr>
            </w:pPr>
            <w:r>
              <w:rPr>
                <w:rFonts w:ascii="Arial" w:hAnsi="Arial" w:cs="Arial"/>
                <w:b/>
                <w:color w:val="000000"/>
                <w:sz w:val="20"/>
                <w:szCs w:val="20"/>
              </w:rPr>
              <w:t>Prof.</w:t>
            </w:r>
            <w:r w:rsidR="00525738" w:rsidRPr="00525738">
              <w:rPr>
                <w:rFonts w:ascii="Arial" w:hAnsi="Arial" w:cs="Arial"/>
                <w:b/>
                <w:color w:val="000000"/>
                <w:sz w:val="20"/>
                <w:szCs w:val="20"/>
              </w:rPr>
              <w:t xml:space="preserve"> Alen Soldo</w:t>
            </w:r>
            <w:r w:rsidR="00EC4254">
              <w:rPr>
                <w:rFonts w:ascii="Arial" w:hAnsi="Arial" w:cs="Arial"/>
                <w:b/>
                <w:color w:val="000000"/>
                <w:sz w:val="20"/>
                <w:szCs w:val="20"/>
              </w:rPr>
              <w:t>, PhD</w:t>
            </w:r>
          </w:p>
        </w:tc>
      </w:tr>
      <w:tr w:rsidR="00525738" w:rsidRPr="00525738" w14:paraId="12D6740B"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001A6DD8"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0F49A77" w14:textId="46F42E85" w:rsidR="00525738" w:rsidRPr="00525738" w:rsidRDefault="005D3F7E" w:rsidP="00525738">
            <w:pPr>
              <w:snapToGrid w:val="0"/>
              <w:spacing w:after="0" w:line="240" w:lineRule="exact"/>
              <w:rPr>
                <w:rFonts w:ascii="Arial" w:eastAsia="Times New Roman" w:hAnsi="Arial" w:cs="Arial"/>
                <w:b/>
                <w:sz w:val="20"/>
                <w:szCs w:val="20"/>
              </w:rPr>
            </w:pPr>
            <w:r w:rsidRPr="005D3F7E">
              <w:rPr>
                <w:rFonts w:ascii="Arial" w:eastAsia="Times New Roman" w:hAnsi="Arial" w:cs="Arial"/>
                <w:b/>
                <w:sz w:val="20"/>
                <w:szCs w:val="20"/>
              </w:rPr>
              <w:t>UNDERWATER RESEARCH TECHNIQUES</w:t>
            </w:r>
          </w:p>
        </w:tc>
      </w:tr>
      <w:tr w:rsidR="00525738" w:rsidRPr="00525738" w14:paraId="571FF7A4"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82E7D4E"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A89E4EC"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13B5F78A"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006C3A7B"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530C2360"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Electoral</w:t>
            </w:r>
          </w:p>
        </w:tc>
      </w:tr>
      <w:tr w:rsidR="00525738" w:rsidRPr="00525738" w14:paraId="634039C9"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6E62A05"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6E6E733"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2AEFC9AE"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31F5BEF2"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BAB051C"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6BDAE618"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4C18EF21"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739A936F"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0C171059"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6.</w:t>
            </w:r>
          </w:p>
        </w:tc>
      </w:tr>
      <w:tr w:rsidR="00525738" w:rsidRPr="00525738" w14:paraId="609935FD"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47BA16A9"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4904399F" w14:textId="6DB50523"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422355A3"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15+30+15</w:t>
            </w:r>
          </w:p>
        </w:tc>
      </w:tr>
      <w:tr w:rsidR="00525738" w:rsidRPr="00525738" w14:paraId="08424588"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0B91AB3"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461AFEA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17239A9"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39A012B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14A7589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By mastering this subject, students have the opportunity for further training in</w:t>
            </w:r>
          </w:p>
          <w:p w14:paraId="72FEFE4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diving, advanced diving categories and skills. After a successful completion</w:t>
            </w:r>
          </w:p>
          <w:p w14:paraId="3B6E176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exam (practical, written and oral) students acquire the title of diver R1* or R2*,</w:t>
            </w:r>
          </w:p>
          <w:p w14:paraId="09849F0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ie OWD (Open Water Diver) or AOWD (Advanced Open Water Diver)</w:t>
            </w:r>
          </w:p>
          <w:p w14:paraId="3FD512B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Recognized diving qualifications. Also, they gain knowledge of the latest methods and</w:t>
            </w:r>
          </w:p>
          <w:p w14:paraId="6C3B4A5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underwater research techniques in biology and biotechnology.</w:t>
            </w:r>
          </w:p>
        </w:tc>
      </w:tr>
      <w:tr w:rsidR="00525738" w:rsidRPr="00525738" w14:paraId="30B3F26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CFA12E6"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43D15C9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266FBAA"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4A726C7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1DA9AD3"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0D31AC1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2B6F21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To know the beginnings of diving through history, Aristotle's bell, the fins of Leonardo da Vinci,</w:t>
            </w:r>
          </w:p>
          <w:p w14:paraId="5F71F0F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beginnings of work on perfecting the diving bell from Haley onwards,</w:t>
            </w:r>
          </w:p>
          <w:p w14:paraId="3135E55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perfecting the autonomous diving apparatus, Siebe's suit and helmet,</w:t>
            </w:r>
          </w:p>
          <w:p w14:paraId="7BABD12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Rebreather, work on the first underwater camera. Know what's going on with your vision and hearing</w:t>
            </w:r>
          </w:p>
          <w:p w14:paraId="0983DF3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under water, changes in pressure under water and with changes in depth, basic physics</w:t>
            </w:r>
          </w:p>
          <w:p w14:paraId="2317529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laws, thermoregulation, biomechanics of movement underwater. Know how to distinguish</w:t>
            </w:r>
          </w:p>
          <w:p w14:paraId="50C75BB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symptoms of decompression sickness from barotrauma. Know how to distinguish the causes of occurrence</w:t>
            </w:r>
          </w:p>
          <w:p w14:paraId="0B17646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diving diseases, to know the mechanisms of action of decompression sickness and barotrauma,</w:t>
            </w:r>
          </w:p>
          <w:p w14:paraId="1B73E89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know the causes of nitrogen narcosis, know the differences in symptoms for barotraumatic</w:t>
            </w:r>
          </w:p>
          <w:p w14:paraId="48AD9CA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gas embolism, mediastinal emphysema, subcutaneous emphysema and pneumothorax, known</w:t>
            </w:r>
          </w:p>
          <w:p w14:paraId="476073C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first aid for diving diseases. Know the categories of underwater vehicles for underwater</w:t>
            </w:r>
          </w:p>
          <w:p w14:paraId="5A47B9A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research (submarines, AUVs, ROVs), underwater devices and instruments; Stationary</w:t>
            </w:r>
          </w:p>
          <w:p w14:paraId="0CAABD6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camera know how to record the operation of stationary and mobile fishing gear.</w:t>
            </w:r>
          </w:p>
        </w:tc>
      </w:tr>
      <w:tr w:rsidR="00525738" w:rsidRPr="00525738" w14:paraId="277D4D8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5A35EEC"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7EFCAAF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D147DC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History of Diving.</w:t>
            </w:r>
          </w:p>
          <w:p w14:paraId="662907B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beginnings of diving throughout history, Aristotle's bell, fins</w:t>
            </w:r>
          </w:p>
          <w:p w14:paraId="4F18DC1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Leonardo da Vinci, the beginnings of work on the improvement of the diving bell from Haley onwards, the improvement of the autonomous diving apparatus, Siebe's suit and helmet,</w:t>
            </w:r>
          </w:p>
          <w:p w14:paraId="07BFCFC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Rebreather, work on the first underwater camera.</w:t>
            </w:r>
          </w:p>
          <w:p w14:paraId="64919C1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Division of diving.</w:t>
            </w:r>
          </w:p>
          <w:p w14:paraId="411EFA8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Be able to distinguish basic diving categories, distinguish diving on</w:t>
            </w:r>
          </w:p>
          <w:p w14:paraId="5C7EA9E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breath from surface diving, diving with air vs. diving with</w:t>
            </w:r>
          </w:p>
          <w:p w14:paraId="02498D2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mixtures of gases, oxygen, saturation diving, and know the division of diving</w:t>
            </w:r>
          </w:p>
          <w:p w14:paraId="5AB85FB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Work on the surface.</w:t>
            </w:r>
          </w:p>
          <w:p w14:paraId="6E3CCDD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Diving physics.</w:t>
            </w:r>
          </w:p>
          <w:p w14:paraId="2DB0AFB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what happens to vision and hearing underwater, changes in blood pressure</w:t>
            </w:r>
          </w:p>
          <w:p w14:paraId="6E51721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under water and with changing depth, basic laws of physics, thermoregulation,</w:t>
            </w:r>
          </w:p>
          <w:p w14:paraId="4591E2A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biomechanics of movement under water.</w:t>
            </w:r>
          </w:p>
          <w:p w14:paraId="08B1BAE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Physiology of diving.</w:t>
            </w:r>
          </w:p>
          <w:p w14:paraId="255CD2C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basic characteristics of the air for breathing and the characteristics of others</w:t>
            </w:r>
          </w:p>
          <w:p w14:paraId="750F6E2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inhalation gases, the impact of hyperbaric conditions on body tissues and cavities,</w:t>
            </w:r>
          </w:p>
          <w:p w14:paraId="6C0238D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specifics of the functioning of the respiratory and cardiovascular systems in hyperbaric</w:t>
            </w:r>
          </w:p>
          <w:p w14:paraId="2C4B8C6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conditions.</w:t>
            </w:r>
          </w:p>
          <w:p w14:paraId="69567F2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Diving Medicine.</w:t>
            </w:r>
          </w:p>
          <w:p w14:paraId="36598B7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Be able to distinguish the symptoms of decompression sickness from barotrauma.</w:t>
            </w:r>
          </w:p>
          <w:p w14:paraId="2447E47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Know how to distinguish the causes of diving diseases, know the mechanisms of action</w:t>
            </w:r>
          </w:p>
          <w:p w14:paraId="7515793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decompression sickness and barotrauma, to know the causes of nitrogen narcosis,</w:t>
            </w:r>
          </w:p>
          <w:p w14:paraId="53D7D26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know the differences in symptoms for barotraumatic gas embolism, mediastinal emphysema,</w:t>
            </w:r>
          </w:p>
          <w:p w14:paraId="19AE8AE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subcutaneous emphysema and pneumothorax, know first aid for diving diseases.</w:t>
            </w:r>
          </w:p>
          <w:p w14:paraId="5813E4E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Gas saturation.</w:t>
            </w:r>
          </w:p>
          <w:p w14:paraId="0E41977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basic characteristics of breathing gases and their causes</w:t>
            </w:r>
          </w:p>
          <w:p w14:paraId="055B608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various effects on the human body, the development and application of diving tables, the causes of</w:t>
            </w:r>
          </w:p>
          <w:p w14:paraId="1D9307C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toxicity and symptoms of oxygen poisoning, carbon dioxide, carbon monoxide.</w:t>
            </w:r>
          </w:p>
          <w:p w14:paraId="2C9DB32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Diving equipment.</w:t>
            </w:r>
          </w:p>
          <w:p w14:paraId="38EFE8C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basic equipment for diving with an autonomous diving device</w:t>
            </w:r>
          </w:p>
          <w:p w14:paraId="66C1871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equipment, be able to distinguish between the characteristics of the equipment, the way of use, the functioning and</w:t>
            </w:r>
          </w:p>
          <w:p w14:paraId="29692A3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principles of equipment operation, protection and maintenance.</w:t>
            </w:r>
          </w:p>
          <w:p w14:paraId="42847EA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First aid and rescue.</w:t>
            </w:r>
          </w:p>
          <w:p w14:paraId="6FFBB93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ways to bring an injured diver to the surface, know</w:t>
            </w:r>
          </w:p>
          <w:p w14:paraId="26FE3A9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provide assistance to an unconscious diver on the surface, know the modes of transport</w:t>
            </w:r>
          </w:p>
          <w:p w14:paraId="0219AB9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injured diver, first aid methods for various diseases.</w:t>
            </w:r>
          </w:p>
          <w:p w14:paraId="2DD95ED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9: Underwater video and photo equipment.</w:t>
            </w:r>
          </w:p>
          <w:p w14:paraId="0717DF1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basic video and photo equipment for underwater recording; techniques</w:t>
            </w:r>
          </w:p>
          <w:p w14:paraId="39D600F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recording, the use of artificial lighting, the characteristics of artificial lighting.</w:t>
            </w:r>
          </w:p>
          <w:p w14:paraId="61F009D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Data collection and processing.</w:t>
            </w:r>
          </w:p>
          <w:p w14:paraId="50B6CF4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basic techniques of visual census, the square method, the method</w:t>
            </w:r>
          </w:p>
          <w:p w14:paraId="103AC3E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points, the transect method, know the software for data processing, the application of the results in</w:t>
            </w:r>
          </w:p>
          <w:p w14:paraId="3979C74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estimation of population sizes and other biological data; standardization of the method;</w:t>
            </w:r>
          </w:p>
          <w:p w14:paraId="0FDF23F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 way to conduct short-term and long-term research.</w:t>
            </w:r>
          </w:p>
          <w:p w14:paraId="7E73C2D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Other instruments and devices.</w:t>
            </w:r>
          </w:p>
          <w:p w14:paraId="3A07E6C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categories of underwater vehicles for underwater research</w:t>
            </w:r>
          </w:p>
          <w:p w14:paraId="5C2D9DE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(submarines, AUVs, ROVs), underwater devices and instruments; stationary cameras;</w:t>
            </w:r>
          </w:p>
          <w:p w14:paraId="5D10CFC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know how to record the operation of stationary and mobile fishing gear.</w:t>
            </w:r>
          </w:p>
          <w:p w14:paraId="68FF41E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23913C5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 Physical laws of diving.</w:t>
            </w:r>
          </w:p>
          <w:p w14:paraId="15C509F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Henry's, Dalton's and Boyle-Marriott's laws, distinguish between</w:t>
            </w:r>
          </w:p>
          <w:p w14:paraId="431BDDD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action of the depth, given the influence of nitrogen and oxygen, to know the speed of diving and the ways of</w:t>
            </w:r>
          </w:p>
          <w:p w14:paraId="1F1B234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emergence.</w:t>
            </w:r>
          </w:p>
          <w:p w14:paraId="6F262DC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2: Diving physiology.</w:t>
            </w:r>
          </w:p>
          <w:p w14:paraId="26B6AE8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know the effect of gases on the body, the effect of gases depending on the depth and</w:t>
            </w:r>
          </w:p>
          <w:p w14:paraId="4951D09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changes in pressure, water temperature and solubility coefficient.</w:t>
            </w:r>
          </w:p>
          <w:p w14:paraId="62BC64D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3: Diving medicine.</w:t>
            </w:r>
          </w:p>
          <w:p w14:paraId="707524C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Recognize the symptoms of decompression sickness and barotrauma and anesthesia</w:t>
            </w:r>
          </w:p>
          <w:p w14:paraId="590FF71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to know the methods of diving that reduce the possibility of disease, to know</w:t>
            </w:r>
          </w:p>
          <w:p w14:paraId="5487650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unauthorized diving, to know the laws of diving within the limits of the safety curve.</w:t>
            </w:r>
          </w:p>
          <w:p w14:paraId="693AB8E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4: Equipment.</w:t>
            </w:r>
          </w:p>
          <w:p w14:paraId="0CD4FC3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how to properly put on a diving suit and ABC equipment, know how to assemble</w:t>
            </w:r>
          </w:p>
          <w:p w14:paraId="61DDAD7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autonomous diving apparatus, ways of putting it on and taking off, knowing how to properly disassemble it and</w:t>
            </w:r>
          </w:p>
          <w:p w14:paraId="1053968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know how to maintain and clean it.</w:t>
            </w:r>
          </w:p>
          <w:p w14:paraId="71C18D2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5: Getting into the water and breathing underwater.</w:t>
            </w:r>
          </w:p>
          <w:p w14:paraId="29511D8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all the ways to properly enter the water with a diving apparatus and</w:t>
            </w:r>
          </w:p>
          <w:p w14:paraId="27E5E64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using a diving apparatus underwater to breathe, knowing how to balance on the surface.</w:t>
            </w:r>
          </w:p>
          <w:p w14:paraId="39C1359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6: Basic diving exercises.</w:t>
            </w:r>
          </w:p>
          <w:p w14:paraId="4432F53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how to take off the mask and put it back under water, know how to maintain it</w:t>
            </w:r>
          </w:p>
          <w:p w14:paraId="71F5503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neutral buoyancy, know how to take off the apparatus and put it back underwater.</w:t>
            </w:r>
          </w:p>
          <w:p w14:paraId="6B13FC2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7: Moving underwater.</w:t>
            </w:r>
          </w:p>
          <w:p w14:paraId="78BDC68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Knowing how to move underwater, ways of using fins, taking off</w:t>
            </w:r>
          </w:p>
          <w:p w14:paraId="2375F8D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lead and free spring.</w:t>
            </w:r>
          </w:p>
          <w:p w14:paraId="7FD83B2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8: First aid underwater.</w:t>
            </w:r>
          </w:p>
          <w:p w14:paraId="25631CD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Knowing how to give fraternal breathing, knowing how to find the lost regulator, fraternal breathing.</w:t>
            </w:r>
          </w:p>
          <w:p w14:paraId="665648B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breathing to the surface, dragging the victim to a vessel or shore.</w:t>
            </w:r>
          </w:p>
          <w:p w14:paraId="17312BF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9: Movement in the sea.</w:t>
            </w:r>
          </w:p>
          <w:p w14:paraId="54706A2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how to repeat everything learned in a natural environment up to 18 m deep.</w:t>
            </w:r>
          </w:p>
          <w:p w14:paraId="77A49E8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10: Underwater exploration techniques.</w:t>
            </w:r>
          </w:p>
          <w:p w14:paraId="0162646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how to practically apply the square, point and transect methods, and</w:t>
            </w:r>
          </w:p>
          <w:p w14:paraId="36B2A8A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use underwater photo and video equipment.</w:t>
            </w:r>
          </w:p>
        </w:tc>
      </w:tr>
      <w:tr w:rsidR="00525738" w:rsidRPr="00525738" w14:paraId="4B69E7B5"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3E38AA8A"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18" w:type="dxa"/>
            <w:gridSpan w:val="4"/>
            <w:tcBorders>
              <w:top w:val="single" w:sz="4" w:space="0" w:color="000000"/>
              <w:left w:val="single" w:sz="4" w:space="0" w:color="000000"/>
              <w:bottom w:val="single" w:sz="4" w:space="0" w:color="000000"/>
            </w:tcBorders>
            <w:vAlign w:val="center"/>
          </w:tcPr>
          <w:p w14:paraId="1EF34913" w14:textId="20012F4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764728AE" w14:textId="4C97EDA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22F07FB1" w14:textId="1704CF9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7F5F731A" w14:textId="3E5754B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0BCFA96E" w14:textId="629F9DD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38A3938A" w14:textId="2510B91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765FDFE9" w14:textId="0D7F3EF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571DD21F" w14:textId="60A540C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2E12DF6E" w14:textId="0CB31FD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25125594" w14:textId="7D874E4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240EA6E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8EAD588"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3671105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1251C31"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Classes are based on lectures, exercises and practical work at the pool and sea.</w:t>
            </w:r>
          </w:p>
          <w:p w14:paraId="67B779D0"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Classes are held through lectures, exercises and seminars, which are</w:t>
            </w:r>
          </w:p>
          <w:p w14:paraId="04C8FDA1"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regular weeks. Lectures are frontal with the use of video attachments or via Power</w:t>
            </w:r>
          </w:p>
          <w:p w14:paraId="2DB6AD88"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Point presentations, and after the lecture there will be a discussion. The exercises are demonstrative and</w:t>
            </w:r>
          </w:p>
          <w:p w14:paraId="542BFC0B"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They are held in the pool and in the sea.</w:t>
            </w:r>
          </w:p>
        </w:tc>
      </w:tr>
      <w:tr w:rsidR="00525738" w:rsidRPr="00525738" w14:paraId="657EA75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A8C5AA8"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61F58435"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46E672F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11D48C8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2220C08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8" w:type="dxa"/>
            <w:tcBorders>
              <w:top w:val="single" w:sz="4" w:space="0" w:color="000000"/>
              <w:left w:val="single" w:sz="4" w:space="0" w:color="000000"/>
              <w:bottom w:val="single" w:sz="4" w:space="0" w:color="000000"/>
            </w:tcBorders>
            <w:vAlign w:val="center"/>
          </w:tcPr>
          <w:p w14:paraId="5D86196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7C89B75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4A4BA1E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704" w:type="dxa"/>
            <w:gridSpan w:val="2"/>
            <w:tcBorders>
              <w:top w:val="single" w:sz="4" w:space="0" w:color="000000"/>
              <w:left w:val="single" w:sz="4" w:space="0" w:color="000000"/>
              <w:bottom w:val="single" w:sz="4" w:space="0" w:color="000000"/>
            </w:tcBorders>
            <w:vAlign w:val="center"/>
          </w:tcPr>
          <w:p w14:paraId="528E18C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305903D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08CBDDE5"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22DDC01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301E2BB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107FAF4D" w14:textId="5E913D2C"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0D74C9B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546AE91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8" w:type="dxa"/>
            <w:tcBorders>
              <w:top w:val="single" w:sz="4" w:space="0" w:color="000000"/>
              <w:left w:val="single" w:sz="4" w:space="0" w:color="000000"/>
              <w:bottom w:val="single" w:sz="4" w:space="0" w:color="000000"/>
            </w:tcBorders>
            <w:vAlign w:val="center"/>
          </w:tcPr>
          <w:p w14:paraId="247CE40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6643F39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57E50A6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221A688"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100C459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lastRenderedPageBreak/>
              <w:t>Project</w:t>
            </w:r>
          </w:p>
        </w:tc>
        <w:tc>
          <w:tcPr>
            <w:tcW w:w="568" w:type="dxa"/>
            <w:gridSpan w:val="2"/>
            <w:tcBorders>
              <w:top w:val="single" w:sz="4" w:space="0" w:color="000000"/>
              <w:left w:val="single" w:sz="4" w:space="0" w:color="000000"/>
              <w:bottom w:val="single" w:sz="4" w:space="0" w:color="000000"/>
            </w:tcBorders>
            <w:vAlign w:val="center"/>
          </w:tcPr>
          <w:p w14:paraId="41D5F8C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48B51AF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66D7820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74A4A87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6BDF366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6D377D6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04D31D8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r>
      <w:tr w:rsidR="00525738" w:rsidRPr="00525738" w14:paraId="4D215B95"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4FFE6FF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6F1B532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06516D30"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7CD68D7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4DFF30C8"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51FF350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46A16B16"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3996114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44ECBD6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3C342F7"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3D842AB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92B9AD8"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Knowledge is tested through written colloquiums, as well as through practical</w:t>
            </w:r>
          </w:p>
          <w:p w14:paraId="28E03CAB"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knowledge. The final knowledge is determined and assessed in an exam, which is taken orally.</w:t>
            </w:r>
          </w:p>
        </w:tc>
      </w:tr>
      <w:tr w:rsidR="00525738" w:rsidRPr="00525738" w14:paraId="7EC188D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2666F1E"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05E28533"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61AABF9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6E852C3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05FE3FC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5A9B9F3C"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5E1CB451" w14:textId="77777777" w:rsidR="00525738" w:rsidRPr="00525738" w:rsidRDefault="00525738" w:rsidP="00525738">
            <w:pPr>
              <w:snapToGrid w:val="0"/>
              <w:spacing w:after="0" w:line="240" w:lineRule="exact"/>
              <w:rPr>
                <w:rFonts w:ascii="Arial" w:hAnsi="Arial" w:cs="Arial"/>
                <w:i/>
                <w:color w:val="000000"/>
                <w:sz w:val="20"/>
                <w:szCs w:val="20"/>
              </w:rPr>
            </w:pPr>
            <w:r w:rsidRPr="00525738">
              <w:t>Soldo. A., Valić, Z., Glavičić, I., Jurman, B., Drviš, I. 2013. Dive. University of Split &amp; HOA: 288 pp.</w:t>
            </w:r>
          </w:p>
        </w:tc>
        <w:tc>
          <w:tcPr>
            <w:tcW w:w="1628" w:type="dxa"/>
            <w:gridSpan w:val="3"/>
            <w:tcBorders>
              <w:top w:val="single" w:sz="4" w:space="0" w:color="000000"/>
              <w:left w:val="single" w:sz="4" w:space="0" w:color="000000"/>
              <w:bottom w:val="single" w:sz="4" w:space="0" w:color="000000"/>
            </w:tcBorders>
            <w:vAlign w:val="center"/>
          </w:tcPr>
          <w:p w14:paraId="0E3E6983"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0B627127"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5A3058E0"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1F38B83C" w14:textId="77777777" w:rsidR="00525738" w:rsidRPr="00525738" w:rsidRDefault="00525738" w:rsidP="00525738">
            <w:pPr>
              <w:snapToGrid w:val="0"/>
              <w:spacing w:after="0" w:line="240" w:lineRule="exact"/>
              <w:rPr>
                <w:rFonts w:ascii="Arial" w:hAnsi="Arial" w:cs="Arial"/>
                <w:i/>
                <w:color w:val="000000"/>
                <w:sz w:val="20"/>
                <w:szCs w:val="20"/>
              </w:rPr>
            </w:pPr>
            <w:r w:rsidRPr="00525738">
              <w:t>Soldo, A. Techniques of underwater research. Script.</w:t>
            </w:r>
          </w:p>
        </w:tc>
        <w:tc>
          <w:tcPr>
            <w:tcW w:w="1628" w:type="dxa"/>
            <w:gridSpan w:val="3"/>
            <w:tcBorders>
              <w:top w:val="single" w:sz="4" w:space="0" w:color="000000"/>
              <w:left w:val="single" w:sz="4" w:space="0" w:color="000000"/>
              <w:bottom w:val="single" w:sz="4" w:space="0" w:color="000000"/>
            </w:tcBorders>
            <w:vAlign w:val="center"/>
          </w:tcPr>
          <w:p w14:paraId="5E009DCD"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8B2B0AA"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09E60DF4"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0BCE7187"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37A5C61E"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9B20F2C"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Gošević, S. (1990): Diving in Safety, JUMENA, Zagreb</w:t>
            </w:r>
          </w:p>
          <w:p w14:paraId="1EFCFA68"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Richardson, D. (2003): The encyclopedia of recreational diving, Published by</w:t>
            </w:r>
          </w:p>
          <w:p w14:paraId="6A1F1F13"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PADI, USA</w:t>
            </w:r>
          </w:p>
          <w:p w14:paraId="46F81E0D"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3. Examining underwater visual census techniques for the assessment of population structure and biodiversity in temperate coastal marine protected areas. (Eds. N. Barrett and C. Buxton). Technical Report Series, No. 11, Tasmanian Aquaculture and Fisheries Institute, 2002.</w:t>
            </w:r>
          </w:p>
        </w:tc>
      </w:tr>
      <w:tr w:rsidR="00525738" w:rsidRPr="00525738" w14:paraId="52FC0566"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6DAE4E3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78DF3EE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967FD7C"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The work of students will be evaluated and evaluated during classes as well as at the final exam. During the lessons, the following are evaluated:</w:t>
            </w:r>
          </w:p>
          <w:p w14:paraId="15745950"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2B930EAE"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Teaching activity</w:t>
            </w:r>
          </w:p>
          <w:p w14:paraId="43A70107"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Acquired knowledge</w:t>
            </w:r>
          </w:p>
        </w:tc>
      </w:tr>
    </w:tbl>
    <w:p w14:paraId="277C6009" w14:textId="77777777" w:rsidR="00525738" w:rsidRDefault="00525738" w:rsidP="00525738">
      <w:pPr>
        <w:spacing w:after="0" w:line="240" w:lineRule="auto"/>
        <w:jc w:val="both"/>
        <w:rPr>
          <w:rFonts w:ascii="Arial" w:hAnsi="Arial" w:cs="Arial"/>
          <w:sz w:val="20"/>
          <w:szCs w:val="20"/>
        </w:rPr>
      </w:pPr>
    </w:p>
    <w:p w14:paraId="794D0FA4" w14:textId="77777777" w:rsidR="003179F8" w:rsidRPr="00525738" w:rsidRDefault="003179F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7B171016"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697CFD87" w14:textId="6EDC3879"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2EB1C229"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3ED11959"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6C640D2" w14:textId="1B53BF11" w:rsidR="00525738" w:rsidRPr="00525738" w:rsidRDefault="00525738" w:rsidP="00525738">
            <w:pPr>
              <w:spacing w:after="0" w:line="240" w:lineRule="exact"/>
              <w:rPr>
                <w:rFonts w:ascii="Arial" w:hAnsi="Arial" w:cs="Arial"/>
                <w:b/>
                <w:color w:val="000000"/>
                <w:sz w:val="20"/>
                <w:szCs w:val="20"/>
              </w:rPr>
            </w:pPr>
            <w:r w:rsidRPr="00525738">
              <w:rPr>
                <w:rFonts w:ascii="Arial" w:hAnsi="Arial" w:cs="Arial"/>
                <w:b/>
                <w:color w:val="000000"/>
                <w:sz w:val="20"/>
                <w:szCs w:val="20"/>
              </w:rPr>
              <w:t xml:space="preserve">Assoc. </w:t>
            </w:r>
            <w:r w:rsidR="002A6057">
              <w:rPr>
                <w:rFonts w:ascii="Arial" w:hAnsi="Arial" w:cs="Arial"/>
                <w:b/>
                <w:color w:val="000000"/>
                <w:sz w:val="20"/>
                <w:szCs w:val="20"/>
              </w:rPr>
              <w:t>Prof.</w:t>
            </w:r>
            <w:r w:rsidRPr="00525738">
              <w:rPr>
                <w:rFonts w:ascii="Arial" w:hAnsi="Arial" w:cs="Arial"/>
                <w:b/>
                <w:color w:val="000000"/>
                <w:sz w:val="20"/>
                <w:szCs w:val="20"/>
              </w:rPr>
              <w:t xml:space="preserve"> Jerko </w:t>
            </w:r>
            <w:r w:rsidR="009900A4">
              <w:rPr>
                <w:rFonts w:ascii="Arial" w:hAnsi="Arial" w:cs="Arial"/>
                <w:b/>
                <w:color w:val="000000"/>
                <w:sz w:val="20"/>
                <w:szCs w:val="20"/>
              </w:rPr>
              <w:t>H</w:t>
            </w:r>
            <w:r w:rsidRPr="00525738">
              <w:rPr>
                <w:rFonts w:ascii="Arial" w:hAnsi="Arial" w:cs="Arial"/>
                <w:b/>
                <w:color w:val="000000"/>
                <w:sz w:val="20"/>
                <w:szCs w:val="20"/>
              </w:rPr>
              <w:t>rabar</w:t>
            </w:r>
            <w:r w:rsidR="009900A4">
              <w:rPr>
                <w:rFonts w:ascii="Arial" w:hAnsi="Arial" w:cs="Arial"/>
                <w:b/>
                <w:color w:val="000000"/>
                <w:sz w:val="20"/>
                <w:szCs w:val="20"/>
              </w:rPr>
              <w:t>, PhD</w:t>
            </w:r>
          </w:p>
        </w:tc>
      </w:tr>
      <w:tr w:rsidR="00525738" w:rsidRPr="00525738" w14:paraId="3916B05E"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4725AC2"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210C9B3"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PARASITOLOGY OF MARINE ORGANISMS</w:t>
            </w:r>
          </w:p>
        </w:tc>
      </w:tr>
      <w:tr w:rsidR="00525738" w:rsidRPr="00525738" w14:paraId="6E97E0E1"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3678E5E8"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5718D45D"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6248A3B4"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39B038F"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CE46D79"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Electoral</w:t>
            </w:r>
          </w:p>
        </w:tc>
      </w:tr>
      <w:tr w:rsidR="00525738" w:rsidRPr="00525738" w14:paraId="16DAAFB8"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7BD2E33"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4FA20D07"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59B934B7"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E93E814"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B3B36FB"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0600602A"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3128424C"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70843413"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1ACEAE45"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w:t>
            </w:r>
          </w:p>
        </w:tc>
      </w:tr>
      <w:tr w:rsidR="00525738" w:rsidRPr="00525738" w14:paraId="6C83F2E4"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5775EF97"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627566DE" w14:textId="2530463A"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4CF84BE2"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30+15+0</w:t>
            </w:r>
          </w:p>
        </w:tc>
      </w:tr>
      <w:tr w:rsidR="00525738" w:rsidRPr="00525738" w14:paraId="26B60701"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D0A1435"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591E728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0376B5C"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5E2E6D7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01C712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aim of the course is to train students to recognize parasitic systems in the breeding environment that are potentially harmful to the host, ie measures that can be used to keep parasites in aquaculture under control. The student will be able to identify the basic groups of parasites that occur in intensive fish and shellfish farming, prevention methods and treatment options. They will be able to recognize zoonotic parasites and learn about methods of preventing infection of humans as consumers of marine products.</w:t>
            </w:r>
          </w:p>
        </w:tc>
      </w:tr>
      <w:tr w:rsidR="00525738" w:rsidRPr="00525738" w14:paraId="6A94FF4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6295455"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Requirements for enrollment in the course</w:t>
            </w:r>
          </w:p>
        </w:tc>
      </w:tr>
      <w:tr w:rsidR="00525738" w:rsidRPr="00525738" w14:paraId="783CFB5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112C5D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1ADE1DD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683D70E"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359825C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62A735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Distinguish between the modes of transmission and life of parasites; understand the adaptations of individual parasitic groups with regard to host traits; to understand the evolutionary pressure on parasites due to their survival. Distinguish the most pathogenic and typical representatives of the Myxozoa group. Understanding the biology and ecology of tapeworm transmission through the trophic chain. Distinguish crochets from other flatworms.</w:t>
            </w:r>
          </w:p>
        </w:tc>
      </w:tr>
      <w:tr w:rsidR="00525738" w:rsidRPr="00525738" w14:paraId="508A626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8EE1438"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420E57E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7EE4D9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The nature of the pest: economic, medical and environmental significance. Definition of parasitism. Names in parasitology.</w:t>
            </w:r>
          </w:p>
          <w:p w14:paraId="3C23152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Distinguishing parasitism from other life communities (symbiosis, commensalism, phoresis, mutualism, predation); understanding the role of parasites in human everyday life, ie in the entire ecosystem.</w:t>
            </w:r>
          </w:p>
          <w:p w14:paraId="28EEA88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The nature of the pest (continued): types of life cycles of nematodes. Types of parasite hosts. Adaptation of parasites to a parasitic lifestyle. Parasitism as a source of biodiversity and a leading force of evolution.</w:t>
            </w:r>
          </w:p>
          <w:p w14:paraId="66C4CB9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Distinguishing between the mode of transmission and life of parasites; understanding the adaptations of individual parasitic groups with regard to the characteristics of the host; Understanding the evolutionary pressure on parasites due to their survival.</w:t>
            </w:r>
          </w:p>
          <w:p w14:paraId="26C42E3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 3 and 4. Protista I: characteristics, morphology and diseases of marine organisms and humans caused by parasites of the Sarcomastigophora group: Flagellata (Amyloodinium ocelatum), Kinetoplastida (Trypanosoma, Cryptobia, Trypanoplasma), Opalinata, Sarcodina (Paramoeba).</w:t>
            </w:r>
          </w:p>
          <w:p w14:paraId="4F2CAD5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Distinguishing between the most pathogenic and typical representatives of the Sarcomatigophora group.</w:t>
            </w:r>
          </w:p>
          <w:p w14:paraId="0002F4D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 5 and 6. Protista II: characteristics, morphology and diseases of marine organisms and humans caused by parasites of the Apicomplexa group: Coccidia (Eimeria, Goussia, Aggregata, Cryptosporidium). Toxoplasmosis of marine organisms and humans.</w:t>
            </w:r>
          </w:p>
          <w:p w14:paraId="0C78B1B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Differentiation between the most pathogenic and most typical representatives of the Apicomplexa group.</w:t>
            </w:r>
          </w:p>
          <w:p w14:paraId="0D46240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 7 and 8. Protista III: characteristics, morphology and diseases of marine organisms and humans caused by parasites of the group Microsporidia. Microsporidiosis of fish and crustaceans. Encephalitozoon in humans.</w:t>
            </w:r>
          </w:p>
          <w:p w14:paraId="56E1F05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Distinguishing between the most pathogenic and most typical representatives of the Microsporidia group.</w:t>
            </w:r>
          </w:p>
          <w:p w14:paraId="34CE36B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 9 and 10. Protista IV: characteristics, morphology, and diseases of marine organisms and humans caused by parasites of the Ciliata group. Balantidium, Trichodina, Trichodinella, sessile ciliates of marine organisms. Learning outcomes: Distinguishing between the most pathogenic and most typical representatives of the Ciliata group.</w:t>
            </w:r>
          </w:p>
          <w:p w14:paraId="66170D2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 11 and 12. Myxozoa: morphology, species in aquaculture (Sphaerospora, Polysporoplasma, Enteromyxum, Myxobolus, Ceratomyxa) and clinical picture of the disease, prevention and treatment. Myxozoa that cause post-mortem changes in fish fillets.</w:t>
            </w:r>
          </w:p>
          <w:p w14:paraId="1D61AF1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Distinguishing between the most pathogenic and most typical representatives of the Myxozoa group.</w:t>
            </w:r>
          </w:p>
          <w:p w14:paraId="47862E1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 13 and 14. Flatworms: traits, life cycle, types of adaptations, niches of parasitism and the role of the trophic chain in transmission. Turbellaria in invertebrates.</w:t>
            </w:r>
          </w:p>
          <w:p w14:paraId="01A2049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Distinguishing between the most pathogenic and the most typical representatives of the group of virgos.</w:t>
            </w:r>
          </w:p>
          <w:p w14:paraId="3F95DF9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Lectures 15 and 16. Monocous flukes: morphology, life cycle features and types of adaptations. Polypisthocotyle (Sparicotyle). Monopisthocotylea (Diplectanum, Furnestinia </w:t>
            </w:r>
            <w:r w:rsidRPr="00525738">
              <w:rPr>
                <w:rFonts w:ascii="Arial" w:eastAsia="Times New Roman" w:hAnsi="Arial" w:cs="Arial"/>
                <w:b/>
                <w:i/>
                <w:sz w:val="20"/>
                <w:szCs w:val="20"/>
              </w:rPr>
              <w:lastRenderedPageBreak/>
              <w:t>and Lamellodiscus in whitefish, Hexostoma and Tristomella in tuna, Benedenia in gophers). Diseases in cage fish, pathohistology of changes.</w:t>
            </w:r>
          </w:p>
          <w:p w14:paraId="73B0083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Differentiation of the most pathogenic and most typical representatives of the group of monosexual flukes.</w:t>
            </w:r>
          </w:p>
          <w:p w14:paraId="4338E3A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17. Aspidogastrea: living fossils. Diocesan flukes (I): morphology, life cycle traits, and types of adaptations. The structure of the sexual system, niches of parasitism. Manipulation of host behavior. Types of cercaria. Learning outcomes: Distinguishing between ventriloquists and flukes; understanding the life cycle of Diocesan flukes and the diversity of their adaptations.</w:t>
            </w:r>
          </w:p>
          <w:p w14:paraId="788343A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18. Double-breasted flukes (II): Didymozoa in tuna. Zoonotic digenea: Opisthorchis, Clonorchis, Metorchis, Schistosoma. 'Swimmer's itch' in people.</w:t>
            </w:r>
          </w:p>
          <w:p w14:paraId="5EC8504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Differentiation of individual species of Digenea in fish and man.</w:t>
            </w:r>
          </w:p>
          <w:p w14:paraId="45BC037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 19 and 20. Cestoda (I): Cestodaria and Eucestoda. Peculiarities of the life cycle, morphology, ecology and niches of parasitizing tapeworms of aquatic organisms.</w:t>
            </w:r>
          </w:p>
          <w:p w14:paraId="58DDC00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Understanding the biology and ecology of tapeworm transmission through the trophic chain.</w:t>
            </w:r>
          </w:p>
          <w:p w14:paraId="4E1B9CB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 21 and 22. Cestode (II): the most common tapeworm of marine fish. Sea tapeworms in humans (Diphyllobothrium, Diplogonoporus, Trypanorhyncha).</w:t>
            </w:r>
          </w:p>
          <w:p w14:paraId="1456D9D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Understanding the transmission of tapeworms from marine organisms to humans; methods of prevention and treatment.</w:t>
            </w:r>
          </w:p>
          <w:p w14:paraId="62F0C98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 23 and 24. Acantocephala: morphology, biology, ecology, hosts and pathology of the crochet. infections of man.</w:t>
            </w:r>
          </w:p>
          <w:p w14:paraId="4A701C8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Distinguishing crochet from other flatworms.</w:t>
            </w:r>
          </w:p>
          <w:p w14:paraId="4A02603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 25 and 26. Nematodes: morphology, biology, ecology, hosts and pathology of roundworms. Human infections (Anisakis, Trichinella).</w:t>
            </w:r>
          </w:p>
          <w:p w14:paraId="5833337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Distinguishing roundworms from other macroparasites.</w:t>
            </w:r>
          </w:p>
          <w:p w14:paraId="3F4B441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 27 and 28. Crustacea: morphology, biology, ecology, hosts and pathology of shrimp. Copepoda, Isopoda (Cymothoida, Epicaridia, Gnathiida), Branchiura.</w:t>
            </w:r>
          </w:p>
          <w:p w14:paraId="4580D01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Distinguishing and understanding individual groups of parasitic shrimps.</w:t>
            </w:r>
          </w:p>
          <w:p w14:paraId="79BD08F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 29 and 30. Fossil parasites and smaller groups of parasites: Porifera, Cnidaria, Hirudinea. Parasitic clams, snails, birds and fish.</w:t>
            </w:r>
          </w:p>
          <w:p w14:paraId="640D74B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Distinguishing and understanding less frequent parasitic communities.</w:t>
            </w:r>
          </w:p>
          <w:p w14:paraId="7343AF4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06A7267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Exercises 1 and 2. Parasitological examination: methods of sampling, storage and transport of samples. Methods in parasitology: from tissue shavings to molecular identification.</w:t>
            </w:r>
          </w:p>
          <w:p w14:paraId="557C1CD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Perform parasitological examination and isolate the parasite from the tissue (without identification), store the parasite for histological, microscopic and molecular analysis.</w:t>
            </w:r>
          </w:p>
          <w:p w14:paraId="156A597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Exercises 3 and 4. Protista: morphological features.</w:t>
            </w:r>
          </w:p>
          <w:p w14:paraId="2BF7E8E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From microscopic slides, draw and label the structures of Protista.</w:t>
            </w:r>
          </w:p>
          <w:p w14:paraId="60AEAD3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Exercises 5 and 6. Myxozoa: morphological features.</w:t>
            </w:r>
          </w:p>
          <w:p w14:paraId="2839471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From microscopic slides, draw and mark the structures of Myxozoa. By dissecting the fish, isolate and identify Myxozoa.</w:t>
            </w:r>
          </w:p>
          <w:p w14:paraId="38692B3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Exercises 7 and 8. Monocous flukes and whorls: morphological features.</w:t>
            </w:r>
          </w:p>
          <w:p w14:paraId="35AB284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From microscopic slides, draw and mark the structures of homogeneous flukes and whirlpools. By dissecting fish and shellfish, isolate and identify single-species flukes, ie whirlpools.</w:t>
            </w:r>
          </w:p>
          <w:p w14:paraId="02361DF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Exercises 9 and 10. Double-breasted flukes: morphological features.</w:t>
            </w:r>
          </w:p>
          <w:p w14:paraId="712765B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From microscopic slides, draw and mark the structures of bivorous flukes.</w:t>
            </w:r>
          </w:p>
          <w:p w14:paraId="0F75FC0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Exercises 11 and 12. Tapeworms: morphological features.</w:t>
            </w:r>
          </w:p>
          <w:p w14:paraId="3C53056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From microscopic and histological preparations, draw and mark tapeworm structures.</w:t>
            </w:r>
          </w:p>
          <w:p w14:paraId="5802AD8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Exercises 13 and 14. Forms: morphological features.</w:t>
            </w:r>
          </w:p>
          <w:p w14:paraId="79C8434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Draw and mark the structures of Anisakis from microscopic and histological preparations, ie the analysis of blue fish.</w:t>
            </w:r>
          </w:p>
          <w:p w14:paraId="12CAB55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15. Parasitic shrimps: morphological features.</w:t>
            </w:r>
          </w:p>
          <w:p w14:paraId="059BB8D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Learning outcomes: Draw and mark the structures of isopod shrimp from permanent preparations under a magnifying glass.</w:t>
            </w:r>
          </w:p>
        </w:tc>
      </w:tr>
      <w:tr w:rsidR="00525738" w:rsidRPr="00525738" w14:paraId="46F5E5DF"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3B4F56A5"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18" w:type="dxa"/>
            <w:gridSpan w:val="4"/>
            <w:tcBorders>
              <w:top w:val="single" w:sz="4" w:space="0" w:color="000000"/>
              <w:left w:val="single" w:sz="4" w:space="0" w:color="000000"/>
              <w:bottom w:val="single" w:sz="4" w:space="0" w:color="000000"/>
            </w:tcBorders>
            <w:vAlign w:val="center"/>
          </w:tcPr>
          <w:p w14:paraId="6DBBB8FA" w14:textId="2631E4A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55B44222" w14:textId="1FC1A02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7F5A012B" w14:textId="79707DB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3AEBC143" w14:textId="2573110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0161FDE3" w14:textId="0DCB72BA"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27559913" w14:textId="6AA6F35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19DE3CCE" w14:textId="4DD1C3E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7DCF7413" w14:textId="53BFB49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1AA4FF2B" w14:textId="1BBC4B6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46DDD309" w14:textId="66D9C2C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76F669B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280818A"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7BF0B89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6418DFB"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The student's obligation is to bring a notebook and colored pencils for drawing preparations and marking them.</w:t>
            </w:r>
          </w:p>
        </w:tc>
      </w:tr>
      <w:tr w:rsidR="00525738" w:rsidRPr="00525738" w14:paraId="6598571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CE5591B"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5E2B0C76"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205312D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2E0655A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44111DE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8" w:type="dxa"/>
            <w:tcBorders>
              <w:top w:val="single" w:sz="4" w:space="0" w:color="000000"/>
              <w:left w:val="single" w:sz="4" w:space="0" w:color="000000"/>
              <w:bottom w:val="single" w:sz="4" w:space="0" w:color="000000"/>
            </w:tcBorders>
            <w:vAlign w:val="center"/>
          </w:tcPr>
          <w:p w14:paraId="5FB4AA7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30FB792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3A62DD2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7DCAE5C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6BDED1F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51FC01E8"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3489E93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29C43DA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687E916D" w14:textId="507EE90C"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5A9DE74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76BF539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8" w:type="dxa"/>
            <w:tcBorders>
              <w:top w:val="single" w:sz="4" w:space="0" w:color="000000"/>
              <w:left w:val="single" w:sz="4" w:space="0" w:color="000000"/>
              <w:bottom w:val="single" w:sz="4" w:space="0" w:color="000000"/>
            </w:tcBorders>
            <w:vAlign w:val="center"/>
          </w:tcPr>
          <w:p w14:paraId="24F74AF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3E03775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2606126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E71039B"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4BE205F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390C732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2DAB955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2A8DC89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1C55C88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21FA1A2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12C994A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5A5949C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r>
      <w:tr w:rsidR="00525738" w:rsidRPr="00525738" w14:paraId="3F3B286E"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40A42BB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752F217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2C22CAD6"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4DCC450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30816D8C"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7054505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6D9A7064"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58D6B06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77078EB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B8ACDD7"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4AA3FD6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7F9F11E"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After mastering the basics of parasitology, the emphasis of the course will be on field sampling and the preparation of parasitological preparations with regard to the interests or affinities of the student (parasites of farmed fish, shellfish, octopuses or wild fish). The exam consists of an oral presentation of the selected topic with a presentation of one's own parasitological collection. A prerequisite for the exam is a passed colloquium for the recognition of the most common parasitic preparations and a written colloquium of the general work of parasitology.</w:t>
            </w:r>
          </w:p>
        </w:tc>
      </w:tr>
      <w:tr w:rsidR="00525738" w:rsidRPr="00525738" w14:paraId="29110C9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03DAC8B"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4DB27B6B"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0E1CCA4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018811C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C1FDEC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100085CC"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5335983A" w14:textId="77777777" w:rsidR="00525738" w:rsidRPr="00525738" w:rsidRDefault="00525738" w:rsidP="00525738">
            <w:pPr>
              <w:snapToGrid w:val="0"/>
              <w:spacing w:after="0" w:line="240" w:lineRule="exact"/>
              <w:rPr>
                <w:rFonts w:ascii="Arial" w:hAnsi="Arial" w:cs="Arial"/>
                <w:i/>
                <w:color w:val="000000"/>
                <w:sz w:val="20"/>
                <w:szCs w:val="20"/>
              </w:rPr>
            </w:pPr>
            <w:r w:rsidRPr="00525738">
              <w:t>Fish pathology. Heinz-Hermann Reichenbach-Klinke, 1964.</w:t>
            </w:r>
          </w:p>
        </w:tc>
        <w:tc>
          <w:tcPr>
            <w:tcW w:w="1628" w:type="dxa"/>
            <w:gridSpan w:val="3"/>
            <w:tcBorders>
              <w:top w:val="single" w:sz="4" w:space="0" w:color="000000"/>
              <w:left w:val="single" w:sz="4" w:space="0" w:color="000000"/>
              <w:bottom w:val="single" w:sz="4" w:space="0" w:color="000000"/>
            </w:tcBorders>
            <w:vAlign w:val="center"/>
          </w:tcPr>
          <w:p w14:paraId="4A1DD98A"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762F4F42"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3BF21F97"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7F19AF75" w14:textId="77777777" w:rsidR="00525738" w:rsidRPr="00525738" w:rsidRDefault="00525738" w:rsidP="00525738">
            <w:pPr>
              <w:snapToGrid w:val="0"/>
              <w:spacing w:after="0" w:line="240" w:lineRule="exact"/>
              <w:rPr>
                <w:rFonts w:ascii="Arial" w:hAnsi="Arial" w:cs="Arial"/>
                <w:i/>
                <w:color w:val="000000"/>
                <w:sz w:val="20"/>
                <w:szCs w:val="20"/>
              </w:rPr>
            </w:pPr>
            <w:r w:rsidRPr="00525738">
              <w:t>Fish Diseases and Disorders, Volume 1: Protozoan and Metazoan Infections. Woo, 1995.</w:t>
            </w:r>
          </w:p>
        </w:tc>
        <w:tc>
          <w:tcPr>
            <w:tcW w:w="1628" w:type="dxa"/>
            <w:gridSpan w:val="3"/>
            <w:tcBorders>
              <w:top w:val="single" w:sz="4" w:space="0" w:color="000000"/>
              <w:left w:val="single" w:sz="4" w:space="0" w:color="000000"/>
              <w:bottom w:val="single" w:sz="4" w:space="0" w:color="000000"/>
            </w:tcBorders>
            <w:vAlign w:val="center"/>
          </w:tcPr>
          <w:p w14:paraId="176D1F3B"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053DA7F"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66A299FE"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52B2BB72" w14:textId="77777777" w:rsidR="00525738" w:rsidRPr="00525738" w:rsidRDefault="00525738" w:rsidP="00525738">
            <w:pPr>
              <w:snapToGrid w:val="0"/>
              <w:spacing w:after="0" w:line="240" w:lineRule="exact"/>
              <w:rPr>
                <w:rFonts w:ascii="Arial" w:hAnsi="Arial" w:cs="Arial"/>
                <w:color w:val="000000"/>
                <w:sz w:val="20"/>
                <w:szCs w:val="20"/>
              </w:rPr>
            </w:pPr>
            <w:r w:rsidRPr="00525738">
              <w:t>Protozoan parasites of fishes. Lom &amp; Dykova, 1992</w:t>
            </w:r>
          </w:p>
        </w:tc>
        <w:tc>
          <w:tcPr>
            <w:tcW w:w="1628" w:type="dxa"/>
            <w:gridSpan w:val="3"/>
            <w:tcBorders>
              <w:top w:val="single" w:sz="4" w:space="0" w:color="000000"/>
              <w:left w:val="single" w:sz="4" w:space="0" w:color="000000"/>
              <w:bottom w:val="single" w:sz="4" w:space="0" w:color="000000"/>
            </w:tcBorders>
            <w:vAlign w:val="center"/>
          </w:tcPr>
          <w:p w14:paraId="2DCDEB38"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FC57EE9"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5A4D6750"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06FA8DF4" w14:textId="77777777" w:rsidR="00525738" w:rsidRPr="00525738" w:rsidRDefault="00525738" w:rsidP="00525738">
            <w:pPr>
              <w:snapToGrid w:val="0"/>
              <w:spacing w:after="0" w:line="240" w:lineRule="exact"/>
              <w:rPr>
                <w:rFonts w:ascii="Arial" w:hAnsi="Arial" w:cs="Arial"/>
                <w:color w:val="000000"/>
                <w:sz w:val="20"/>
                <w:szCs w:val="20"/>
              </w:rPr>
            </w:pPr>
            <w:r w:rsidRPr="00525738">
              <w:t>Parasitofauna of Monte Negro fish. Radujković &amp; Raibaut, 1989.</w:t>
            </w:r>
          </w:p>
        </w:tc>
        <w:tc>
          <w:tcPr>
            <w:tcW w:w="1628" w:type="dxa"/>
            <w:gridSpan w:val="3"/>
            <w:tcBorders>
              <w:top w:val="single" w:sz="4" w:space="0" w:color="000000"/>
              <w:left w:val="single" w:sz="4" w:space="0" w:color="000000"/>
              <w:bottom w:val="single" w:sz="4" w:space="0" w:color="000000"/>
            </w:tcBorders>
            <w:vAlign w:val="center"/>
          </w:tcPr>
          <w:p w14:paraId="55247399"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7273A9FE"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01EEECF8"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66815395" w14:textId="77777777" w:rsidR="00525738" w:rsidRPr="00525738" w:rsidRDefault="00525738" w:rsidP="00525738">
            <w:pPr>
              <w:snapToGrid w:val="0"/>
              <w:spacing w:after="0" w:line="240" w:lineRule="exact"/>
              <w:rPr>
                <w:rFonts w:ascii="Arial" w:hAnsi="Arial" w:cs="Arial"/>
                <w:color w:val="000000"/>
                <w:sz w:val="20"/>
                <w:szCs w:val="20"/>
              </w:rPr>
            </w:pPr>
            <w:r w:rsidRPr="00525738">
              <w:t>Evolutionary biology of host-parasite relationships: theory meets reality. Poulin, Morand, Skorping, 2000.</w:t>
            </w:r>
          </w:p>
        </w:tc>
        <w:tc>
          <w:tcPr>
            <w:tcW w:w="1628" w:type="dxa"/>
            <w:gridSpan w:val="3"/>
            <w:tcBorders>
              <w:top w:val="single" w:sz="4" w:space="0" w:color="000000"/>
              <w:left w:val="single" w:sz="4" w:space="0" w:color="000000"/>
              <w:bottom w:val="single" w:sz="4" w:space="0" w:color="000000"/>
            </w:tcBorders>
            <w:vAlign w:val="center"/>
          </w:tcPr>
          <w:p w14:paraId="0A706E13"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163B7472"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5FB349C8"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4605985F"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0B53F380"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C226341"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1. A monograph on the isopods of North America. Richardson, 1905.</w:t>
            </w:r>
          </w:p>
          <w:p w14:paraId="4E46C081"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Keys to the trematoda, volume 1. Gibson, Jones, Bray, 2001.</w:t>
            </w:r>
          </w:p>
        </w:tc>
      </w:tr>
      <w:tr w:rsidR="00525738" w:rsidRPr="00525738" w14:paraId="5FDC5534"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EB138C9"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2067894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2BD9218"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The work of students will be evaluated and evaluated during classes as well as at the final exam. During the lessons, the following are evaluated:</w:t>
            </w:r>
          </w:p>
          <w:p w14:paraId="5D9A7344"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 xml:space="preserve">a) </w:t>
            </w:r>
            <w:r w:rsidRPr="00525738">
              <w:rPr>
                <w:rFonts w:ascii="Arial" w:eastAsia="Times New Roman" w:hAnsi="Arial" w:cs="Arial"/>
                <w:b/>
                <w:i/>
                <w:color w:val="000000"/>
                <w:sz w:val="20"/>
                <w:szCs w:val="20"/>
              </w:rPr>
              <w:tab/>
              <w:t>Attending classes</w:t>
            </w:r>
          </w:p>
          <w:p w14:paraId="0944DBA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 xml:space="preserve">b) </w:t>
            </w:r>
            <w:r w:rsidRPr="00525738">
              <w:rPr>
                <w:rFonts w:ascii="Arial" w:eastAsia="Times New Roman" w:hAnsi="Arial" w:cs="Arial"/>
                <w:b/>
                <w:i/>
                <w:color w:val="000000"/>
                <w:sz w:val="20"/>
                <w:szCs w:val="20"/>
              </w:rPr>
              <w:tab/>
              <w:t>Teaching activity</w:t>
            </w:r>
          </w:p>
          <w:p w14:paraId="31ABA1B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lastRenderedPageBreak/>
              <w:t xml:space="preserve">c) </w:t>
            </w:r>
            <w:r w:rsidRPr="00525738">
              <w:rPr>
                <w:rFonts w:ascii="Arial" w:eastAsia="Times New Roman" w:hAnsi="Arial" w:cs="Arial"/>
                <w:b/>
                <w:i/>
                <w:color w:val="000000"/>
                <w:sz w:val="20"/>
                <w:szCs w:val="20"/>
              </w:rPr>
              <w:tab/>
              <w:t>Acquired knowledge</w:t>
            </w:r>
          </w:p>
        </w:tc>
      </w:tr>
    </w:tbl>
    <w:p w14:paraId="3F0936B0" w14:textId="77777777" w:rsidR="00525738" w:rsidRDefault="00525738" w:rsidP="00525738">
      <w:pPr>
        <w:spacing w:after="0" w:line="240" w:lineRule="auto"/>
        <w:jc w:val="both"/>
        <w:rPr>
          <w:rFonts w:ascii="Arial" w:hAnsi="Arial" w:cs="Arial"/>
          <w:sz w:val="20"/>
          <w:szCs w:val="20"/>
        </w:rPr>
      </w:pPr>
    </w:p>
    <w:p w14:paraId="5C682D4C" w14:textId="77777777" w:rsidR="003179F8" w:rsidRPr="00525738" w:rsidRDefault="003179F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615B4F0E"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5F83E0FE" w14:textId="239EAF40"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2A6057" w14:paraId="5A70038C"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06F4C3AD"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703736D" w14:textId="7D26CE54" w:rsidR="00525738" w:rsidRPr="00DC241E" w:rsidRDefault="00525738" w:rsidP="00525738">
            <w:pPr>
              <w:spacing w:after="0" w:line="240" w:lineRule="exact"/>
              <w:rPr>
                <w:rFonts w:ascii="Arial" w:hAnsi="Arial" w:cs="Arial"/>
                <w:b/>
                <w:color w:val="000000"/>
                <w:sz w:val="20"/>
                <w:szCs w:val="20"/>
                <w:lang w:val="it-IT"/>
              </w:rPr>
            </w:pPr>
            <w:r w:rsidRPr="00DC241E">
              <w:rPr>
                <w:rFonts w:ascii="Arial" w:hAnsi="Arial" w:cs="Arial"/>
                <w:b/>
                <w:color w:val="000000"/>
                <w:sz w:val="20"/>
                <w:szCs w:val="20"/>
                <w:lang w:val="it-IT"/>
              </w:rPr>
              <w:t xml:space="preserve">Assoc. </w:t>
            </w:r>
            <w:r w:rsidR="002A6057">
              <w:rPr>
                <w:rFonts w:ascii="Arial" w:hAnsi="Arial" w:cs="Arial"/>
                <w:b/>
                <w:color w:val="000000"/>
                <w:sz w:val="20"/>
                <w:szCs w:val="20"/>
                <w:lang w:val="it-IT"/>
              </w:rPr>
              <w:t>Prof.</w:t>
            </w:r>
            <w:r w:rsidRPr="00DC241E">
              <w:rPr>
                <w:rFonts w:ascii="Arial" w:hAnsi="Arial" w:cs="Arial"/>
                <w:b/>
                <w:color w:val="000000"/>
                <w:sz w:val="20"/>
                <w:szCs w:val="20"/>
                <w:lang w:val="it-IT"/>
              </w:rPr>
              <w:t xml:space="preserve"> Frano Matić</w:t>
            </w:r>
            <w:r w:rsidR="009900A4" w:rsidRPr="002A6057">
              <w:rPr>
                <w:rFonts w:ascii="Arial" w:hAnsi="Arial" w:cs="Arial"/>
                <w:b/>
                <w:color w:val="000000"/>
                <w:sz w:val="20"/>
                <w:szCs w:val="20"/>
                <w:lang w:val="it-IT"/>
              </w:rPr>
              <w:t>, PhD</w:t>
            </w:r>
          </w:p>
        </w:tc>
      </w:tr>
      <w:tr w:rsidR="00525738" w:rsidRPr="00525738" w14:paraId="0EEC330E"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64501E1"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065DD6B"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PHYSICAL OCEANOGRAPHY</w:t>
            </w:r>
          </w:p>
        </w:tc>
      </w:tr>
      <w:tr w:rsidR="00525738" w:rsidRPr="00525738" w14:paraId="636F63EA"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66F6A31"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4B49A5ED"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284CFF10"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358FAA6"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479488B2"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3336E8EF"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2CE1DFF5"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05976FE"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01546EE0"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C92D9A3"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8B420A1"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4.</w:t>
            </w:r>
          </w:p>
        </w:tc>
      </w:tr>
      <w:tr w:rsidR="00525738" w:rsidRPr="00525738" w14:paraId="124F635F"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1F2E2533"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4855D43E"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1FBC3524"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w:t>
            </w:r>
          </w:p>
        </w:tc>
      </w:tr>
      <w:tr w:rsidR="00525738" w:rsidRPr="00525738" w14:paraId="2D32C2F8"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0AA3FD52"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5039E30B" w14:textId="30D82513"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57C7F5EF"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20+15+0</w:t>
            </w:r>
          </w:p>
        </w:tc>
      </w:tr>
      <w:tr w:rsidR="00525738" w:rsidRPr="00525738" w14:paraId="18BA7B59"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F6E6236"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31697E3F"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51AD4FB"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6EC75BE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71D014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aim of the course is to introduce students to the methods of measuring and processing parameters that describe the physical state of the sea and to acquire the basis for understanding the physical properties and motion in the sea.</w:t>
            </w:r>
          </w:p>
        </w:tc>
      </w:tr>
      <w:tr w:rsidR="00525738" w:rsidRPr="00525738" w14:paraId="78B5558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11CCB6F"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7FF87C4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F9F5E7B"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10125E1F"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AC5C48D"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3CB3438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BB1795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1. </w:t>
            </w:r>
            <w:r w:rsidRPr="00525738">
              <w:rPr>
                <w:rFonts w:ascii="Arial" w:eastAsia="Times New Roman" w:hAnsi="Arial" w:cs="Arial"/>
                <w:b/>
                <w:i/>
                <w:sz w:val="20"/>
                <w:szCs w:val="20"/>
              </w:rPr>
              <w:tab/>
              <w:t>Know the areas of physical oceanography research and the connection of physical oceanography with other scientific disciplines.</w:t>
            </w:r>
          </w:p>
          <w:p w14:paraId="5288F3A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2. </w:t>
            </w:r>
            <w:r w:rsidRPr="00525738">
              <w:rPr>
                <w:rFonts w:ascii="Arial" w:eastAsia="Times New Roman" w:hAnsi="Arial" w:cs="Arial"/>
                <w:b/>
                <w:i/>
                <w:sz w:val="20"/>
                <w:szCs w:val="20"/>
              </w:rPr>
              <w:tab/>
              <w:t>Know the methods and instruments for measuring the thermohaline properties of the sea.</w:t>
            </w:r>
          </w:p>
          <w:p w14:paraId="6AF7D02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3. </w:t>
            </w:r>
            <w:r w:rsidRPr="00525738">
              <w:rPr>
                <w:rFonts w:ascii="Arial" w:eastAsia="Times New Roman" w:hAnsi="Arial" w:cs="Arial"/>
                <w:b/>
                <w:i/>
                <w:sz w:val="20"/>
                <w:szCs w:val="20"/>
              </w:rPr>
              <w:tab/>
              <w:t>Know the direct methods of measuring sea currents – the Lagrange method (ship drift, cards, bottles, rhodamine-B, surface and deep floats) and the Euler method (current meters – Ekmanov, autonomous, ADCP).</w:t>
            </w:r>
          </w:p>
          <w:p w14:paraId="3FF8CEB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4. </w:t>
            </w:r>
            <w:r w:rsidRPr="00525738">
              <w:rPr>
                <w:rFonts w:ascii="Arial" w:eastAsia="Times New Roman" w:hAnsi="Arial" w:cs="Arial"/>
                <w:b/>
                <w:i/>
                <w:sz w:val="20"/>
                <w:szCs w:val="20"/>
              </w:rPr>
              <w:tab/>
              <w:t>Define short-period and long-period sea level fluctuations.</w:t>
            </w:r>
          </w:p>
          <w:p w14:paraId="471E3F6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5. </w:t>
            </w:r>
            <w:r w:rsidRPr="00525738">
              <w:rPr>
                <w:rFonts w:ascii="Arial" w:eastAsia="Times New Roman" w:hAnsi="Arial" w:cs="Arial"/>
                <w:b/>
                <w:i/>
                <w:sz w:val="20"/>
                <w:szCs w:val="20"/>
              </w:rPr>
              <w:tab/>
              <w:t>To know the distribution of thermohaline properties in the oceans and seas and to understand the processes that affect these distributions.</w:t>
            </w:r>
          </w:p>
          <w:p w14:paraId="6E7444B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6. </w:t>
            </w:r>
            <w:r w:rsidRPr="00525738">
              <w:rPr>
                <w:rFonts w:ascii="Arial" w:eastAsia="Times New Roman" w:hAnsi="Arial" w:cs="Arial"/>
                <w:b/>
                <w:i/>
                <w:sz w:val="20"/>
                <w:szCs w:val="20"/>
              </w:rPr>
              <w:tab/>
              <w:t>Know the basic properties of motion in oceans and seas and understand the most important causes of motion.</w:t>
            </w:r>
          </w:p>
          <w:p w14:paraId="7D7CED9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7. </w:t>
            </w:r>
            <w:r w:rsidRPr="00525738">
              <w:rPr>
                <w:rFonts w:ascii="Arial" w:eastAsia="Times New Roman" w:hAnsi="Arial" w:cs="Arial"/>
                <w:b/>
                <w:i/>
                <w:sz w:val="20"/>
                <w:szCs w:val="20"/>
              </w:rPr>
              <w:tab/>
              <w:t>Understand free and forced movements in the sea.</w:t>
            </w:r>
          </w:p>
        </w:tc>
      </w:tr>
      <w:tr w:rsidR="00525738" w:rsidRPr="00525738" w14:paraId="5460367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4322FCA"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4A6AE8E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A175F0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w:t>
            </w:r>
          </w:p>
          <w:p w14:paraId="3DA4A46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Object of research and methodology. (1 hour)</w:t>
            </w:r>
          </w:p>
          <w:p w14:paraId="70439A4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Measurement of salinity and sea temperature. (2 hours)</w:t>
            </w:r>
          </w:p>
          <w:p w14:paraId="6C82324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Determination of seawater pressure and density. (1 hour)</w:t>
            </w:r>
          </w:p>
          <w:p w14:paraId="59CF357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Characteristics of water masses and TS diagrams. (1 hour)</w:t>
            </w:r>
          </w:p>
          <w:p w14:paraId="7D4208B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Optical properties of the sea. (1 hour)</w:t>
            </w:r>
          </w:p>
          <w:p w14:paraId="6954439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Measurement of currents in the sea (indirectly, according to Lagrange, according to Euler). (1 hour)</w:t>
            </w:r>
          </w:p>
          <w:p w14:paraId="60B106C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Measurement of short-period and long-period sea level oscillations (valometer, mareograph). (1 hour)</w:t>
            </w:r>
          </w:p>
          <w:p w14:paraId="025E498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Distribution of salinity and temperature in the world's seas and oceans. External and internal factors important for the distribution of thermohaline properties in oceans and marginal seas. (3 hours)</w:t>
            </w:r>
          </w:p>
          <w:p w14:paraId="76387BB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Distribution of pressure, density and water masses in the world's seas and oceans. (1 hour)</w:t>
            </w:r>
          </w:p>
          <w:p w14:paraId="6FEEFEF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Flow kinematics (geostrophy, hydrostatics), general circulation of the world's oceans and seas. (2 hours)</w:t>
            </w:r>
          </w:p>
          <w:p w14:paraId="3EB902D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Wind and wind currents (Ekman's spiral), thermohaline currents. (2 hours)</w:t>
            </w:r>
          </w:p>
          <w:p w14:paraId="5AAF686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Waves in deep and shallow water (wind waves, tsunamis). (1 hour)</w:t>
            </w:r>
          </w:p>
          <w:p w14:paraId="1644C68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Waves of the first and second classes (ses, inertial oscillations, Rossby waves). (1 hour)</w:t>
            </w:r>
          </w:p>
          <w:p w14:paraId="6782039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Tides (causative force, description of the phenomenon, elementary dynamics). (1 hour)</w:t>
            </w:r>
          </w:p>
          <w:p w14:paraId="01D06EB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Storm deceleration (the effect of air pressure and wind on sea level fluctuations). (1 hour)</w:t>
            </w:r>
          </w:p>
          <w:p w14:paraId="3433C7B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418230B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Exercises</w:t>
            </w:r>
          </w:p>
          <w:p w14:paraId="3A92EC6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Determination of salinity of seawater. (1 hour)</w:t>
            </w:r>
          </w:p>
          <w:p w14:paraId="318375F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Instruments for measuring sea temperature. (1 hour)</w:t>
            </w:r>
          </w:p>
          <w:p w14:paraId="1B527DE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Calculations of seawater pressure and density. (1 hour)</w:t>
            </w:r>
          </w:p>
          <w:p w14:paraId="46B588B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Determination of the characteristics of water masses based on the TS diagram. (1 hour)</w:t>
            </w:r>
          </w:p>
          <w:p w14:paraId="3D4BE23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Instruments for measuring and methods of treatment of sea currents. (1 hour)</w:t>
            </w:r>
          </w:p>
          <w:p w14:paraId="23319E1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Instruments for measuring and methods of processing mareographic data. (1 hour)</w:t>
            </w:r>
          </w:p>
          <w:p w14:paraId="418995F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use of satellite measurements in physical oceanography. (2 hours)</w:t>
            </w:r>
          </w:p>
          <w:p w14:paraId="564C045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Graphical representations of data in physical oceanography (temperature and salinity, density, time series, TS diagrams) (4 hours).</w:t>
            </w:r>
          </w:p>
          <w:p w14:paraId="3D5074D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Processing and analysis of data collected during the cruise (2 hours).</w:t>
            </w:r>
          </w:p>
          <w:p w14:paraId="529F757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Classical method of dynamic calculus - calculation of geostrophic currents. (1 hour)</w:t>
            </w:r>
          </w:p>
        </w:tc>
      </w:tr>
      <w:tr w:rsidR="00525738" w:rsidRPr="00525738" w14:paraId="232E5DC6"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0276552B"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18" w:type="dxa"/>
            <w:gridSpan w:val="4"/>
            <w:tcBorders>
              <w:top w:val="single" w:sz="4" w:space="0" w:color="000000"/>
              <w:left w:val="single" w:sz="4" w:space="0" w:color="000000"/>
              <w:bottom w:val="single" w:sz="4" w:space="0" w:color="000000"/>
            </w:tcBorders>
            <w:vAlign w:val="center"/>
          </w:tcPr>
          <w:p w14:paraId="10AE0547" w14:textId="2E8C40B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7F0D202D" w14:textId="1808AFD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359855B6" w14:textId="4B31A72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301CE83B" w14:textId="46072C2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6005F35A" w14:textId="16D1CC8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5F55AE51" w14:textId="739931F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750D4578" w14:textId="66FB8F3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192F09F4" w14:textId="531F882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3C9D84C5" w14:textId="59A387C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01FB5D13" w14:textId="3EC38DD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016B9DC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4D02D6E"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16F13FA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18913D81"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Students are required to attend lectures and exercises.</w:t>
            </w:r>
          </w:p>
        </w:tc>
      </w:tr>
      <w:tr w:rsidR="00525738" w:rsidRPr="00525738" w14:paraId="35CCC27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023BB14"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5AD3D111"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0B4C7F3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10B8EE6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219E5FE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8" w:type="dxa"/>
            <w:tcBorders>
              <w:top w:val="single" w:sz="4" w:space="0" w:color="000000"/>
              <w:left w:val="single" w:sz="4" w:space="0" w:color="000000"/>
              <w:bottom w:val="single" w:sz="4" w:space="0" w:color="000000"/>
            </w:tcBorders>
            <w:vAlign w:val="center"/>
          </w:tcPr>
          <w:p w14:paraId="53D0DD4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0EC5E2E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589DB5C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35530CD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4E20C93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784A9292"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0B0858B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5A40084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658B1EB4" w14:textId="5C01CF2D"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2525CA1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35C6A10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8" w:type="dxa"/>
            <w:tcBorders>
              <w:top w:val="single" w:sz="4" w:space="0" w:color="000000"/>
              <w:left w:val="single" w:sz="4" w:space="0" w:color="000000"/>
              <w:bottom w:val="single" w:sz="4" w:space="0" w:color="000000"/>
            </w:tcBorders>
            <w:vAlign w:val="center"/>
          </w:tcPr>
          <w:p w14:paraId="201B9C9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E536F6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41E48EE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645F78AC"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5FE5F1C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1378901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133CC2C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1D09593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0AB11FD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481EB10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C79348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30E1E01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5652D67C"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3DA54AE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093779C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3046A1ED"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Colloquium</w:t>
            </w:r>
          </w:p>
        </w:tc>
        <w:tc>
          <w:tcPr>
            <w:tcW w:w="568" w:type="dxa"/>
            <w:tcBorders>
              <w:top w:val="single" w:sz="4" w:space="0" w:color="000000"/>
              <w:left w:val="single" w:sz="4" w:space="0" w:color="000000"/>
              <w:bottom w:val="single" w:sz="4" w:space="0" w:color="000000"/>
            </w:tcBorders>
            <w:vAlign w:val="center"/>
          </w:tcPr>
          <w:p w14:paraId="20BEDF8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278" w:type="dxa"/>
            <w:gridSpan w:val="4"/>
            <w:tcBorders>
              <w:top w:val="single" w:sz="4" w:space="0" w:color="000000"/>
              <w:left w:val="single" w:sz="4" w:space="0" w:color="000000"/>
              <w:bottom w:val="single" w:sz="4" w:space="0" w:color="000000"/>
            </w:tcBorders>
            <w:vAlign w:val="center"/>
          </w:tcPr>
          <w:p w14:paraId="559152F8"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4328DEA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11F21EA9"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108EEE2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9E4676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2FB331B"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14FD74D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A5FB708"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Attendance at classes and exercises is mandatory. The work of students will be evaluated during the semester through colloquia from the topics of lectures and exercises where the key specific competencies listed for each unit will be checked, as well as through a written exam at the end of the course. Based on the success in the colloquium and the written exam, the final grade of the entire subject will be formed.</w:t>
            </w:r>
          </w:p>
        </w:tc>
      </w:tr>
      <w:tr w:rsidR="00525738" w:rsidRPr="00525738" w14:paraId="734CE86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A791CA6"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48AE5320"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687C273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7DF9F9A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79EB086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3CE4A692"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62B7C844" w14:textId="77777777" w:rsidR="00525738" w:rsidRPr="00525738" w:rsidRDefault="00525738" w:rsidP="00525738">
            <w:pPr>
              <w:snapToGrid w:val="0"/>
              <w:spacing w:after="0" w:line="240" w:lineRule="exact"/>
              <w:rPr>
                <w:rFonts w:ascii="Arial" w:hAnsi="Arial" w:cs="Arial"/>
                <w:i/>
                <w:color w:val="000000"/>
                <w:sz w:val="20"/>
                <w:szCs w:val="20"/>
              </w:rPr>
            </w:pPr>
            <w:r w:rsidRPr="00525738">
              <w:lastRenderedPageBreak/>
              <w:t>Pickard, GL, Emery, WJ (1990): Descriptive Physical Oceanography. Pergamon Press, Oxford, 320 pp.</w:t>
            </w:r>
          </w:p>
        </w:tc>
        <w:tc>
          <w:tcPr>
            <w:tcW w:w="1628" w:type="dxa"/>
            <w:gridSpan w:val="3"/>
            <w:tcBorders>
              <w:top w:val="single" w:sz="4" w:space="0" w:color="000000"/>
              <w:left w:val="single" w:sz="4" w:space="0" w:color="000000"/>
              <w:bottom w:val="single" w:sz="4" w:space="0" w:color="000000"/>
            </w:tcBorders>
            <w:vAlign w:val="center"/>
          </w:tcPr>
          <w:p w14:paraId="3F8ACA25"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A79C76E"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0A2ED87A"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2AD70030" w14:textId="77777777" w:rsidR="00525738" w:rsidRPr="00525738" w:rsidRDefault="00525738" w:rsidP="00525738">
            <w:pPr>
              <w:snapToGrid w:val="0"/>
              <w:spacing w:after="0" w:line="240" w:lineRule="exact"/>
              <w:rPr>
                <w:rFonts w:ascii="Arial" w:hAnsi="Arial" w:cs="Arial"/>
                <w:i/>
                <w:color w:val="000000"/>
                <w:sz w:val="20"/>
                <w:szCs w:val="20"/>
              </w:rPr>
            </w:pPr>
            <w:r w:rsidRPr="00525738">
              <w:t>Pond, S., Pickard, GL (1983): Introductory Dynamic Oceanography. Pergamon Press, Oxford, 1983, 329 pp.</w:t>
            </w:r>
          </w:p>
        </w:tc>
        <w:tc>
          <w:tcPr>
            <w:tcW w:w="1628" w:type="dxa"/>
            <w:gridSpan w:val="3"/>
            <w:tcBorders>
              <w:top w:val="single" w:sz="4" w:space="0" w:color="000000"/>
              <w:left w:val="single" w:sz="4" w:space="0" w:color="000000"/>
              <w:bottom w:val="single" w:sz="4" w:space="0" w:color="000000"/>
            </w:tcBorders>
            <w:vAlign w:val="center"/>
          </w:tcPr>
          <w:p w14:paraId="152F006A"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72FA738"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2FB6FBC9"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42337E96" w14:textId="77777777" w:rsidR="00525738" w:rsidRPr="00525738" w:rsidRDefault="00525738" w:rsidP="00525738">
            <w:pPr>
              <w:snapToGrid w:val="0"/>
              <w:spacing w:after="0" w:line="240" w:lineRule="exact"/>
              <w:rPr>
                <w:rFonts w:ascii="Arial" w:hAnsi="Arial" w:cs="Arial"/>
                <w:color w:val="000000"/>
                <w:sz w:val="20"/>
                <w:szCs w:val="20"/>
              </w:rPr>
            </w:pPr>
            <w:r w:rsidRPr="00525738">
              <w:t>Open University Course Team: Seawater-Its Composition, Properties and Behaviour. Pergamon Press, Oxford,</w:t>
            </w:r>
          </w:p>
        </w:tc>
        <w:tc>
          <w:tcPr>
            <w:tcW w:w="1628" w:type="dxa"/>
            <w:gridSpan w:val="3"/>
            <w:tcBorders>
              <w:top w:val="single" w:sz="4" w:space="0" w:color="000000"/>
              <w:left w:val="single" w:sz="4" w:space="0" w:color="000000"/>
              <w:bottom w:val="single" w:sz="4" w:space="0" w:color="000000"/>
            </w:tcBorders>
            <w:vAlign w:val="center"/>
          </w:tcPr>
          <w:p w14:paraId="4C8C1828"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587A44D"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3B5E610"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19E61162" w14:textId="77777777" w:rsidR="00525738" w:rsidRPr="00525738" w:rsidRDefault="00525738" w:rsidP="00525738">
            <w:pPr>
              <w:snapToGrid w:val="0"/>
              <w:spacing w:after="0" w:line="240" w:lineRule="exact"/>
              <w:rPr>
                <w:rFonts w:ascii="Arial" w:hAnsi="Arial" w:cs="Arial"/>
                <w:color w:val="000000"/>
                <w:sz w:val="20"/>
                <w:szCs w:val="20"/>
              </w:rPr>
            </w:pPr>
            <w:r w:rsidRPr="00525738">
              <w:t>Open University Course Team: Waves, Tides and Shallow - Water Processes. Pergamon Press, Oxford, 1991. 187</w:t>
            </w:r>
          </w:p>
        </w:tc>
        <w:tc>
          <w:tcPr>
            <w:tcW w:w="1628" w:type="dxa"/>
            <w:gridSpan w:val="3"/>
            <w:tcBorders>
              <w:top w:val="single" w:sz="4" w:space="0" w:color="000000"/>
              <w:left w:val="single" w:sz="4" w:space="0" w:color="000000"/>
              <w:bottom w:val="single" w:sz="4" w:space="0" w:color="000000"/>
            </w:tcBorders>
            <w:vAlign w:val="center"/>
          </w:tcPr>
          <w:p w14:paraId="2A359B65"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5972D68"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22061B90"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2447FA9C" w14:textId="77777777" w:rsidR="00525738" w:rsidRPr="00525738" w:rsidRDefault="00525738" w:rsidP="00525738">
            <w:pPr>
              <w:snapToGrid w:val="0"/>
              <w:spacing w:after="0" w:line="240" w:lineRule="exact"/>
              <w:rPr>
                <w:rFonts w:ascii="Arial" w:hAnsi="Arial" w:cs="Arial"/>
                <w:color w:val="000000"/>
                <w:sz w:val="20"/>
                <w:szCs w:val="20"/>
              </w:rPr>
            </w:pPr>
            <w:r w:rsidRPr="00525738">
              <w:t>Open University Course Team: Ocean circulation. Pergamon Press, Oxford, 1991. 286 pp.</w:t>
            </w:r>
          </w:p>
        </w:tc>
        <w:tc>
          <w:tcPr>
            <w:tcW w:w="1628" w:type="dxa"/>
            <w:gridSpan w:val="3"/>
            <w:tcBorders>
              <w:top w:val="single" w:sz="4" w:space="0" w:color="000000"/>
              <w:left w:val="single" w:sz="4" w:space="0" w:color="000000"/>
              <w:bottom w:val="single" w:sz="4" w:space="0" w:color="000000"/>
            </w:tcBorders>
            <w:vAlign w:val="center"/>
          </w:tcPr>
          <w:p w14:paraId="786603D1"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7CAD5E43"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03B577E"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5F5C3A74"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09018321"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F98776F"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1. Robert H. Stewart: INTRODUCTION TO PHYSICAL OCEANOGRAPHY; Department of Oceanography, Texas (http://oceanworld.tamu.edu).</w:t>
            </w:r>
          </w:p>
          <w:p w14:paraId="072A9E24"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Small Online School of Oceanography. (http://skola.gfz.hr).</w:t>
            </w:r>
          </w:p>
        </w:tc>
      </w:tr>
      <w:tr w:rsidR="00525738" w:rsidRPr="00525738" w14:paraId="7B28FBB1"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1A10375F"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6431150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E4CC0BD"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The work of students will be evaluated and evaluated during classes as well as at the final exam. During the lessons, the following are evaluated:</w:t>
            </w:r>
          </w:p>
          <w:p w14:paraId="118B1437"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1F9337B5"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Teaching activity</w:t>
            </w:r>
          </w:p>
          <w:p w14:paraId="6DCCD74B"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Acquired knowledge</w:t>
            </w:r>
          </w:p>
          <w:p w14:paraId="666C4F74"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After completing lectures and exercises, students will fill out a university survey on the quality of teachers and teaching.</w:t>
            </w:r>
          </w:p>
        </w:tc>
      </w:tr>
    </w:tbl>
    <w:p w14:paraId="4A012328" w14:textId="77777777" w:rsidR="00525738" w:rsidRDefault="00525738" w:rsidP="00525738">
      <w:pPr>
        <w:spacing w:after="0" w:line="240" w:lineRule="auto"/>
        <w:jc w:val="both"/>
        <w:rPr>
          <w:rFonts w:ascii="Arial" w:hAnsi="Arial" w:cs="Arial"/>
          <w:sz w:val="20"/>
          <w:szCs w:val="20"/>
        </w:rPr>
      </w:pPr>
    </w:p>
    <w:p w14:paraId="1644B6F7" w14:textId="77777777" w:rsidR="003179F8" w:rsidRPr="00525738" w:rsidRDefault="003179F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4E262582"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28AE9F68" w14:textId="19B600A5"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2A6057" w14:paraId="205A9D39"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2879C611"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2B04BD9" w14:textId="59517718" w:rsidR="00525738" w:rsidRPr="002A6057" w:rsidRDefault="00525738" w:rsidP="00525738">
            <w:pPr>
              <w:spacing w:after="0" w:line="240" w:lineRule="exact"/>
              <w:rPr>
                <w:rFonts w:ascii="Arial" w:hAnsi="Arial" w:cs="Arial"/>
                <w:b/>
                <w:color w:val="000000"/>
                <w:sz w:val="20"/>
                <w:szCs w:val="20"/>
                <w:lang w:val="it-IT"/>
              </w:rPr>
            </w:pPr>
            <w:r w:rsidRPr="002A6057">
              <w:rPr>
                <w:rFonts w:ascii="Arial" w:hAnsi="Arial" w:cs="Arial"/>
                <w:b/>
                <w:color w:val="000000"/>
                <w:sz w:val="20"/>
                <w:szCs w:val="20"/>
                <w:lang w:val="it-IT"/>
              </w:rPr>
              <w:t xml:space="preserve">Assoc. </w:t>
            </w:r>
            <w:r w:rsidR="002A6057" w:rsidRPr="002A6057">
              <w:rPr>
                <w:rFonts w:ascii="Arial" w:hAnsi="Arial" w:cs="Arial"/>
                <w:b/>
                <w:color w:val="000000"/>
                <w:sz w:val="20"/>
                <w:szCs w:val="20"/>
                <w:lang w:val="it-IT"/>
              </w:rPr>
              <w:t>Prof.</w:t>
            </w:r>
            <w:r w:rsidRPr="002A6057">
              <w:rPr>
                <w:rFonts w:ascii="Arial" w:hAnsi="Arial" w:cs="Arial"/>
                <w:b/>
                <w:color w:val="000000"/>
                <w:sz w:val="20"/>
                <w:szCs w:val="20"/>
                <w:lang w:val="it-IT"/>
              </w:rPr>
              <w:t xml:space="preserve"> Slavica Matijević</w:t>
            </w:r>
            <w:r w:rsidR="009900A4" w:rsidRPr="002A6057">
              <w:rPr>
                <w:rFonts w:ascii="Arial" w:hAnsi="Arial" w:cs="Arial"/>
                <w:b/>
                <w:color w:val="000000"/>
                <w:sz w:val="20"/>
                <w:szCs w:val="20"/>
                <w:lang w:val="it-IT"/>
              </w:rPr>
              <w:t>, PhD</w:t>
            </w:r>
          </w:p>
        </w:tc>
      </w:tr>
      <w:tr w:rsidR="00525738" w:rsidRPr="00525738" w14:paraId="341ACEBE"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F4E61EE"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D0FD995"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CHEMICAL OCEANOGRAPHY</w:t>
            </w:r>
          </w:p>
        </w:tc>
      </w:tr>
      <w:tr w:rsidR="00525738" w:rsidRPr="00525738" w14:paraId="0CA7AD1F"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037A2FE9"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18CABCE"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45F1E2F5"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7A922FB"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4EAFB64F"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5C983EAD"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B9CA286"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313E07E"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0EE87675"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7A96B42"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98498D9"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4.</w:t>
            </w:r>
          </w:p>
        </w:tc>
      </w:tr>
      <w:tr w:rsidR="00525738" w:rsidRPr="00525738" w14:paraId="0A2CC475"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07150DC5"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4DBDF8EF"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0C03D5C6"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w:t>
            </w:r>
          </w:p>
        </w:tc>
      </w:tr>
      <w:tr w:rsidR="00525738" w:rsidRPr="00525738" w14:paraId="57378966"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72796077"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3576BCA0" w14:textId="495B03B5"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272F28A8"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20+15+0</w:t>
            </w:r>
          </w:p>
        </w:tc>
      </w:tr>
      <w:tr w:rsidR="00525738" w:rsidRPr="00525738" w14:paraId="563B2AF2"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89EFC21"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7EAE41D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6EB5F28"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294560D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E1FE94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aim of the course is to introduce students to the basics of chemical oceanography, which studies the chemical composition of seawater and physical, biological and geological processes, as well as global cycles that affect the composition of seawater.</w:t>
            </w:r>
          </w:p>
        </w:tc>
      </w:tr>
      <w:tr w:rsidR="00525738" w:rsidRPr="00525738" w14:paraId="50DA893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5A04742"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78BB576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ACDEAF3"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4B940CF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615C0D9"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Expected learning outcomes for the course</w:t>
            </w:r>
          </w:p>
        </w:tc>
      </w:tr>
      <w:tr w:rsidR="00525738" w:rsidRPr="00525738" w14:paraId="1D2FFFB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9C31CA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the interdisciplinarity of chemical oceanography. Describe the historical development of research in chemical oceanography in the world as well as oceanographic research in the Adriatic. Define the concept of macroconstituents in seawater. Define microconstituents in seawater. Define macroconstituents in seawater. Describe the biogeochemical cycle of carbon.</w:t>
            </w:r>
          </w:p>
        </w:tc>
      </w:tr>
      <w:tr w:rsidR="00525738" w:rsidRPr="00525738" w14:paraId="1BD2020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572451B"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0717925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2A4FC5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w:t>
            </w:r>
          </w:p>
          <w:p w14:paraId="6E70A29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Introduction to Chemical Oceanography. (2 hours)</w:t>
            </w:r>
          </w:p>
          <w:p w14:paraId="721A5BA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Properties of water and seawater. (1 hour)</w:t>
            </w:r>
          </w:p>
          <w:p w14:paraId="783B564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Composition of seawater – macroconstituents (3 hours)</w:t>
            </w:r>
          </w:p>
          <w:p w14:paraId="176AEE8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Composition of seawater – microconstituents. (2 hours)</w:t>
            </w:r>
          </w:p>
          <w:p w14:paraId="7C4DF5E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Seawater composition - particulate matter (1 hour)</w:t>
            </w:r>
          </w:p>
          <w:p w14:paraId="55DE991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Biological and non-biological control of microconstituents and trace elements. (2 hours)</w:t>
            </w:r>
          </w:p>
          <w:p w14:paraId="57A41E5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Carbonate system in seawater (alkalinity, control of the pH value of seawater). (3 hours)</w:t>
            </w:r>
          </w:p>
          <w:p w14:paraId="4E2CA34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Biogeochemical Carbon Cycle (2 hours)</w:t>
            </w:r>
          </w:p>
          <w:p w14:paraId="2181CDE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Biogeochemical Nitrogen Cycle (2 hours)</w:t>
            </w:r>
          </w:p>
          <w:p w14:paraId="0BC5570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Biogeochemical cycle of phosphorus (2 hours)</w:t>
            </w:r>
          </w:p>
          <w:p w14:paraId="2CA8C39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61656BF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Exercises</w:t>
            </w:r>
          </w:p>
          <w:p w14:paraId="0AEB242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Determination of oxygen concentration in seawater samples. (3 hours)</w:t>
            </w:r>
          </w:p>
          <w:p w14:paraId="79D745C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Determination of the concentration of pesticides and polychlorinated biphenyls in sediment and organism samples. (3 hours)</w:t>
            </w:r>
          </w:p>
          <w:p w14:paraId="529C0FE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Determination of the concentration of heavy metals in samples of organisms and sediments. (3 hours)</w:t>
            </w:r>
          </w:p>
          <w:p w14:paraId="481ABE1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Determination of the pH value of seawater. (3 hours)</w:t>
            </w:r>
          </w:p>
          <w:p w14:paraId="44FBB33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Determination of the concentration of nutrient salts in seawater samples. (3 hours)</w:t>
            </w:r>
          </w:p>
        </w:tc>
      </w:tr>
      <w:tr w:rsidR="00525738" w:rsidRPr="00525738" w14:paraId="0618E40D"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2E56A88B"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Types of teaching (way X)</w:t>
            </w:r>
          </w:p>
        </w:tc>
        <w:tc>
          <w:tcPr>
            <w:tcW w:w="1518" w:type="dxa"/>
            <w:gridSpan w:val="4"/>
            <w:tcBorders>
              <w:top w:val="single" w:sz="4" w:space="0" w:color="000000"/>
              <w:left w:val="single" w:sz="4" w:space="0" w:color="000000"/>
              <w:bottom w:val="single" w:sz="4" w:space="0" w:color="000000"/>
            </w:tcBorders>
            <w:vAlign w:val="center"/>
          </w:tcPr>
          <w:p w14:paraId="4D8C9D29" w14:textId="40188A2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2675FE5F" w14:textId="6B4DDFD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17AC3923" w14:textId="4EDDD18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4518B726" w14:textId="28F64D2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603718ED" w14:textId="55CFC66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3CC41A0F" w14:textId="0EA6972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4A2882BF" w14:textId="79D40D6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0F2CB64D" w14:textId="63125B1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415A6471" w14:textId="3D2748C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43CC0CEE" w14:textId="63B7733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612930D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3F1752F"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506C790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4446F3F"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Students are required to attend lectures and exercises.</w:t>
            </w:r>
          </w:p>
        </w:tc>
      </w:tr>
      <w:tr w:rsidR="00525738" w:rsidRPr="00525738" w14:paraId="688E077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C6B399C"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612C6159"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2BC21CF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50DD8E9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5EB4EBE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8" w:type="dxa"/>
            <w:tcBorders>
              <w:top w:val="single" w:sz="4" w:space="0" w:color="000000"/>
              <w:left w:val="single" w:sz="4" w:space="0" w:color="000000"/>
              <w:bottom w:val="single" w:sz="4" w:space="0" w:color="000000"/>
            </w:tcBorders>
            <w:vAlign w:val="center"/>
          </w:tcPr>
          <w:p w14:paraId="5DCC13E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79255EB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29AF505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45AB27D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522499C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55A286DB"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7E9F8F6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4A4DA78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2021C888" w14:textId="6056A735"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4B16C9F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4450052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8" w:type="dxa"/>
            <w:tcBorders>
              <w:top w:val="single" w:sz="4" w:space="0" w:color="000000"/>
              <w:left w:val="single" w:sz="4" w:space="0" w:color="000000"/>
              <w:bottom w:val="single" w:sz="4" w:space="0" w:color="000000"/>
            </w:tcBorders>
            <w:vAlign w:val="center"/>
          </w:tcPr>
          <w:p w14:paraId="4CE2172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18A04F8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5916AAC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7830662"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571C755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79CE9F7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06C9552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74D5865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3E90E15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5721F07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4C12FCF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0F7F739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r>
      <w:tr w:rsidR="00525738" w:rsidRPr="00525738" w14:paraId="22C10DD1"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6898A7D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436C569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2E43F857"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009AEEA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52C18C33"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662C681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0A1AD9E"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658E64E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07E7315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33BCAFD"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60120DA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B5D9460"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Attendance at classes and exercises is mandatory. The work of students will be evaluated during the semester through an exam from lectures and exercises where the key specific competencies listed for each unit will be checked. Based on the success of the written exams, the final grade of the entire subject will be formed.</w:t>
            </w:r>
          </w:p>
        </w:tc>
      </w:tr>
      <w:tr w:rsidR="00525738" w:rsidRPr="00525738" w14:paraId="2F9CC6A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FA387C8"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lastRenderedPageBreak/>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0E42A4D7"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2C7D6A4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62620FE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70A393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160E70F6"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2DBA911E" w14:textId="77777777" w:rsidR="00525738" w:rsidRPr="00525738" w:rsidRDefault="00525738" w:rsidP="00525738">
            <w:pPr>
              <w:snapToGrid w:val="0"/>
              <w:spacing w:after="0" w:line="240" w:lineRule="exact"/>
              <w:rPr>
                <w:rFonts w:ascii="Arial" w:hAnsi="Arial" w:cs="Arial"/>
                <w:i/>
                <w:color w:val="000000"/>
                <w:sz w:val="20"/>
                <w:szCs w:val="20"/>
              </w:rPr>
            </w:pPr>
            <w:r w:rsidRPr="00525738">
              <w:t>FJ Millero, CHEMICAL OCEANOGRAPHY, 4th Edition (2013)</w:t>
            </w:r>
          </w:p>
        </w:tc>
        <w:tc>
          <w:tcPr>
            <w:tcW w:w="1628" w:type="dxa"/>
            <w:gridSpan w:val="3"/>
            <w:tcBorders>
              <w:top w:val="single" w:sz="4" w:space="0" w:color="000000"/>
              <w:left w:val="single" w:sz="4" w:space="0" w:color="000000"/>
              <w:bottom w:val="single" w:sz="4" w:space="0" w:color="000000"/>
            </w:tcBorders>
            <w:vAlign w:val="center"/>
          </w:tcPr>
          <w:p w14:paraId="695DEA89"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2FB8447"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6B6FAFA2"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431046B0" w14:textId="77777777" w:rsidR="00525738" w:rsidRPr="00525738" w:rsidRDefault="00525738" w:rsidP="00525738">
            <w:pPr>
              <w:snapToGrid w:val="0"/>
              <w:spacing w:after="0" w:line="240" w:lineRule="exact"/>
              <w:rPr>
                <w:rFonts w:ascii="Arial" w:hAnsi="Arial" w:cs="Arial"/>
                <w:i/>
                <w:color w:val="000000"/>
                <w:sz w:val="20"/>
                <w:szCs w:val="20"/>
              </w:rPr>
            </w:pPr>
            <w:r w:rsidRPr="00525738">
              <w:t>SM Liebes, INTRODUCTION TO MARINE BIOGEOCHEMISTRY, 2nd ed. Elsevier (2009)</w:t>
            </w:r>
          </w:p>
        </w:tc>
        <w:tc>
          <w:tcPr>
            <w:tcW w:w="1628" w:type="dxa"/>
            <w:gridSpan w:val="3"/>
            <w:tcBorders>
              <w:top w:val="single" w:sz="4" w:space="0" w:color="000000"/>
              <w:left w:val="single" w:sz="4" w:space="0" w:color="000000"/>
              <w:bottom w:val="single" w:sz="4" w:space="0" w:color="000000"/>
            </w:tcBorders>
            <w:vAlign w:val="center"/>
          </w:tcPr>
          <w:p w14:paraId="6274A60D"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01331F1"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2F554105"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36B1C5D3" w14:textId="77777777" w:rsidR="00525738" w:rsidRPr="00525738" w:rsidRDefault="00525738" w:rsidP="00525738">
            <w:pPr>
              <w:snapToGrid w:val="0"/>
              <w:spacing w:after="0" w:line="240" w:lineRule="exact"/>
              <w:rPr>
                <w:rFonts w:ascii="Arial" w:hAnsi="Arial" w:cs="Arial"/>
                <w:color w:val="000000"/>
                <w:sz w:val="20"/>
                <w:szCs w:val="20"/>
              </w:rPr>
            </w:pPr>
            <w:r w:rsidRPr="00525738">
              <w:t>The Open University Course Team; ed. J. Wright and A. Cooling: SEAWATER: ITS COMPOSITION, PROPERTIES AND BEHAVIOR, 2nd ed. (2013)</w:t>
            </w:r>
          </w:p>
        </w:tc>
        <w:tc>
          <w:tcPr>
            <w:tcW w:w="1628" w:type="dxa"/>
            <w:gridSpan w:val="3"/>
            <w:tcBorders>
              <w:top w:val="single" w:sz="4" w:space="0" w:color="000000"/>
              <w:left w:val="single" w:sz="4" w:space="0" w:color="000000"/>
              <w:bottom w:val="single" w:sz="4" w:space="0" w:color="000000"/>
            </w:tcBorders>
            <w:vAlign w:val="center"/>
          </w:tcPr>
          <w:p w14:paraId="5CFEFFC0"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DA64942"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4E60A157"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74AC20B3" w14:textId="77777777" w:rsidR="00525738" w:rsidRPr="00525738" w:rsidRDefault="00525738" w:rsidP="00525738">
            <w:pPr>
              <w:snapToGrid w:val="0"/>
              <w:spacing w:after="0" w:line="240" w:lineRule="exact"/>
              <w:rPr>
                <w:rFonts w:ascii="Arial" w:hAnsi="Arial" w:cs="Arial"/>
                <w:color w:val="000000"/>
                <w:sz w:val="20"/>
                <w:szCs w:val="20"/>
              </w:rPr>
            </w:pPr>
            <w:r w:rsidRPr="00525738">
              <w:t>The Open University Course Team; MARINE BIOGEOCHEMICAL CYCLES, 2nd ed. (2005)</w:t>
            </w:r>
          </w:p>
        </w:tc>
        <w:tc>
          <w:tcPr>
            <w:tcW w:w="1628" w:type="dxa"/>
            <w:gridSpan w:val="3"/>
            <w:tcBorders>
              <w:top w:val="single" w:sz="4" w:space="0" w:color="000000"/>
              <w:left w:val="single" w:sz="4" w:space="0" w:color="000000"/>
              <w:bottom w:val="single" w:sz="4" w:space="0" w:color="000000"/>
            </w:tcBorders>
            <w:vAlign w:val="center"/>
          </w:tcPr>
          <w:p w14:paraId="0A6F6299"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E264CE3"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2C69995E"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6C1A70A0" w14:textId="77777777" w:rsidR="00525738" w:rsidRPr="00525738" w:rsidRDefault="00525738" w:rsidP="00525738">
            <w:pPr>
              <w:snapToGrid w:val="0"/>
              <w:spacing w:after="0" w:line="240" w:lineRule="exact"/>
              <w:rPr>
                <w:rFonts w:ascii="Arial" w:hAnsi="Arial" w:cs="Arial"/>
                <w:color w:val="000000"/>
                <w:sz w:val="20"/>
                <w:szCs w:val="20"/>
              </w:rPr>
            </w:pPr>
            <w:r w:rsidRPr="00525738">
              <w:t>The Open University Course Team; OCEAN CHEMISTRY AND DEEP-SEA SEDIMENTS 1st Edition</w:t>
            </w:r>
          </w:p>
        </w:tc>
        <w:tc>
          <w:tcPr>
            <w:tcW w:w="1628" w:type="dxa"/>
            <w:gridSpan w:val="3"/>
            <w:tcBorders>
              <w:top w:val="single" w:sz="4" w:space="0" w:color="000000"/>
              <w:left w:val="single" w:sz="4" w:space="0" w:color="000000"/>
              <w:bottom w:val="single" w:sz="4" w:space="0" w:color="000000"/>
            </w:tcBorders>
            <w:vAlign w:val="center"/>
          </w:tcPr>
          <w:p w14:paraId="4D5FAB27"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A35C8EA"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6CF80ABD"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6A2D7540"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42837DC5"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2C0E37C"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1. CHEMICAL OCEANOGRAPHY: James W. Murray and Anitra Ingalls www.ocean.washington.edu/courses/oc400/lecture_notes.html</w:t>
            </w:r>
          </w:p>
          <w:p w14:paraId="3CE3B209"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Skoog, West, Holler: FUNDAMENTALS OF ANALYTICAL CHEMISTRY, Vith Edit. in 1992</w:t>
            </w:r>
          </w:p>
          <w:p w14:paraId="0631E0A3"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3. Robert H. Stewart: INTRODUCTION TO PHYSICAL OCEANOGRAPHY; Department of Oceanography, Texas (http://oceanworld.tamu.edu).</w:t>
            </w:r>
          </w:p>
        </w:tc>
      </w:tr>
      <w:tr w:rsidR="00525738" w:rsidRPr="00525738" w14:paraId="516C231C"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497CBD04"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258D02E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C8BCF2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At the end of the semester, the evaluation of subjects and teachers will be carried out through an anonymous student survey. The work of students will be evaluated and evaluated during classes as well as at the final exam. During the lessons, the following are evaluated:</w:t>
            </w:r>
          </w:p>
          <w:p w14:paraId="5A96C6CF"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6555E384"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Teaching activity</w:t>
            </w:r>
          </w:p>
          <w:p w14:paraId="2B062382"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Acquired knowledge</w:t>
            </w:r>
          </w:p>
        </w:tc>
      </w:tr>
    </w:tbl>
    <w:p w14:paraId="2DB609A0" w14:textId="77777777" w:rsidR="00525738" w:rsidRDefault="00525738" w:rsidP="00525738">
      <w:pPr>
        <w:spacing w:after="0" w:line="240" w:lineRule="auto"/>
        <w:jc w:val="both"/>
        <w:rPr>
          <w:rFonts w:ascii="Arial" w:hAnsi="Arial" w:cs="Arial"/>
          <w:sz w:val="20"/>
          <w:szCs w:val="20"/>
        </w:rPr>
      </w:pPr>
    </w:p>
    <w:p w14:paraId="6067067E" w14:textId="77777777" w:rsidR="003179F8" w:rsidRPr="00525738" w:rsidRDefault="003179F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6F008731"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3B9C1C90" w14:textId="652BDECC"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195B52F0"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024F5C90"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99EBA3C" w14:textId="6F0D01CD" w:rsidR="00525738" w:rsidRPr="00525738" w:rsidRDefault="002A6057" w:rsidP="00525738">
            <w:pPr>
              <w:spacing w:after="0" w:line="240" w:lineRule="exact"/>
              <w:rPr>
                <w:rFonts w:ascii="Arial" w:hAnsi="Arial" w:cs="Arial"/>
                <w:b/>
                <w:color w:val="000000"/>
                <w:sz w:val="20"/>
                <w:szCs w:val="20"/>
              </w:rPr>
            </w:pPr>
            <w:r>
              <w:rPr>
                <w:rFonts w:ascii="Arial" w:hAnsi="Arial" w:cs="Arial"/>
                <w:b/>
                <w:color w:val="000000"/>
                <w:sz w:val="20"/>
                <w:szCs w:val="20"/>
              </w:rPr>
              <w:t>Prof.</w:t>
            </w:r>
            <w:r w:rsidR="00525738" w:rsidRPr="00525738">
              <w:rPr>
                <w:rFonts w:ascii="Arial" w:hAnsi="Arial" w:cs="Arial"/>
                <w:b/>
                <w:color w:val="000000"/>
                <w:sz w:val="20"/>
                <w:szCs w:val="20"/>
              </w:rPr>
              <w:t xml:space="preserve"> Svjetlana Krstulović Šifner</w:t>
            </w:r>
            <w:r w:rsidR="009900A4">
              <w:rPr>
                <w:rFonts w:ascii="Arial" w:hAnsi="Arial" w:cs="Arial"/>
                <w:b/>
                <w:color w:val="000000"/>
                <w:sz w:val="20"/>
                <w:szCs w:val="20"/>
              </w:rPr>
              <w:t>, PhD</w:t>
            </w:r>
          </w:p>
        </w:tc>
      </w:tr>
      <w:tr w:rsidR="00525738" w:rsidRPr="00525738" w14:paraId="4BF4B2C7"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F898213"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94FF848" w14:textId="5FED792A" w:rsidR="00525738" w:rsidRPr="00525738" w:rsidRDefault="00F013A6" w:rsidP="00525738">
            <w:pPr>
              <w:snapToGrid w:val="0"/>
              <w:spacing w:after="0" w:line="240" w:lineRule="exact"/>
              <w:rPr>
                <w:rFonts w:ascii="Arial" w:eastAsia="Times New Roman" w:hAnsi="Arial" w:cs="Arial"/>
                <w:b/>
                <w:sz w:val="20"/>
                <w:szCs w:val="20"/>
              </w:rPr>
            </w:pPr>
            <w:r w:rsidRPr="00F013A6">
              <w:rPr>
                <w:rFonts w:ascii="Arial" w:eastAsia="Times New Roman" w:hAnsi="Arial" w:cs="Arial"/>
                <w:b/>
                <w:sz w:val="20"/>
                <w:szCs w:val="20"/>
              </w:rPr>
              <w:t>MARINE LIVING RESOURCES II</w:t>
            </w:r>
          </w:p>
        </w:tc>
      </w:tr>
      <w:tr w:rsidR="00525738" w:rsidRPr="00525738" w14:paraId="565696A4"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057B6738"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A338A89"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2BFB4127"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2DDE87E"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62D1E97"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33D749B7"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0FF34C8"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998BEAA"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614A189A"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533AFAB"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AE72A30"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4.</w:t>
            </w:r>
          </w:p>
        </w:tc>
      </w:tr>
      <w:tr w:rsidR="00525738" w:rsidRPr="00525738" w14:paraId="33CB4A00"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729EA961"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4BD4DB7C"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3FF4F798"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2.</w:t>
            </w:r>
          </w:p>
        </w:tc>
      </w:tr>
      <w:tr w:rsidR="00525738" w:rsidRPr="00525738" w14:paraId="6F59C003"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18E2BC4B"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4D5E3800" w14:textId="6FAFD8DA"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32973F07"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30+0+0</w:t>
            </w:r>
          </w:p>
        </w:tc>
      </w:tr>
      <w:tr w:rsidR="00525738" w:rsidRPr="00525738" w14:paraId="5EBD508F"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1283670"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67A5667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FC8710B"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24A056E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F5901A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Within this course, students acquire knowledge about the world's most important fishing areas and about the most important species and groups of marine organisms that are fished out. Students are introduced to the characteristics of fishing in individual FAO statistical zones, gain knowledge about the location of the world's most important fishing grounds and the largest fishing fleets and how their activities are reflected in the long-term state of fishing </w:t>
            </w:r>
            <w:r w:rsidRPr="00525738">
              <w:rPr>
                <w:rFonts w:ascii="Arial" w:eastAsia="Times New Roman" w:hAnsi="Arial" w:cs="Arial"/>
                <w:b/>
                <w:i/>
                <w:sz w:val="20"/>
                <w:szCs w:val="20"/>
              </w:rPr>
              <w:lastRenderedPageBreak/>
              <w:t>resources. In addition, students are introduced to the biological and economic characteristics of fishery resources in the Adriatic, the characteristics of fishing fleets operating in the Adriatic, the ways and extent of exploitation of living resources, as well as the legal framework in which fishing activities take place.</w:t>
            </w:r>
          </w:p>
        </w:tc>
      </w:tr>
      <w:tr w:rsidR="00525738" w:rsidRPr="00525738" w14:paraId="2E37A67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631C3F7"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Requirements for enrollment in the course</w:t>
            </w:r>
          </w:p>
        </w:tc>
      </w:tr>
      <w:tr w:rsidR="00525738" w:rsidRPr="00525738" w14:paraId="57195A1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7FAAF07"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72974E8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2A0EC56"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642D660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1AC35C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To understand the significance of the impact of climate applications on the living world of the seas and oceans. Learn</w:t>
            </w:r>
          </w:p>
          <w:p w14:paraId="3697448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where and when the practice of deep-sea fishing began and with what fishing gear it is implemented. Understand the relationships that prevail in the deep-sea environment and its peculiarities. To get acquainted with the groups of marine organisms and the most important species represented in this type of fishing. Recognize the dangers that threaten the living resources of the sea due to their intensive exploitation in the deep-sea environment. Know the geomorphological, climatic and hydrographic specifics of the Mediterranean and the Black Sea (FAO statistical zone 37). Analyze the main fishery resources of this zone, their catches and trends. Know the most important characteristics of fishing, intensity and ways of exploiting the living resources of the sea. Define the size and strength of the fishing fleet in the zone and the share of individual countries in the total fishing effort.</w:t>
            </w:r>
          </w:p>
        </w:tc>
      </w:tr>
      <w:tr w:rsidR="00525738" w:rsidRPr="00525738" w14:paraId="26B4850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CAF2894"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4201C63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660B13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(2 hours): Introduction</w:t>
            </w:r>
          </w:p>
          <w:p w14:paraId="767B69F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introduce students to the content of the course, the lesson plan, the obligations they need to perform as a prerequisite for successfully mastering the teaching material and obtaining the final grade in the course. Through joint repetition of the most important parts of the material from the course Living Resources of the Sea I, students are slowly introduced to the subject matter of this course, which is an upgrade of previously acquired basic knowledge about the living resources of the sea.</w:t>
            </w:r>
          </w:p>
          <w:p w14:paraId="779DF50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(2 hours): Composition and state of fishery resources - FAO statistical zones 21, 27 and 31</w:t>
            </w:r>
          </w:p>
          <w:p w14:paraId="01CE4A4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basic geomorphological, climatic, hydrographic features of FAO statistical zone 21 (Northwest Atlantic), FAO statistical zone 27 (Northeast Atlantic) and FAO statistical zone 31 (Western Central Atlantic). Identification of the main fishery resources by zone, their catches and trends. Know the most important characteristics of fishing for each individual zone, intensity and ways of exploiting the living resources of the sea. Know the umbrella organizations that deal with the management and protection of fishery resources within each zone.</w:t>
            </w:r>
          </w:p>
          <w:p w14:paraId="6204C1A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(2 hours): Composition and state of fishery resources - FAO statistical zones 34, 41 and 47</w:t>
            </w:r>
          </w:p>
          <w:p w14:paraId="6B85725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Describe the geomorphological, climatic and hydrographic features of FAO statistical zone 34 (Eastern Central Atlantic), FAO statistical zone 41 (Southwest Atlantic) and FAO statistical zone 47 (Southeast Atlantic). To get to know the main fishery resources by zone, their catches and trends. To analyze the most important characteristics of fishing of each individual zone, intensity and ways of exploiting the living resources of the sea. Know the umbrella organizations that deal with the management and protection of fishery resources within each zone.</w:t>
            </w:r>
          </w:p>
          <w:p w14:paraId="79815D0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(2 hours): Composition and state of fishery resources - FAO statistical zones 51 and 57</w:t>
            </w:r>
          </w:p>
          <w:p w14:paraId="72DBEB4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get to know the geomorphological, climatic and hydrographic features of FAO statistical zone 51 (Western Indian Ocean) and FAO statistical zone 57 (Eastern Indian Ocean). Know the main fishery resources in the western and eastern Indian Oceans, their catches and catch trends. Analyze the most important characteristics of fishing in each zone, the intensity and the way of exploiting the living resources of the sea. Know the umbrella organizations that deal with the management and protection of fishery resources within the zones.</w:t>
            </w:r>
          </w:p>
          <w:p w14:paraId="79DDF31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Lecture 5 (2 hours): Composition and state of fishery resources - FAO statistical zones 61 and 67</w:t>
            </w:r>
          </w:p>
          <w:p w14:paraId="52C45DC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geomorphological, climatic and hydrographic features of FAO statistical zone 61 (Northwest Pacific) and FAO statistical zone 67 (Northeast Pacific). Know what the main fishing resources are by zone, what are their annual catches and trends. Explain the most important features of fishing in each zone, the intensity and the way of exploiting the living resources of the sea. Know which are the umbrella organizations that deal with the management and protection of the fishing resources of the zone within each zone.</w:t>
            </w:r>
          </w:p>
          <w:p w14:paraId="524F593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(2 hours): Composition and state of fishery resources in FAO statistical zones 71 and 77</w:t>
            </w:r>
          </w:p>
          <w:p w14:paraId="491E615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get acquainted with the geomorphological, climatic and hydrographic characteristics of FAO statistical zone 71 (Western Central Pacific) and FAO statistical zone 77 (Eastern Central Pacific). To know the main characteristics of the fisheries of these zones, including the most important fishing resources and the recent state of their stocks, the most important types of fishing, and the intensity and ways of exploiting living resources. To get acquainted with the most important organizations dealing with the management and protection of fishery resources in the area.</w:t>
            </w:r>
          </w:p>
          <w:p w14:paraId="2D89B9C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(2 hours): Composition and state of fishery resources - FAO statistical zones 81 and 87</w:t>
            </w:r>
          </w:p>
          <w:p w14:paraId="17A7BE7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get to know the geomorphological, climatic and hydrographic features, FAO statistical zone 81 (Southwest Pacific) and FAO statistical zone 87 (Southeast Pacific). To get to know the main fishing resources by zones, their catches and trends, as well as the most important characteristics of fishing for each individual zone, the intensity and the way of exploiting the living resources of the sea. Know which are the umbrella organizations that deal with the management and protection of the fishing resources of the zone within each zone.</w:t>
            </w:r>
          </w:p>
          <w:p w14:paraId="19437CA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(2 hours): Composition and state of biological resources in the Pacific Island Region and the Southern Ocean Region</w:t>
            </w:r>
          </w:p>
          <w:p w14:paraId="4D12ECB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Define geomorphological, climatic and hydrographic features of the Pacific Island Area and the Southern Ocean area. Know the main fishing resources by zone, their catches and trends. Explain the most important characteristics of fishing, intensity and ways of exploiting the living resources of the sea in these zones. Know the umbrella organizations that deal with the management and protection of fishery resources within each zone.</w:t>
            </w:r>
          </w:p>
          <w:p w14:paraId="6A0EEEB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9 (2 hours): Deep-Sea Fishing – Recent Situation and Perspectives</w:t>
            </w:r>
          </w:p>
          <w:p w14:paraId="59E9711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Learn where and when the practice of deep-sea fishing began and with what fishing gears it is implemented. Understand the relationships that prevail in the deep-sea environment and its peculiarities. To get acquainted with the groups of marine organisms and the most important species represented in this type of fishing. Recognize the dangers that threaten the living resources of the sea due to their intensive exploitation in the deep-sea environment. Explain what is happening with deep-sea fishing in the Adriatic. On the basis of previously acquired knowledge, describe possible ways of protecting or creating conditions for the sustainable exploitation of deep-sea biological resources.</w:t>
            </w:r>
          </w:p>
          <w:p w14:paraId="6BA58F6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(2 hours): National and European Legal Frameworks for Long-Term Sustainable Management of Marine Living Resources</w:t>
            </w:r>
          </w:p>
          <w:p w14:paraId="497B0D6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become familiar with the basic national and European laws related to marine fisheries. Understand the role of science in processes related to monitoring and assessing the state of fishery resources and making recommendations for their sustainable use. Analyze the advantages and disadvantages of EU legislation through the prism of the need to preserve and protect the fishery resources of the Adriatic.</w:t>
            </w:r>
          </w:p>
          <w:p w14:paraId="10BEF2A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(2 hours): Composition and state of fishery resources in the Mediterranean and the Black Sea</w:t>
            </w:r>
          </w:p>
          <w:p w14:paraId="086ED0C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Learning outcomes: To know the geomorphological, climatic and hydrographic specifics of the Mediterranean and the Black Sea (FAO statistical zone 37). Analyze the main fishery resources of this zone, their catches and trends. Know the most important characteristics of fishing, intensity and ways of exploiting the living resources of the sea. Define the size and strength of the fishing fleet in the zone and the share of individual countries in the total </w:t>
            </w:r>
            <w:r w:rsidRPr="00525738">
              <w:rPr>
                <w:rFonts w:ascii="Arial" w:eastAsia="Times New Roman" w:hAnsi="Arial" w:cs="Arial"/>
                <w:b/>
                <w:i/>
                <w:sz w:val="20"/>
                <w:szCs w:val="20"/>
              </w:rPr>
              <w:lastRenderedPageBreak/>
              <w:t>fishing effort. Describe the state of the most important fishery resources in the Mediterranean. Explain the importance of the FAO GFCM as an umbrella organization that deals with the management and protection of fishery resources within the zone. To adopt the most important recommendations of the GFCM related to the conservation and protection of fishery resources of the Adriatic.</w:t>
            </w:r>
          </w:p>
          <w:p w14:paraId="1E4BFDF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12 (2 hours): Living Resources and Adriatic Fishing</w:t>
            </w:r>
          </w:p>
          <w:p w14:paraId="6459E15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the geomorphological, climatic and hydrographic characteristics of the Adriatic Sea. Know the basic characteristics of ichthyofauna and teutofauna of the Adriatic. To get acquainted with the categories of fishing in the Adriatic according to Croatian legislation. To analyze the strength of fishing fleets that participate in the exploitation of Adriatic biological resources, and the distribution of economically important species in the Adriatic. Know the size and trends of catches of the most important species. To get acquainted with different types of fishing in the Republic of Croatia.</w:t>
            </w:r>
          </w:p>
          <w:p w14:paraId="67278C5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13 (2 hours): The Adriatic Sea and its living resources: state and trends</w:t>
            </w:r>
          </w:p>
          <w:p w14:paraId="733EEFF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Define the division of the Adriatic Sea according to FAO. Get to know the</w:t>
            </w:r>
          </w:p>
          <w:p w14:paraId="5088D03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most important fisheries research in the Adriatic. Explain what are the categories of fishing in the Adriatic according to Croatian legislation. Find out what are the most important types of fishing and fishing. Know the share of individual fishing fleets in the total catches of the Adriatic.</w:t>
            </w:r>
          </w:p>
          <w:p w14:paraId="2BA7AC3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14 (2 hours): The Adriatic Sea and its Living Resources: Status and Trends (continued)</w:t>
            </w:r>
          </w:p>
          <w:p w14:paraId="5A86673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Understand the need to protect fishery resources and how they can best be protected. Explain the role of science and cooperation among countries participating in fishing in the management of fisheries and biological resources of the Adriatic Sea. Use practical examples to analyze the applicable legal provisions and their effectiveness in the conservation of fishery resources.</w:t>
            </w:r>
          </w:p>
          <w:p w14:paraId="71335DE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15 (2 hours): Recent state of bottom biostocks of the Adriatic</w:t>
            </w:r>
          </w:p>
          <w:p w14:paraId="5AA689D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know which are the most important scientific, historical and recent research of bottom bioreserves in the Adriatic. To get acquainted with the main features of the bottom resources of the Adriatic. To compare the historical and recent state of demersal biological resources: by groups and individual significant species. To know the most important trawling areas of the Adriatic, the strength of fishing fleets that fish for fishing resources in these areas. Understand the need to conserve and protect bottom fishing resources and related problems. To get acquainted with possible ways of sustainable management of biological demersal resources.</w:t>
            </w:r>
          </w:p>
        </w:tc>
      </w:tr>
      <w:tr w:rsidR="00525738" w:rsidRPr="00525738" w14:paraId="4C457565"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591DAA55"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18" w:type="dxa"/>
            <w:gridSpan w:val="4"/>
            <w:tcBorders>
              <w:top w:val="single" w:sz="4" w:space="0" w:color="000000"/>
              <w:left w:val="single" w:sz="4" w:space="0" w:color="000000"/>
              <w:bottom w:val="single" w:sz="4" w:space="0" w:color="000000"/>
            </w:tcBorders>
            <w:vAlign w:val="center"/>
          </w:tcPr>
          <w:p w14:paraId="621C58DE" w14:textId="370E4BD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748A1C41" w14:textId="7319AB6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716AE11F" w14:textId="1DEC7F7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2C4B57AD" w14:textId="11B63D2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616F5399" w14:textId="25729CF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06E706ED" w14:textId="39319F2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68016C9D" w14:textId="541EDFA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19B0BDEC" w14:textId="157ED03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2C72B604" w14:textId="557B965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47BD8288" w14:textId="41FA6A0A"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117AF22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FB5834D"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3C624A2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4A75E3D"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The student is expected to attend classes regularly. Students at lectures</w:t>
            </w:r>
          </w:p>
          <w:p w14:paraId="13D70EDF"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must be present at least 70% of classes.</w:t>
            </w:r>
          </w:p>
        </w:tc>
      </w:tr>
      <w:tr w:rsidR="00525738" w:rsidRPr="00525738" w14:paraId="5770966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1C32BB6"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4BBB3017"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154774A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7152956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0839E0B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8" w:type="dxa"/>
            <w:tcBorders>
              <w:top w:val="single" w:sz="4" w:space="0" w:color="000000"/>
              <w:left w:val="single" w:sz="4" w:space="0" w:color="000000"/>
              <w:bottom w:val="single" w:sz="4" w:space="0" w:color="000000"/>
            </w:tcBorders>
            <w:vAlign w:val="center"/>
          </w:tcPr>
          <w:p w14:paraId="2F6DA52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1C66254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15B2148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6BC9534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258DCB4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03316214"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6730B40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527749E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455C240D" w14:textId="41C8DDB7"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7ADFD27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779A5E4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8" w:type="dxa"/>
            <w:tcBorders>
              <w:top w:val="single" w:sz="4" w:space="0" w:color="000000"/>
              <w:left w:val="single" w:sz="4" w:space="0" w:color="000000"/>
              <w:bottom w:val="single" w:sz="4" w:space="0" w:color="000000"/>
            </w:tcBorders>
            <w:vAlign w:val="center"/>
          </w:tcPr>
          <w:p w14:paraId="78206AA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0EA7F81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5CE61E9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0C112791"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188C421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57D0B91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7D586E9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449726D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75B8EDE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528C7A4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723D010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295DBC6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7FB00DE6"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092793F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lastRenderedPageBreak/>
              <w:t>Portfolio</w:t>
            </w:r>
          </w:p>
        </w:tc>
        <w:tc>
          <w:tcPr>
            <w:tcW w:w="568" w:type="dxa"/>
            <w:gridSpan w:val="2"/>
            <w:tcBorders>
              <w:top w:val="single" w:sz="4" w:space="0" w:color="000000"/>
              <w:left w:val="single" w:sz="4" w:space="0" w:color="000000"/>
              <w:bottom w:val="single" w:sz="4" w:space="0" w:color="000000"/>
            </w:tcBorders>
            <w:vAlign w:val="center"/>
          </w:tcPr>
          <w:p w14:paraId="4E64E7C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101C0D0B"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1F2D136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1F4CFC14"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676F599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35CBE266"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69B92AE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7392237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01227EB"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5D9F315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8681FF7"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teacher evaluates and evaluates the work of students by testing the knowledge of the course material through several different segments: written exam (2 partial written colloquiums by agreement), class activity and preparation and presentation of the seminar paper. The written exam is solved by giving answers to the offered questions by the choice method, by supplementing words/parts of sentences or, more rarely, by essay-type answers. The written exam carries up to 70% of the total grade of the course, and the method of evaluation is as follows: 90% - 100% - excellent (5), 80% - 90% - very good (4), 70% - 80% - good (3), 60% - 70% - sufficient (2), &lt;60% - insufficient (1). Activity in class is also evaluated (eg participation in discussions, answers to teachers' questions, attendance at consultations) and carries 10% of the total grade. The teacher also evaluates the students' work within the seminar, which refers to setting problems, understanding the material, knowledge of the given topic, concluding, writing a seminar paper and oral presentation of the seminar with the help of a pp presentation. Students' seminar papers are evaluated taking into account whether the paper corresponds to the given topic in terms of content, whether it is written in accordance with the instructions on the design and content of the paper, whether the manner of presenting the paper and the elements by which it is presented is adequate, whether the presentation is clear, understandable and in accordance with the presented content. The seminar paper carries up to 20% of the total grade.</w:t>
            </w:r>
          </w:p>
        </w:tc>
      </w:tr>
      <w:tr w:rsidR="00525738" w:rsidRPr="00525738" w14:paraId="775B910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F3535BE"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10D5F941"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0ED71BE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6D55168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744EDF3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6103DCC7"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7BC7F5F8" w14:textId="77777777" w:rsidR="00525738" w:rsidRPr="00525738" w:rsidRDefault="00525738" w:rsidP="00525738">
            <w:pPr>
              <w:snapToGrid w:val="0"/>
              <w:spacing w:after="0" w:line="240" w:lineRule="exact"/>
              <w:rPr>
                <w:rFonts w:ascii="Arial" w:hAnsi="Arial" w:cs="Arial"/>
                <w:i/>
                <w:color w:val="000000"/>
                <w:sz w:val="20"/>
                <w:szCs w:val="20"/>
              </w:rPr>
            </w:pPr>
            <w:r w:rsidRPr="00525738">
              <w:t>Review of the state of world marine fishery resources (2011) FAO Fisheries Technical Paper No. 569, FAO, Roma.</w:t>
            </w:r>
          </w:p>
        </w:tc>
        <w:tc>
          <w:tcPr>
            <w:tcW w:w="1628" w:type="dxa"/>
            <w:gridSpan w:val="3"/>
            <w:tcBorders>
              <w:top w:val="single" w:sz="4" w:space="0" w:color="000000"/>
              <w:left w:val="single" w:sz="4" w:space="0" w:color="000000"/>
              <w:bottom w:val="single" w:sz="4" w:space="0" w:color="000000"/>
            </w:tcBorders>
            <w:vAlign w:val="center"/>
          </w:tcPr>
          <w:p w14:paraId="4134369C"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0B1FE0E8"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259EDFE1"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6C39967B" w14:textId="77777777" w:rsidR="00525738" w:rsidRPr="00525738" w:rsidRDefault="00525738" w:rsidP="00525738">
            <w:pPr>
              <w:snapToGrid w:val="0"/>
              <w:spacing w:after="0" w:line="240" w:lineRule="exact"/>
              <w:rPr>
                <w:rFonts w:ascii="Arial" w:hAnsi="Arial" w:cs="Arial"/>
                <w:i/>
                <w:color w:val="000000"/>
                <w:sz w:val="20"/>
                <w:szCs w:val="20"/>
              </w:rPr>
            </w:pPr>
            <w:r w:rsidRPr="00525738">
              <w:t>The State of World Fisheries and Aquaculture 2020. Sustainability in action. FAO, Roma</w:t>
            </w:r>
          </w:p>
        </w:tc>
        <w:tc>
          <w:tcPr>
            <w:tcW w:w="1628" w:type="dxa"/>
            <w:gridSpan w:val="3"/>
            <w:tcBorders>
              <w:top w:val="single" w:sz="4" w:space="0" w:color="000000"/>
              <w:left w:val="single" w:sz="4" w:space="0" w:color="000000"/>
              <w:bottom w:val="single" w:sz="4" w:space="0" w:color="000000"/>
            </w:tcBorders>
            <w:vAlign w:val="center"/>
          </w:tcPr>
          <w:p w14:paraId="784EE4DE"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05AEFFFA"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16E42142"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5AFF8E35" w14:textId="77777777" w:rsidR="00525738" w:rsidRPr="00525738" w:rsidRDefault="00525738" w:rsidP="00525738">
            <w:pPr>
              <w:snapToGrid w:val="0"/>
              <w:spacing w:after="0" w:line="240" w:lineRule="exact"/>
              <w:rPr>
                <w:rFonts w:ascii="Arial" w:hAnsi="Arial" w:cs="Arial"/>
                <w:color w:val="000000"/>
                <w:sz w:val="20"/>
                <w:szCs w:val="20"/>
              </w:rPr>
            </w:pPr>
            <w:r w:rsidRPr="00525738">
              <w:t>Iversen ES (1996) Living marine resources, Their Utilization and management. Springer.</w:t>
            </w:r>
          </w:p>
        </w:tc>
        <w:tc>
          <w:tcPr>
            <w:tcW w:w="1628" w:type="dxa"/>
            <w:gridSpan w:val="3"/>
            <w:tcBorders>
              <w:top w:val="single" w:sz="4" w:space="0" w:color="000000"/>
              <w:left w:val="single" w:sz="4" w:space="0" w:color="000000"/>
              <w:bottom w:val="single" w:sz="4" w:space="0" w:color="000000"/>
            </w:tcBorders>
            <w:vAlign w:val="center"/>
          </w:tcPr>
          <w:p w14:paraId="18FF6E6F"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1A3C5060"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418C9F15"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48DCA529"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53B8FAF9"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7A80FD91"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19CC18FB"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4ABFC8C3"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3A85BC67"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79993E9"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4AD1123D"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45E705A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61BCF42D"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1B592F0"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Vrgoč N, Arneri E, Jukić-Peladić S, Krstulović Šifner S, Mannini P, Marčeta B,</w:t>
            </w:r>
          </w:p>
          <w:p w14:paraId="3DD2E6C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Osmani K, Piccinetti C, Ungaro N (2004) Review of current knowledge on n</w:t>
            </w:r>
          </w:p>
          <w:p w14:paraId="5EECB8E9"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Relini G, Bertrand J, Zamboni A (1999) Synthesis of the knowledge on bottom</w:t>
            </w:r>
          </w:p>
          <w:p w14:paraId="3A7EA134"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fishery resources in the Central Mediterranean (Italy and Corsica). Biol. Mar. Medit., 6</w:t>
            </w:r>
          </w:p>
          <w:p w14:paraId="26FB2A93"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 1.)</w:t>
            </w:r>
          </w:p>
          <w:p w14:paraId="0C9D0559"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3. Jardas I (1996) Adriatic ichthyofauna, ŠK Zagreb.</w:t>
            </w:r>
          </w:p>
          <w:p w14:paraId="7EE2E6CB"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4. FAO Fisheries Division (http://www.fao.org/fishery/en)</w:t>
            </w:r>
          </w:p>
        </w:tc>
      </w:tr>
      <w:tr w:rsidR="00525738" w:rsidRPr="00525738" w14:paraId="27E219D4"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8F05B0F"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7688088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805A984"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At the end of the semester, the evaluation of subjects and teachers will be carried out through an anonymous student survey. The work of students will be evaluated and evaluated during classes as well as at the final exam. During the lessons, the following are evaluated:</w:t>
            </w:r>
          </w:p>
          <w:p w14:paraId="7C44FC13"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7D875DE8"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Teaching activity</w:t>
            </w:r>
          </w:p>
          <w:p w14:paraId="4D2A9AF8"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Acquired knowledge</w:t>
            </w:r>
          </w:p>
        </w:tc>
      </w:tr>
    </w:tbl>
    <w:p w14:paraId="5BBB836C" w14:textId="77777777" w:rsidR="00525738" w:rsidRDefault="00525738" w:rsidP="00525738">
      <w:pPr>
        <w:spacing w:after="0" w:line="240" w:lineRule="auto"/>
        <w:jc w:val="both"/>
        <w:rPr>
          <w:rFonts w:ascii="Arial" w:hAnsi="Arial" w:cs="Arial"/>
          <w:sz w:val="20"/>
          <w:szCs w:val="20"/>
        </w:rPr>
      </w:pPr>
    </w:p>
    <w:p w14:paraId="49AAB72C" w14:textId="77777777" w:rsidR="003179F8" w:rsidRPr="00525738" w:rsidRDefault="003179F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78E8334B"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43ADAD90" w14:textId="6B70E796"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3975F193"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F04B71C"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2F1988B" w14:textId="7F151925" w:rsidR="00525738" w:rsidRPr="00525738" w:rsidRDefault="00525738" w:rsidP="00525738">
            <w:pPr>
              <w:spacing w:after="0" w:line="240" w:lineRule="exact"/>
              <w:rPr>
                <w:rFonts w:ascii="Arial" w:hAnsi="Arial" w:cs="Arial"/>
                <w:b/>
                <w:color w:val="000000"/>
                <w:sz w:val="20"/>
                <w:szCs w:val="20"/>
              </w:rPr>
            </w:pPr>
            <w:r w:rsidRPr="00525738">
              <w:rPr>
                <w:rFonts w:ascii="Arial" w:hAnsi="Arial" w:cs="Arial"/>
                <w:b/>
                <w:color w:val="000000"/>
                <w:sz w:val="20"/>
                <w:szCs w:val="20"/>
              </w:rPr>
              <w:t xml:space="preserve">Assoc. </w:t>
            </w:r>
            <w:r w:rsidR="002A6057">
              <w:rPr>
                <w:rFonts w:ascii="Arial" w:hAnsi="Arial" w:cs="Arial"/>
                <w:b/>
                <w:color w:val="000000"/>
                <w:sz w:val="20"/>
                <w:szCs w:val="20"/>
              </w:rPr>
              <w:t>Prof.</w:t>
            </w:r>
            <w:r w:rsidRPr="00525738">
              <w:rPr>
                <w:rFonts w:ascii="Arial" w:hAnsi="Arial" w:cs="Arial"/>
                <w:b/>
                <w:color w:val="000000"/>
                <w:sz w:val="20"/>
                <w:szCs w:val="20"/>
              </w:rPr>
              <w:t xml:space="preserve"> Josip</w:t>
            </w:r>
            <w:r w:rsidR="009900A4">
              <w:rPr>
                <w:rFonts w:ascii="Arial" w:hAnsi="Arial" w:cs="Arial"/>
                <w:b/>
                <w:color w:val="000000"/>
                <w:sz w:val="20"/>
                <w:szCs w:val="20"/>
              </w:rPr>
              <w:t>a</w:t>
            </w:r>
            <w:r w:rsidRPr="00525738">
              <w:rPr>
                <w:rFonts w:ascii="Arial" w:hAnsi="Arial" w:cs="Arial"/>
                <w:b/>
                <w:color w:val="000000"/>
                <w:sz w:val="20"/>
                <w:szCs w:val="20"/>
              </w:rPr>
              <w:t xml:space="preserve"> Ferri</w:t>
            </w:r>
            <w:r w:rsidR="009900A4">
              <w:rPr>
                <w:rFonts w:ascii="Arial" w:hAnsi="Arial" w:cs="Arial"/>
                <w:b/>
                <w:color w:val="000000"/>
                <w:sz w:val="20"/>
                <w:szCs w:val="20"/>
              </w:rPr>
              <w:t>, PhD</w:t>
            </w:r>
          </w:p>
        </w:tc>
      </w:tr>
      <w:tr w:rsidR="00525738" w:rsidRPr="00525738" w14:paraId="4F4D5396"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CC16F96"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lastRenderedPageBreak/>
              <w:t>The name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3E2CFDF"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PHYSIOLOGY OF MARINE ORGANISMS</w:t>
            </w:r>
          </w:p>
        </w:tc>
      </w:tr>
      <w:tr w:rsidR="00525738" w:rsidRPr="00525738" w14:paraId="2CB940B8"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48C7675"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BA965F4"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24CB91C8"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9F4AF14"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AED831C"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2E6AB406"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30A45982"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C0A9E61"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3812C004"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E891A47"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CC1F64C"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4.</w:t>
            </w:r>
          </w:p>
        </w:tc>
      </w:tr>
      <w:tr w:rsidR="00525738" w:rsidRPr="00525738" w14:paraId="79D758DB"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425D1D6A"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093E3BAF"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338469B0"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5.</w:t>
            </w:r>
          </w:p>
        </w:tc>
      </w:tr>
      <w:tr w:rsidR="00525738" w:rsidRPr="00525738" w14:paraId="074EB3E8"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5578B42E"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12A534D6" w14:textId="6BB527C9"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66E8AD56"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45+15+0</w:t>
            </w:r>
          </w:p>
        </w:tc>
      </w:tr>
      <w:tr w:rsidR="00525738" w:rsidRPr="00525738" w14:paraId="6B7984D8"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15881D4"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4910FDA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FEA42CA"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3D2F37D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BDFA0F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basic goal of the course Physiology of Marine Organisms is to introduce students to numerous physiological processes that take place in the organism of animals, to explain them at the cellular level but also at the level of the organism, and to analyze the processes of adaptation of animals to different and changing environmental conditions.</w:t>
            </w:r>
          </w:p>
        </w:tc>
      </w:tr>
      <w:tr w:rsidR="00525738" w:rsidRPr="00525738" w14:paraId="3CDA3D7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77EF718"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4BC595F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1B73FD35"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755A63A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6174260"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6EA2ABE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7AE8EA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Upon completion of the course, students will be able to explain the basics of physiology (physiology of cells and membranes), describe the basic principles of the functioning of animal organisms (from feeding, digestion and absorption of food, through the molecular mechanism of muscle contraction, transport of oxygen and carbon dioxide through body fluids, physiology of the heart and blood vessels and the basic mechanisms of regulation of water and salt in the body, to the systems that control and integrate all processes in the body), define and explain the adaptations of marine organisms to environmental conditions, explain and compare the physiological characteristics of different marine organisms.</w:t>
            </w:r>
          </w:p>
        </w:tc>
      </w:tr>
      <w:tr w:rsidR="00525738" w:rsidRPr="00525738" w14:paraId="0FEA1AB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1A98898"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6D77000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310B7A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Basics of Physiology – Animals and the Environment. (2 hours)</w:t>
            </w:r>
          </w:p>
          <w:p w14:paraId="53633AB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Content of the lecture: the importance of animal physiology research; significant researchers in the history of physiology; two central issues of physiology that are significant in all her research; external and internal environment of animals; homeostasis and its underlying mechanism; how changes in the environment affect the animals that live in it.</w:t>
            </w:r>
          </w:p>
          <w:p w14:paraId="20D07AA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Basics of Physiology – Molecules and Cells. (2 hours)</w:t>
            </w:r>
          </w:p>
          <w:p w14:paraId="78FD983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content: structure of cells and intracellular membranes; why membranes can be described by a liquid mosaic model; structure of the epithelium, types of junctions/connections between cells, and transcellular and paracellular transmission through the epithelium; the mechanisms of the cells by which they receive and send signals; The role of proteins in cell signaling.</w:t>
            </w:r>
          </w:p>
          <w:p w14:paraId="33C5E12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Basics of Physiology – Transfer of Matter and Water. (2 hours)</w:t>
            </w:r>
          </w:p>
          <w:p w14:paraId="495C822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content: the role of concentration gradient in the transport of matter and water; the basic principles of passive transfer of substances by simple and facilitated diffusion; the difference between primary and secondary active transmission; pump Na+/K+ mechanism; the basic principles of osmosis; Aquaporins.</w:t>
            </w:r>
          </w:p>
          <w:p w14:paraId="7CF9968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Food, Energy and Body Temperature - Nutrition, Nutrition and Digestion. (2 hours)</w:t>
            </w:r>
          </w:p>
          <w:p w14:paraId="0E100DF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content: the role and importance of proteins, lipids, carbohydrates, vitamins and minerals in the diet of animals with regard to their nutritional requirements; basic ways of feeding animals; the role of enzymes in food digestion and different absorption mechanisms for hydrophilic and hydrophobic molecules.</w:t>
            </w:r>
          </w:p>
          <w:p w14:paraId="18F45F4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Food, Energy and Body Temperature – Energy Metabolism. (2 hours)</w:t>
            </w:r>
          </w:p>
          <w:p w14:paraId="71F7D02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Content of the lecture: why animals need energy; the basics of animal energy and for which three basic functions animals use energy; what is the metabolic rate, what factors affect it, </w:t>
            </w:r>
            <w:r w:rsidRPr="00525738">
              <w:rPr>
                <w:rFonts w:ascii="Arial" w:eastAsia="Times New Roman" w:hAnsi="Arial" w:cs="Arial"/>
                <w:b/>
                <w:i/>
                <w:sz w:val="20"/>
                <w:szCs w:val="20"/>
              </w:rPr>
              <w:lastRenderedPageBreak/>
              <w:t>and what is its relationship to the size of the animal's body; aerobic and anaerobic metabolism; mechanisms of ATP production.</w:t>
            </w:r>
          </w:p>
          <w:p w14:paraId="4AF94C3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Food, energy and body temperature - Body temperature. (2 hours)</w:t>
            </w:r>
          </w:p>
          <w:p w14:paraId="58ED06E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content: difference between heat and temperature; heat transfer between animals and their environment; the basic principles of poikilothermy and the physiological responses of cold-blooded organisms to their environment; systemic and cranial warm-bloodedness.</w:t>
            </w:r>
          </w:p>
          <w:p w14:paraId="182DFB7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Control, Communication and Integration – Neurons. (2 hours)</w:t>
            </w:r>
          </w:p>
          <w:p w14:paraId="37141B1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content: neurons and endocrine cells; cellular organization of nervous tissue and the role of neurons and glial cells; ionic basis of the membrane potential; what is the membrane quiescent potential, what does it depend on, and what do the Nernst and Goldman equations represent; what an action potential is, how it arises, how it spreads and what are its basic phases; The role of the giant axon in the study of membrane and action potential.</w:t>
            </w:r>
          </w:p>
          <w:p w14:paraId="1960BAB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Control, Communication and Integration – Synapses. (2 hours)</w:t>
            </w:r>
          </w:p>
          <w:p w14:paraId="2EE7EB8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Content of the lecture: structure and basic parts of the synapse; what synaptic transmission is and how synaptic potentials control the excitation of nerve fibers; what fast chemical synapses depend on; what neurotransmitters are, where they are found and how and why their release occurs; ionotropic and metabotropic postsynaptic receptors.</w:t>
            </w:r>
          </w:p>
          <w:p w14:paraId="1242725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9: Control, Communication and Integration – Sensory Processes. (2 hours)</w:t>
            </w:r>
          </w:p>
          <w:p w14:paraId="1A29D34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content: basic organization of the sensory system; principles of mechanoreception, chemoreception, photoreception and electroreception; the ways in which organisms sense movement, position and sound; different forms of photoreceptors in different organisms; the structure of the eye in vertebrates and the role of rods and cones in the transduction of light into hyperpolarizing receptor potential; Active and passive electrical reception.</w:t>
            </w:r>
          </w:p>
          <w:p w14:paraId="519AB91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Control, Communication and Integration – Organization of the Nervous System. (2 hours)</w:t>
            </w:r>
          </w:p>
          <w:p w14:paraId="37BC461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content: organization and evolution of the nervous system; the structure of the nervous system of vertebrates and the processes controlled by the central nervous system; division of the autonomic nervous system.</w:t>
            </w:r>
          </w:p>
          <w:p w14:paraId="4CDA58F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Control, Communication and Integration – Physiology of Endocrinology and Neuroendocrinology. (2 hours)</w:t>
            </w:r>
          </w:p>
          <w:p w14:paraId="6F93EFC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content: basics of endocrinology; mechanisms of synthesis, storage and release of hormones; autocrine and paracrine action of hormones; types of endocrine glands and cells and ways of controlling the endocrine system; endocrine control of osmoregulation, growth and reproduction in vertebrates.</w:t>
            </w:r>
          </w:p>
          <w:p w14:paraId="1963267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12: Movement and muscles – Movement control. (2 hours)</w:t>
            </w:r>
          </w:p>
          <w:p w14:paraId="0BC6CC3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content of the lecture: why neural control of skeletal muscles is the basis of animal behavior; control and coordination of vertebrate movements.</w:t>
            </w:r>
          </w:p>
          <w:p w14:paraId="64961E6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13: Movement and muscles – Muscles. (2 hours)</w:t>
            </w:r>
          </w:p>
          <w:p w14:paraId="6E19DC0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Content of the lecture: structure of skeletal muscles in vertebrates; molecular mechanism of muscle contraction; the role of actin, myosin, calcium ions, sarcoplasmic reticulum, and titin in muscle contraction; muscle energy and what is a source of energy for muscle contraction; structure of smooth and cardiac muscles in vertebrates.</w:t>
            </w:r>
          </w:p>
          <w:p w14:paraId="711B5E6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14: Movement and muscles – Buoyancy. (2 hours)</w:t>
            </w:r>
          </w:p>
          <w:p w14:paraId="4202399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content: neutral buoyancy; the mechanisms by which fish compensate for the lack of buoyancy power; advantages and disadvantages of the accumulation of lipids and gases as a way to compensate for the deficiency in buoyancy force; secretion and absorption of gases in the swim bladder of fish.</w:t>
            </w:r>
          </w:p>
          <w:p w14:paraId="6A672B8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15: Oxygen, carbon dioxide and internal transport of matter - Oxygen and carbon dioxide. (2 hours)</w:t>
            </w:r>
          </w:p>
          <w:p w14:paraId="12FE525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Content of the lecture: basic properties of gases and the mechanism of their diffusion; gas transfer by streaming; oxygen cascade effect; contrasting properties of air and water as respiratory media and what they mean for aquatic organisms.</w:t>
            </w:r>
          </w:p>
          <w:p w14:paraId="41AA454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16: Oxygen, carbon dioxide and internal transport of matter – Physiology of external respiration. (2 hours)</w:t>
            </w:r>
          </w:p>
          <w:p w14:paraId="3C2F7A1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content: basics of external respiration and basic principles of gas exchange by active ventilation; basic mechanisms of respiration in fish and aquatic invertebrates; ram-ventilation and double pump system in fish; mechanism of air respiration in fish.</w:t>
            </w:r>
          </w:p>
          <w:p w14:paraId="046AEBD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Lecture 17: Oxygen, carbon dioxide and internal transport of substances – Transport of oxygen and carbon dioxide through body fluids. (2 hours)</w:t>
            </w:r>
          </w:p>
          <w:p w14:paraId="14E769A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content: chemical properties of respiratory pigments and properties of oxygen binding to respiratory pigments; functions of respiratory pigments in animals; transfer of carbon dioxide through the bloodstream; Root, Bohr and Haldane effects; physiology of acid-base balance.</w:t>
            </w:r>
          </w:p>
          <w:p w14:paraId="0CCC385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18: Oxygen, carbon dioxide and internal transport of matter – Circulation. (2 hours)</w:t>
            </w:r>
          </w:p>
          <w:p w14:paraId="119ABFF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Content of the lecture: the origin of electrical impulses necessary for the contraction of the heart muscle; what a cardiogram is and what its basic parts are; principles of pressure, resistance and flow in circulatory systems; circulation in fish and closed and open circulatory system in aquatic invertebrates.</w:t>
            </w:r>
          </w:p>
          <w:p w14:paraId="78C4514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19: Water, salt and excretion – Basics and mechanisms of water and salt regulation in organisms. (2 hours)</w:t>
            </w:r>
          </w:p>
          <w:p w14:paraId="1E701BF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content: the importance of body fluids and their mutual relationships; osmoregulators and osmoconformers; regulation of cell volume.</w:t>
            </w:r>
          </w:p>
          <w:p w14:paraId="4DEDABA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20: Water, salt and excretion – Physiology of water and salt regulation in the organisms of animals in their environment. (2 hours)</w:t>
            </w:r>
          </w:p>
          <w:p w14:paraId="31DFB04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content: mechanisms of water and salt regulation in animals in freshwater environments, oceans and habitats characterized by changes in salinity.</w:t>
            </w:r>
          </w:p>
          <w:p w14:paraId="6D79DED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21: Water, salt and excretion – Kidneys and excretion. (2 hours)</w:t>
            </w:r>
          </w:p>
          <w:p w14:paraId="7765E80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content: basic mechanisms of renal function; ways of urine formation in fish, decapod crustaceans and mollusks; distribution and excretion of nitrogen from the body.</w:t>
            </w:r>
          </w:p>
          <w:p w14:paraId="1B82D77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22: Physiological characteristics of different marine organisms – Crustaceans. (1 hour)</w:t>
            </w:r>
          </w:p>
          <w:p w14:paraId="0590CD5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Content of the lecture: molting mechanism in crustaceans; The role of X- and Y-organs in the molting of crustaceans.</w:t>
            </w:r>
          </w:p>
          <w:p w14:paraId="1F23608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23: Physiological characteristics of different marine organisms – cephalopods. (1 hour)</w:t>
            </w:r>
          </w:p>
          <w:p w14:paraId="2B3AB23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content: mechanisms of body discoloration of cephalopods; chromatophores, leucophores and iridocytes; basic patterns of change in the color of the body of cephalopods.</w:t>
            </w:r>
          </w:p>
          <w:p w14:paraId="05D306E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24: Physiological characteristics of different marine organisms – Pisces. (1 hour)</w:t>
            </w:r>
          </w:p>
          <w:p w14:paraId="0BBB89A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content: basic physiological characteristics of cartilaginous, pelagic and deep-sea fish species and their adaptation to the habitats in which they live.</w:t>
            </w:r>
          </w:p>
          <w:p w14:paraId="349BBF8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56106AC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 Basics of Physiology – Molecules and Cells. (1 hour)</w:t>
            </w:r>
          </w:p>
          <w:p w14:paraId="4EDE078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Content of the exercises: structure of the cell membrane and model of the liquid mosaic; different forms of connections between cells and methods of cell signaling; The role of G-proteins in cell signaling.</w:t>
            </w:r>
          </w:p>
          <w:p w14:paraId="36D288D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2: Basics of physiology – Transfer of matter and water. (1 hour)</w:t>
            </w:r>
          </w:p>
          <w:p w14:paraId="45D8D46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content: simple and facilitated diffusion; the sequence of processes that take place during an active transmission – example of a Na+/K+ pump; co-transmission and counter-transmission and carriers that are characteristic of these transmissions.</w:t>
            </w:r>
          </w:p>
          <w:p w14:paraId="2A588E7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3: Food, energy and body temperature – Nutrition, feeding and digestion. (1 hour)</w:t>
            </w:r>
          </w:p>
          <w:p w14:paraId="225F37E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Content of the exercises: different forms of feeding in different marine organisms; categories that are most numerous among fish – plankton consumers, herbivores, invertebrate predators, omnivores, fish consumers, detrivores.</w:t>
            </w:r>
          </w:p>
          <w:p w14:paraId="39F0D21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4: Control, communication and integration – neurons and synapses. (1 hour)</w:t>
            </w:r>
          </w:p>
          <w:p w14:paraId="66B7A9A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Content of the exercises: basic parts of the nerve cell and synapse; phases of the action potential; How to measure membrane/action potential – model: giant squid axon.</w:t>
            </w:r>
          </w:p>
          <w:p w14:paraId="2EF4061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5: Control, communication and integration – sensory processes. (1 hour)</w:t>
            </w:r>
          </w:p>
          <w:p w14:paraId="629B8B4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Content of the exercises: basic parts of the sensory receptor; mechanism of functioning of the lateral stripe in fish; The use of electroreception in the communication of fish.</w:t>
            </w:r>
          </w:p>
          <w:p w14:paraId="043C2A7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6: Control, Communication and Integration – Endocrinology and Neuroendocrinology. (1 hour)</w:t>
            </w:r>
          </w:p>
          <w:p w14:paraId="13351B9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Content of the exercises: hormones that control osmoregulation, growth and reproduction in vertebrates.</w:t>
            </w:r>
          </w:p>
          <w:p w14:paraId="7770A1A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7: Movement and muscles – Muscles and ways of moving. (2 hours)</w:t>
            </w:r>
          </w:p>
          <w:p w14:paraId="36F6AB8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The content of the exercises: the functional unit of muscle contraction; parts of the sarcomere – actin and myosin filaments, Z disc, I stripe, A stripe and H zone; the role of calcium ions and the importance of ATP in muscle contraction; anguiliform, subcarangiform, carangiform and tuniform swimming style; muscle-propeller swimming technique in fish; when certain species of fish use a certain fin while swimming; principles and techniques of swimming of other marine organisms.</w:t>
            </w:r>
          </w:p>
          <w:p w14:paraId="301E6F4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8: Movement and muscles – Buoyancy. (1 hour)</w:t>
            </w:r>
          </w:p>
          <w:p w14:paraId="1A9F8A2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Content of the exercises: forces acting on a body immersed in water; values of the density of individual tissues in fish; The volume of the swim bladder of several species of fish at different depths – the influence of atmospheric pressure.</w:t>
            </w:r>
          </w:p>
          <w:p w14:paraId="7582C23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9: Oxygen, carbon dioxide and internal transport of matter – External and internal respiration. (1 hour)</w:t>
            </w:r>
          </w:p>
          <w:p w14:paraId="3461BAF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content of the exercises: the basic mechanism of respiration in fish; the importance of countercurrent circulation – comparison with matched circulation; mechanisms used by certain species of fish during their life on land.</w:t>
            </w:r>
          </w:p>
          <w:p w14:paraId="244E0FF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10: Oxygen, carbon dioxide and internal transport of substances – circulation. (1 hour)</w:t>
            </w:r>
          </w:p>
          <w:p w14:paraId="61C72AB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content of the exercises: the structure and function of hemoglobin; Bohr, Root and Haldane effects; the role of the atrium and ventricle during the pumping of the heart in fish and the contraction of cardiomyocytes; the basic phases of the action potential of heart cells; vascular network (arteries and veins) of the circulatory system of fish.</w:t>
            </w:r>
          </w:p>
          <w:p w14:paraId="30BF240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11: Water, salt and excretion – Regulation of water and salt in organisms. (1 hour)</w:t>
            </w:r>
          </w:p>
          <w:p w14:paraId="2FD5B6B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content of the exercises: the mechanism of regulation and conformity; osmoregulation in marine and freshwater fish; mechanisms encountered by anadromous and catadromous species.</w:t>
            </w:r>
          </w:p>
          <w:p w14:paraId="34CFA80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12: Physiological characteristics of different marine organisms – Crustaceans. (1 hour)</w:t>
            </w:r>
          </w:p>
          <w:p w14:paraId="1D6EFA8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Content of the exercises: the mechanism of rejection of the exoskeleton and growth in crustaceans.</w:t>
            </w:r>
          </w:p>
          <w:p w14:paraId="458EC86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13: Physiological characteristics of different marine organisms – cephalopods. (1 hour)</w:t>
            </w:r>
          </w:p>
          <w:p w14:paraId="11AB788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content of the exercises: the basic mechanisms of body color change in cephalopods.</w:t>
            </w:r>
          </w:p>
          <w:p w14:paraId="7A3AB93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14: Physiological characteristics of different marine organisms – Pisces. (1 hour)</w:t>
            </w:r>
          </w:p>
          <w:p w14:paraId="39E0505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Content of the exercises: ways of adaptation of pelagic and deep-sea fish species to the habitat in which they live.</w:t>
            </w:r>
          </w:p>
        </w:tc>
      </w:tr>
      <w:tr w:rsidR="00525738" w:rsidRPr="00525738" w14:paraId="246DDC6E"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0949185D"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18" w:type="dxa"/>
            <w:gridSpan w:val="4"/>
            <w:tcBorders>
              <w:top w:val="single" w:sz="4" w:space="0" w:color="000000"/>
              <w:left w:val="single" w:sz="4" w:space="0" w:color="000000"/>
              <w:bottom w:val="single" w:sz="4" w:space="0" w:color="000000"/>
            </w:tcBorders>
            <w:vAlign w:val="center"/>
          </w:tcPr>
          <w:p w14:paraId="54385929" w14:textId="7344665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10C16EA3" w14:textId="5504930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67BE168A" w14:textId="3F8346F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0273963C" w14:textId="2560B1F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27573711" w14:textId="1E551CA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57E854A7" w14:textId="0C1705A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07047478" w14:textId="7688317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50F4E55A" w14:textId="02BCA63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5E0F8BA7" w14:textId="6808D18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156D7D55" w14:textId="3C1DB92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24B859D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5AE246E"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0118DD2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F5B6AB1"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Students are required to participate in all forms of teaching, pass a written exam and achieve a minimum of 61% accuracy on the exam.</w:t>
            </w:r>
          </w:p>
        </w:tc>
      </w:tr>
      <w:tr w:rsidR="00525738" w:rsidRPr="00525738" w14:paraId="21C0F87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1E7B96A"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5FE23F2C"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0308D43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04C2488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2C64BBD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8" w:type="dxa"/>
            <w:tcBorders>
              <w:top w:val="single" w:sz="4" w:space="0" w:color="000000"/>
              <w:left w:val="single" w:sz="4" w:space="0" w:color="000000"/>
              <w:bottom w:val="single" w:sz="4" w:space="0" w:color="000000"/>
            </w:tcBorders>
            <w:vAlign w:val="center"/>
          </w:tcPr>
          <w:p w14:paraId="2F86418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4C8CD3F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51ACE1E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7064459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51CDD14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FBDBBEE"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059E658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28A9F77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1B882B2A" w14:textId="4556ACFB"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51EC98F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7CB40F3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8" w:type="dxa"/>
            <w:tcBorders>
              <w:top w:val="single" w:sz="4" w:space="0" w:color="000000"/>
              <w:left w:val="single" w:sz="4" w:space="0" w:color="000000"/>
              <w:bottom w:val="single" w:sz="4" w:space="0" w:color="000000"/>
            </w:tcBorders>
            <w:vAlign w:val="center"/>
          </w:tcPr>
          <w:p w14:paraId="22B9B87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49E7235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4344C17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8686AEE"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6CDF75E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53BBBE1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6479679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20877B1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0889475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1583B53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78CBF78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43E44CF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6FA0C5AC"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48DAFAD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13D5BD6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09D10F10"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343B941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6CACB71A"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38F9599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0EF5E35"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09FDFB5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071C9D0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5CC3BBE"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Assessment and Evaluation of Students' Work During Classes and at the Final Exam / Method of Verification of Acquired Learning Outcomes for Each Student Obligation</w:t>
            </w:r>
          </w:p>
        </w:tc>
      </w:tr>
      <w:tr w:rsidR="00525738" w:rsidRPr="00525738" w14:paraId="2C186A3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FBFCC95"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Success will be evaluated based on the results of the written exam. The grade on the written exam will be formed as follows: sufficient (2) for the achieved 61% - 70%; good (3) for 71% - 80% achieved; very good (4) for 81% - 90%; excellent (5) for 91% - 100% achieved.</w:t>
            </w:r>
          </w:p>
        </w:tc>
      </w:tr>
      <w:tr w:rsidR="00525738" w:rsidRPr="00525738" w14:paraId="25D3757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FAE893B"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4964C6C9"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3C4D8E8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06618B0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71FC8B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302B56AC"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3A2AFBD7" w14:textId="77777777" w:rsidR="00525738" w:rsidRPr="00525738" w:rsidRDefault="00525738" w:rsidP="00525738">
            <w:pPr>
              <w:snapToGrid w:val="0"/>
              <w:spacing w:after="0" w:line="240" w:lineRule="exact"/>
              <w:rPr>
                <w:rFonts w:ascii="Arial" w:hAnsi="Arial" w:cs="Arial"/>
                <w:i/>
                <w:color w:val="000000"/>
                <w:sz w:val="20"/>
                <w:szCs w:val="20"/>
              </w:rPr>
            </w:pPr>
            <w:r w:rsidRPr="00525738">
              <w:t>1. Hill RW, Wyse GA, Anderson M. 2008. Animal Physiology (Second Edition). Sinauer Associates, 770 pp.</w:t>
            </w:r>
          </w:p>
        </w:tc>
        <w:tc>
          <w:tcPr>
            <w:tcW w:w="1628" w:type="dxa"/>
            <w:gridSpan w:val="3"/>
            <w:tcBorders>
              <w:top w:val="single" w:sz="4" w:space="0" w:color="000000"/>
              <w:left w:val="single" w:sz="4" w:space="0" w:color="000000"/>
              <w:bottom w:val="single" w:sz="4" w:space="0" w:color="000000"/>
            </w:tcBorders>
            <w:vAlign w:val="center"/>
          </w:tcPr>
          <w:p w14:paraId="1E0C3363"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51C0CFE"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1FD823ED"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09A8DBA1" w14:textId="77777777" w:rsidR="00525738" w:rsidRPr="00525738" w:rsidRDefault="00525738" w:rsidP="00525738">
            <w:pPr>
              <w:snapToGrid w:val="0"/>
              <w:spacing w:after="0" w:line="240" w:lineRule="exact"/>
              <w:rPr>
                <w:rFonts w:ascii="Arial" w:hAnsi="Arial" w:cs="Arial"/>
                <w:i/>
                <w:color w:val="000000"/>
                <w:sz w:val="20"/>
                <w:szCs w:val="20"/>
              </w:rPr>
            </w:pPr>
            <w:r w:rsidRPr="00525738">
              <w:t>2. Farrell A. 2011. Encyclopedia of Fish Physiology (First Edition). Academic Press, 2272 pp.</w:t>
            </w:r>
          </w:p>
        </w:tc>
        <w:tc>
          <w:tcPr>
            <w:tcW w:w="1628" w:type="dxa"/>
            <w:gridSpan w:val="3"/>
            <w:tcBorders>
              <w:top w:val="single" w:sz="4" w:space="0" w:color="000000"/>
              <w:left w:val="single" w:sz="4" w:space="0" w:color="000000"/>
              <w:bottom w:val="single" w:sz="4" w:space="0" w:color="000000"/>
            </w:tcBorders>
            <w:vAlign w:val="center"/>
          </w:tcPr>
          <w:p w14:paraId="2DFE6C7B"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14947EFB"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27B1B5FC"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41E6EC2D" w14:textId="77777777" w:rsidR="00525738" w:rsidRPr="00525738" w:rsidRDefault="00525738" w:rsidP="00525738">
            <w:pPr>
              <w:snapToGrid w:val="0"/>
              <w:spacing w:after="0" w:line="240" w:lineRule="exact"/>
              <w:rPr>
                <w:rFonts w:ascii="Arial" w:hAnsi="Arial" w:cs="Arial"/>
                <w:color w:val="000000"/>
                <w:sz w:val="20"/>
                <w:szCs w:val="20"/>
              </w:rPr>
            </w:pPr>
            <w:r w:rsidRPr="00525738">
              <w:t>3. Eddy FB, Handy RD. 2012. Ecological and Environmental Physiology of Fish. Oxford University Press, 264 pp.</w:t>
            </w:r>
          </w:p>
        </w:tc>
        <w:tc>
          <w:tcPr>
            <w:tcW w:w="1628" w:type="dxa"/>
            <w:gridSpan w:val="3"/>
            <w:tcBorders>
              <w:top w:val="single" w:sz="4" w:space="0" w:color="000000"/>
              <w:left w:val="single" w:sz="4" w:space="0" w:color="000000"/>
              <w:bottom w:val="single" w:sz="4" w:space="0" w:color="000000"/>
            </w:tcBorders>
            <w:vAlign w:val="center"/>
          </w:tcPr>
          <w:p w14:paraId="52FF5336"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282828CB"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80B7EEC"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679F4DE6"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657C6A16"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70FEBFA8"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01742736"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6C111D57"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679F8B50"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EB06DE0"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038A61BE"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6010E768"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45214551"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ED4769C"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1. Braithwaite V. 2010. Do fish feel pain? Oxford University Press, 194 pp.</w:t>
            </w:r>
          </w:p>
          <w:p w14:paraId="67D72E8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Evans DH. 1998. The physiology of fishes (Second Edition). CRC Press LLC, 519 pp.</w:t>
            </w:r>
          </w:p>
        </w:tc>
      </w:tr>
      <w:tr w:rsidR="00525738" w:rsidRPr="00525738" w14:paraId="786A93A9"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86CFE75"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0D99884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BAFAD5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Attendance, activity in class, individual consultations, passed exam, student survey on the quality of teaching and teachers at the university level.</w:t>
            </w:r>
          </w:p>
        </w:tc>
      </w:tr>
    </w:tbl>
    <w:p w14:paraId="560E8D18"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67E2ECB3" w14:textId="77777777" w:rsidTr="00524091">
        <w:trPr>
          <w:trHeight w:val="587"/>
          <w:jc w:val="center"/>
        </w:trPr>
        <w:tc>
          <w:tcPr>
            <w:tcW w:w="9056"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0747C87C" w14:textId="3541DE10"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07C2A3E1"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79F7CF3"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0C893BAA" w14:textId="30BDEBF7" w:rsidR="00525738" w:rsidRPr="00525738" w:rsidRDefault="00525738" w:rsidP="00525738">
            <w:pPr>
              <w:spacing w:after="0" w:line="240" w:lineRule="exact"/>
              <w:rPr>
                <w:rFonts w:ascii="Arial" w:hAnsi="Arial" w:cs="Arial"/>
                <w:b/>
                <w:color w:val="000000"/>
                <w:sz w:val="20"/>
                <w:szCs w:val="20"/>
              </w:rPr>
            </w:pPr>
            <w:r w:rsidRPr="00525738">
              <w:rPr>
                <w:rFonts w:ascii="Arial" w:hAnsi="Arial" w:cs="Arial"/>
                <w:b/>
                <w:color w:val="000000"/>
                <w:sz w:val="20"/>
                <w:szCs w:val="20"/>
              </w:rPr>
              <w:t xml:space="preserve">Assoc. </w:t>
            </w:r>
            <w:r w:rsidR="002A6057">
              <w:rPr>
                <w:rFonts w:ascii="Arial" w:hAnsi="Arial" w:cs="Arial"/>
                <w:b/>
                <w:color w:val="000000"/>
                <w:sz w:val="20"/>
                <w:szCs w:val="20"/>
              </w:rPr>
              <w:t>Prof.</w:t>
            </w:r>
            <w:r w:rsidRPr="00525738">
              <w:rPr>
                <w:rFonts w:ascii="Arial" w:hAnsi="Arial" w:cs="Arial"/>
                <w:b/>
                <w:color w:val="000000"/>
                <w:sz w:val="20"/>
                <w:szCs w:val="20"/>
              </w:rPr>
              <w:t xml:space="preserve"> Jure Brčić</w:t>
            </w:r>
            <w:r w:rsidR="009900A4">
              <w:rPr>
                <w:rFonts w:ascii="Arial" w:hAnsi="Arial" w:cs="Arial"/>
                <w:b/>
                <w:color w:val="000000"/>
                <w:sz w:val="20"/>
                <w:szCs w:val="20"/>
              </w:rPr>
              <w:t>, PhD</w:t>
            </w:r>
          </w:p>
        </w:tc>
      </w:tr>
      <w:tr w:rsidR="00525738" w:rsidRPr="00525738" w14:paraId="6CE51D74"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115AE47"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47CBB4D5" w14:textId="7949225F" w:rsidR="00525738" w:rsidRPr="00525738" w:rsidRDefault="003E572E" w:rsidP="00525738">
            <w:pPr>
              <w:snapToGrid w:val="0"/>
              <w:spacing w:after="0" w:line="240" w:lineRule="exact"/>
              <w:rPr>
                <w:rFonts w:ascii="Arial" w:eastAsia="Times New Roman" w:hAnsi="Arial" w:cs="Arial"/>
                <w:b/>
                <w:sz w:val="20"/>
                <w:szCs w:val="20"/>
              </w:rPr>
            </w:pPr>
            <w:r w:rsidRPr="003E572E">
              <w:rPr>
                <w:rFonts w:ascii="Arial" w:eastAsia="Times New Roman" w:hAnsi="Arial" w:cs="Arial"/>
                <w:b/>
                <w:sz w:val="20"/>
                <w:szCs w:val="20"/>
              </w:rPr>
              <w:t>RESPONSIBLE FISHERIES AND ITS REGULATION</w:t>
            </w:r>
          </w:p>
        </w:tc>
      </w:tr>
      <w:tr w:rsidR="00525738" w:rsidRPr="00525738" w14:paraId="123879BC"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CA7CF52"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3CC95115"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14B08DD6"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BA2D261"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506D85BD"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5F27FB4D"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43E0CFA"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6B84C289"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76BFBF32"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BE0AACB"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1504DDDA"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4.</w:t>
            </w:r>
          </w:p>
        </w:tc>
      </w:tr>
      <w:tr w:rsidR="00525738" w:rsidRPr="00525738" w14:paraId="3C0A8FFC" w14:textId="77777777" w:rsidTr="00524091">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3516DA8D"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48CB1097"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61" w:type="dxa"/>
            <w:gridSpan w:val="5"/>
            <w:tcBorders>
              <w:top w:val="single" w:sz="6" w:space="0" w:color="000000"/>
              <w:left w:val="single" w:sz="6" w:space="0" w:color="000000"/>
              <w:bottom w:val="single" w:sz="6" w:space="0" w:color="000000"/>
              <w:right w:val="single" w:sz="6" w:space="0" w:color="000000"/>
            </w:tcBorders>
            <w:vAlign w:val="center"/>
          </w:tcPr>
          <w:p w14:paraId="314841A1"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w:t>
            </w:r>
          </w:p>
        </w:tc>
      </w:tr>
      <w:tr w:rsidR="00525738" w:rsidRPr="00525738" w14:paraId="52CD13FC" w14:textId="77777777" w:rsidTr="00524091">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7C428FDC" w14:textId="77777777" w:rsidR="00525738" w:rsidRPr="00525738" w:rsidRDefault="00525738" w:rsidP="00525738">
            <w:pPr>
              <w:snapToGrid w:val="0"/>
              <w:spacing w:after="0" w:line="240" w:lineRule="exact"/>
              <w:rPr>
                <w:rFonts w:ascii="Arial" w:hAnsi="Arial" w:cs="Arial"/>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095D88B" w14:textId="451BC403"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61" w:type="dxa"/>
            <w:gridSpan w:val="5"/>
            <w:tcBorders>
              <w:top w:val="single" w:sz="6" w:space="0" w:color="000000"/>
              <w:left w:val="single" w:sz="6" w:space="0" w:color="000000"/>
              <w:bottom w:val="single" w:sz="6" w:space="0" w:color="000000"/>
              <w:right w:val="single" w:sz="6" w:space="0" w:color="000000"/>
            </w:tcBorders>
            <w:vAlign w:val="center"/>
          </w:tcPr>
          <w:p w14:paraId="2FA11C72"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30+0+15</w:t>
            </w:r>
          </w:p>
        </w:tc>
      </w:tr>
      <w:tr w:rsidR="00525738" w:rsidRPr="00525738" w14:paraId="17CED084" w14:textId="77777777" w:rsidTr="00524091">
        <w:tblPrEx>
          <w:jc w:val="left"/>
        </w:tblPrEx>
        <w:trPr>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0848AD5"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5D6D1AF8"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4222833"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39ED725A"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3DB0926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By mastering this course, students gain knowledge about what sustainable fishing is, what is the current situation in world fisheries and what fishing regulation measures are most often applied to prevent overfishing.</w:t>
            </w:r>
          </w:p>
        </w:tc>
      </w:tr>
      <w:tr w:rsidR="00525738" w:rsidRPr="00525738" w14:paraId="34064E52"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548C6FA"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5F91F7B6"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70F7700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07990989"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DD8F76D"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0FB4B72E"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150F86D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Explain the symptoms of overfishing and how to recognize them. Explain the reasons and consequences of the geographical expansion of fishing. Explain the reasons and </w:t>
            </w:r>
            <w:r w:rsidRPr="00525738">
              <w:rPr>
                <w:rFonts w:ascii="Arial" w:eastAsia="Times New Roman" w:hAnsi="Arial" w:cs="Arial"/>
                <w:b/>
                <w:i/>
                <w:sz w:val="20"/>
                <w:szCs w:val="20"/>
              </w:rPr>
              <w:lastRenderedPageBreak/>
              <w:t>consequences of the trophic expansion of fishing. Explain the differences and consequences of bathymetric expansion of fisheries. Clarify what is most often regulated by national and international laws in fisheries and give examples. Explain the role of regional managing authorities in fisheries regulation. Explain the importance of the United Nations Convention on the Law of the Sea for world fisheries. Explain what fishing effort is and how it can be regulated. Clarify in which cases it is desirable to regulate fishing effort and in what ways it can be done. To state in which parts of the world fishing regulation is mostly based on the regulation of fishing effort.</w:t>
            </w:r>
          </w:p>
        </w:tc>
      </w:tr>
      <w:tr w:rsidR="00525738" w:rsidRPr="00525738" w14:paraId="25D486AD"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2E427B8"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Course content</w:t>
            </w:r>
          </w:p>
        </w:tc>
      </w:tr>
      <w:tr w:rsidR="00525738" w:rsidRPr="00525738" w14:paraId="4607417F"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653F639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A tragedy of the commons. (2 hours)</w:t>
            </w:r>
          </w:p>
          <w:p w14:paraId="4BDCF31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To simulate unregulated fishing with students and together draw conclusions about the fate of such fishing. Perform a simulation of fishing where only the technical and construction characteristics of fishing gear are regulated and together with students compare the first simulation with the second. Perform a simulation of fishing where the level of catch is limited by a quota and together with students compare all three simulations and draw conclusions.</w:t>
            </w:r>
          </w:p>
          <w:p w14:paraId="7666CBF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Why do we need to regulate fishing? (2 hours)</w:t>
            </w:r>
          </w:p>
          <w:p w14:paraId="60AC94C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To show students the current state of the world's fisheries. Explain the symptoms of overfishing and how to recognize them. Explain the reasons and consequences of the geographical expansion of fishing. Explain the reasons and consequences of the trophic expansion of fishing. Explain the differences and consequences of bathymetric expansion of fisheries.</w:t>
            </w:r>
          </w:p>
          <w:p w14:paraId="57D5924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Sustainability as the goal of responsible fishing. (3 hours)</w:t>
            </w:r>
          </w:p>
          <w:p w14:paraId="3758A54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the link between the global SDGs and fisheries. Explain the terms Anthropocene or Homogocene and make a connection with fisheries. List the biggest threats to sustainable living on the planet and explain the issues of sustainable fisheries. Explain the concept of ecological footprint and global hectare. Explain the concept of fishing footprint. Understand how a country's fishing footprint is calculated. To show how the fishing footprint has moved from 1970 to the present, and explain why most countries that have 'well' regulated fishing also have the largest fishing footprint?</w:t>
            </w:r>
          </w:p>
          <w:p w14:paraId="5EC94A3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Regulation of fishing at the national and international level. (2 hours)</w:t>
            </w:r>
          </w:p>
          <w:p w14:paraId="6B310D6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To briefly explain to students what is most often covered by the law. Clarify what is most often regulated by national and international laws in fisheries and give examples. Explain the role of regional managing authorities in fisheries regulation.</w:t>
            </w:r>
          </w:p>
          <w:p w14:paraId="53DAFD3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United Nations Convention on the Law of the Sea. (2 hours)</w:t>
            </w:r>
          </w:p>
          <w:p w14:paraId="1330B24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the importance of the United Nations Convention on the Law of the Sea for world fisheries. Explain the concept of an economic zone. Explain what happened to the fishing effort after states began to expand jurisdiction at sea. Describe the role of 'partnership agreements' between developed and less developed countries of the world.</w:t>
            </w:r>
          </w:p>
          <w:p w14:paraId="4E34D17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Regulation of fishing gear and fishing techniques. (3 hours)</w:t>
            </w:r>
          </w:p>
          <w:p w14:paraId="5B55BE5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how fishing with active gears is most often regulated and give examples. Explain how fishing with passive fishing gears is most often regulated and give examples. Explain the role of selectivity of fishing gear and understand the impact of fishing on the marine ecosystem. Explain to students some of the characteristics that an ideal fishing gear should meet.</w:t>
            </w:r>
          </w:p>
          <w:p w14:paraId="0373FB3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Spatial and temporal regulation of fishing. (3 hours)</w:t>
            </w:r>
          </w:p>
          <w:p w14:paraId="1378CD7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to students in which cases spatial-temporal regulation of fishing is used and why. Explain the advantages and disadvantages of spatial-temporal regulation of fishing. Explain practical steps in establishing spatial-temporal regulation of fishing. Give some positive and negative examples of this way of regulating fishing. The role of protected areas (MPAs) in regulating fisheries.</w:t>
            </w:r>
          </w:p>
          <w:p w14:paraId="1C6E097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Regulation of fishing effort. (3 hours)</w:t>
            </w:r>
          </w:p>
          <w:p w14:paraId="446E1AE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what fishing effort is and how it can be regulated. Clarify in which cases it is desirable to regulate fishing effort and in what ways it can be done. To state in which parts of the world fishing regulation is mostly based on the regulation of fishing effort. Explain what kind of institutional support is needed to successfully regulate fishing effort. Explain the advantages and disadvantages of this way of regulating fishing. List and describe examples of fishing effort regulation in the world.</w:t>
            </w:r>
          </w:p>
          <w:p w14:paraId="4F0A253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Lecture 9. Regulation of fishing with quotas and concessions. (3 hours)</w:t>
            </w:r>
          </w:p>
          <w:p w14:paraId="5342BC5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what a fishing quota is. Explain the role of concession granting in fisheries regulation (TURF). Explain the advantages and disadvantages of this way of regulating fishing. Explain what steps need to be taken in order to properly allocate quotas and concessions. List and describe examples of fishing regulation by quotas and concessions.</w:t>
            </w:r>
          </w:p>
          <w:p w14:paraId="424158F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The role of ecological labeling in the regulation of fisheries. (2 hours)</w:t>
            </w:r>
          </w:p>
          <w:p w14:paraId="5FFF988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the role of the market in regulating fisheries. To list all the ecological labels that exist on the market today and to explain the reason and manner in which they were created. Explain what an MSC certificate is and how it is awarded. Describe in detail what conditions a fishery needs to meet in order to obtain an MSC certificate. Describe the issues of certification of industrial and small-scale fishing. Explain what are the biggest disadvantages of MSC certification and the future of certification. To state how ecological labeling has influenced raising awareness of the issue of overfishing in world fisheries and to state which regulations have arisen from it.</w:t>
            </w:r>
          </w:p>
          <w:p w14:paraId="6B8B833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FAO Code of Responsible Fishing. (3 hours)</w:t>
            </w:r>
          </w:p>
          <w:p w14:paraId="62354E0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Understand the nature and scope of the code. Describe the main objectives of the code. List the main principles of the Code. Explain the implementation and impact of the Code from 1995 to the present. Explain the main shortcomings of the Code in practice and indicate the extent to which each country respects and fulfills the objectives of the Code.</w:t>
            </w:r>
          </w:p>
          <w:p w14:paraId="31FEA72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12. Regulation of fishing in the EU. (2 hours)</w:t>
            </w:r>
          </w:p>
          <w:p w14:paraId="115E4EE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what the Common Fisheries Policy (CFP) is. Specify the objectives of the CFP. Explain the legal basis of the CFP. Explain the role of the precautionary principle in ZPR. Describe the role of top-down and bottom-up decision-making in the CFP. Explain the process of adaptation of Croatian legislation to EU laws.</w:t>
            </w:r>
          </w:p>
          <w:p w14:paraId="6A05599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6A4BE59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Seminars</w:t>
            </w:r>
          </w:p>
          <w:p w14:paraId="7CB431A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topics of the seminar depend on the interests of the students. In addition to the topics proposed by the teacher, students can also choose other topics that are interesting to them, which are related to the content of the course. The seminars envisage the active participation of all students through comments and discussion that takes place at the end of each seminar, where the teacher has the role of moderator while the student who prepared the seminar and presented its content, answers all the questions arising from the discussion.</w:t>
            </w:r>
          </w:p>
          <w:p w14:paraId="27E2361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p>
          <w:p w14:paraId="2C425A4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 Introductory lecture. (1 hour)</w:t>
            </w:r>
          </w:p>
          <w:p w14:paraId="088E905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introduce students to the ways of managing the commons. Explain the tragedy of the commons. To clarify the game of the prisoner's dilemma. Clarify the logic of collective action.</w:t>
            </w:r>
          </w:p>
          <w:p w14:paraId="6045249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2. Privatization of the ocean – the only way to responsible fishing? (2 hours)</w:t>
            </w:r>
          </w:p>
          <w:p w14:paraId="57988DE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why privatization is now widely considered to be the only way to responsibly regulate fishing. Explain what exclusive fishing rights we know. Positive and negative experiences of ocean privatization.</w:t>
            </w:r>
          </w:p>
          <w:p w14:paraId="12892F8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3. Regulation of fishing in Iceland. (2 hours)</w:t>
            </w:r>
          </w:p>
          <w:p w14:paraId="33F1795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evolution of fisheries regulation in Iceland. Describe cod wars. Explain the effect of the introduction of ITQ on biological resources. Describe the state of Icelandic fishing today.</w:t>
            </w:r>
          </w:p>
          <w:p w14:paraId="51C86E3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4. Chilean experience with TURFs. (2 hours)</w:t>
            </w:r>
          </w:p>
          <w:p w14:paraId="1138567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what TURF is. Briefly describe the historical development of fishing. Describe why the introduction of quotas has not been successful. Describe the advantages and disadvantages of this way of regulating fishing.</w:t>
            </w:r>
          </w:p>
          <w:p w14:paraId="395A1F6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5. Specifics of fishing regulation in Japan. (2 hours)</w:t>
            </w:r>
          </w:p>
          <w:p w14:paraId="5174464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Briefly describe the historical development of fishing in Japan. Describe the features of the old and new law regulating fishing in Japan. Describe the decentralization of fisheries management and state the differences between 'top down' and 'bottom up' decision-making.</w:t>
            </w:r>
          </w:p>
          <w:p w14:paraId="74B9F08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6. Regulation of halibut harvesting in Canada – a positive example? (2 hours)</w:t>
            </w:r>
          </w:p>
          <w:p w14:paraId="1C4D753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Learning outcomes: Briefly describe the history of halibut harvesting regulation in Canada and state the basics of the biological characteristics of the species. Explain the process of </w:t>
            </w:r>
            <w:r w:rsidRPr="00525738">
              <w:rPr>
                <w:rFonts w:ascii="Arial" w:eastAsia="Times New Roman" w:hAnsi="Arial" w:cs="Arial"/>
                <w:b/>
                <w:i/>
                <w:sz w:val="20"/>
                <w:szCs w:val="20"/>
              </w:rPr>
              <w:lastRenderedPageBreak/>
              <w:t>introducing quotas in fisheries. Explain the economic feasibility of introducing quotas. Compare the positive and negative consequences of the introduction of a quota in halibut fisheries.</w:t>
            </w:r>
          </w:p>
          <w:p w14:paraId="6296705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7. The role of cooperatives in responsible fishing – fishing for vongole in Italy. (2</w:t>
            </w:r>
          </w:p>
          <w:p w14:paraId="406147C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hours)</w:t>
            </w:r>
          </w:p>
          <w:p w14:paraId="6F0C36C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Describe the tools and technique of fishing with a hydraulic dredge. Explain the historical development of fishing. Explain and describe the way in which fishing is regulated today and list the advantages and disadvantages.</w:t>
            </w:r>
          </w:p>
          <w:p w14:paraId="429F1A3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8. The Role of Cooperatives in Responsible Fishing - Salmon Fishing in Canada. (2</w:t>
            </w:r>
          </w:p>
          <w:p w14:paraId="6CBD44E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hours)</w:t>
            </w:r>
          </w:p>
          <w:p w14:paraId="340885F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Briefly describe the history of regulating salmon fishing in Canada. Describe the theoretical background of the establishment of a cooperative for the purpose of more responsible fishing. Explain the reasons for the abolition of the cooperative and state what positive examples can be drawn from it.</w:t>
            </w:r>
          </w:p>
        </w:tc>
      </w:tr>
      <w:tr w:rsidR="00525738" w:rsidRPr="00525738" w14:paraId="2E9F4D27" w14:textId="77777777" w:rsidTr="00524091">
        <w:tblPrEx>
          <w:jc w:val="left"/>
        </w:tblPrEx>
        <w:trPr>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1F6881E6"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15" w:type="dxa"/>
            <w:gridSpan w:val="4"/>
            <w:tcBorders>
              <w:top w:val="single" w:sz="4" w:space="0" w:color="000000"/>
              <w:left w:val="single" w:sz="4" w:space="0" w:color="000000"/>
              <w:bottom w:val="single" w:sz="4" w:space="0" w:color="000000"/>
            </w:tcBorders>
            <w:vAlign w:val="center"/>
          </w:tcPr>
          <w:p w14:paraId="074C2974" w14:textId="69E2BFA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0FDEF2E7" w14:textId="4150938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77193E63" w14:textId="348561E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1E7B5E31" w14:textId="3ECD522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7DD94BF3" w14:textId="7B6BC0F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vAlign w:val="center"/>
          </w:tcPr>
          <w:p w14:paraId="1443946E" w14:textId="1CEA8E9A"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7FA1E9D8" w14:textId="677F445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0194F1EB" w14:textId="09E2D7C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4A116DF5" w14:textId="29AABE0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19B42294" w14:textId="499015F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5C95B26C"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05F8C4A"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4812AF81"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75EAB445"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Students are required to attend classes.</w:t>
            </w:r>
          </w:p>
        </w:tc>
      </w:tr>
      <w:tr w:rsidR="00525738" w:rsidRPr="00525738" w14:paraId="311D55F5"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FE3CC32"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7946896E" w14:textId="77777777" w:rsidTr="00524091">
        <w:tblPrEx>
          <w:jc w:val="left"/>
        </w:tblPrEx>
        <w:trPr>
          <w:trHeight w:val="111"/>
        </w:trPr>
        <w:tc>
          <w:tcPr>
            <w:tcW w:w="1717" w:type="dxa"/>
            <w:tcBorders>
              <w:top w:val="single" w:sz="4" w:space="0" w:color="000000"/>
              <w:left w:val="single" w:sz="4" w:space="0" w:color="000000"/>
              <w:bottom w:val="single" w:sz="4" w:space="0" w:color="000000"/>
            </w:tcBorders>
            <w:vAlign w:val="center"/>
          </w:tcPr>
          <w:p w14:paraId="4D776FE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7" w:type="dxa"/>
            <w:gridSpan w:val="2"/>
            <w:tcBorders>
              <w:top w:val="single" w:sz="4" w:space="0" w:color="000000"/>
              <w:left w:val="single" w:sz="4" w:space="0" w:color="000000"/>
              <w:bottom w:val="single" w:sz="4" w:space="0" w:color="000000"/>
            </w:tcBorders>
            <w:vAlign w:val="center"/>
          </w:tcPr>
          <w:p w14:paraId="7A0C808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27" w:type="dxa"/>
            <w:gridSpan w:val="2"/>
            <w:tcBorders>
              <w:top w:val="single" w:sz="4" w:space="0" w:color="000000"/>
              <w:left w:val="single" w:sz="4" w:space="0" w:color="000000"/>
              <w:bottom w:val="single" w:sz="4" w:space="0" w:color="000000"/>
            </w:tcBorders>
            <w:vAlign w:val="center"/>
          </w:tcPr>
          <w:p w14:paraId="4CAAA64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7" w:type="dxa"/>
            <w:tcBorders>
              <w:top w:val="single" w:sz="4" w:space="0" w:color="000000"/>
              <w:left w:val="single" w:sz="4" w:space="0" w:color="000000"/>
              <w:bottom w:val="single" w:sz="4" w:space="0" w:color="000000"/>
            </w:tcBorders>
            <w:vAlign w:val="center"/>
          </w:tcPr>
          <w:p w14:paraId="49BB0F9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2853285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7" w:type="dxa"/>
            <w:tcBorders>
              <w:top w:val="single" w:sz="4" w:space="0" w:color="000000"/>
              <w:left w:val="single" w:sz="4" w:space="0" w:color="000000"/>
              <w:bottom w:val="single" w:sz="4" w:space="0" w:color="000000"/>
            </w:tcBorders>
            <w:vAlign w:val="center"/>
          </w:tcPr>
          <w:p w14:paraId="193E984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701" w:type="dxa"/>
            <w:gridSpan w:val="2"/>
            <w:tcBorders>
              <w:top w:val="single" w:sz="4" w:space="0" w:color="000000"/>
              <w:left w:val="single" w:sz="4" w:space="0" w:color="000000"/>
              <w:bottom w:val="single" w:sz="4" w:space="0" w:color="000000"/>
            </w:tcBorders>
            <w:vAlign w:val="center"/>
          </w:tcPr>
          <w:p w14:paraId="1165728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2" w:type="dxa"/>
            <w:tcBorders>
              <w:top w:val="single" w:sz="4" w:space="0" w:color="000000"/>
              <w:left w:val="single" w:sz="4" w:space="0" w:color="000000"/>
              <w:bottom w:val="single" w:sz="4" w:space="0" w:color="000000"/>
              <w:right w:val="single" w:sz="4" w:space="0" w:color="000000"/>
            </w:tcBorders>
            <w:vAlign w:val="center"/>
          </w:tcPr>
          <w:p w14:paraId="7BE7737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05837B32" w14:textId="77777777" w:rsidTr="00524091">
        <w:tblPrEx>
          <w:jc w:val="left"/>
        </w:tblPrEx>
        <w:trPr>
          <w:trHeight w:val="108"/>
        </w:trPr>
        <w:tc>
          <w:tcPr>
            <w:tcW w:w="1717" w:type="dxa"/>
            <w:tcBorders>
              <w:top w:val="single" w:sz="4" w:space="0" w:color="000000"/>
              <w:left w:val="single" w:sz="4" w:space="0" w:color="000000"/>
              <w:bottom w:val="single" w:sz="4" w:space="0" w:color="000000"/>
            </w:tcBorders>
            <w:vAlign w:val="center"/>
          </w:tcPr>
          <w:p w14:paraId="2213271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7" w:type="dxa"/>
            <w:gridSpan w:val="2"/>
            <w:tcBorders>
              <w:top w:val="single" w:sz="4" w:space="0" w:color="000000"/>
              <w:left w:val="single" w:sz="4" w:space="0" w:color="000000"/>
              <w:bottom w:val="single" w:sz="4" w:space="0" w:color="000000"/>
            </w:tcBorders>
            <w:vAlign w:val="center"/>
          </w:tcPr>
          <w:p w14:paraId="53CF670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vAlign w:val="center"/>
          </w:tcPr>
          <w:p w14:paraId="56AFA6C5" w14:textId="3E0A2859"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7" w:type="dxa"/>
            <w:tcBorders>
              <w:top w:val="single" w:sz="4" w:space="0" w:color="000000"/>
              <w:left w:val="single" w:sz="4" w:space="0" w:color="000000"/>
              <w:bottom w:val="single" w:sz="4" w:space="0" w:color="000000"/>
            </w:tcBorders>
            <w:vAlign w:val="center"/>
          </w:tcPr>
          <w:p w14:paraId="2B9DB4C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275" w:type="dxa"/>
            <w:gridSpan w:val="4"/>
            <w:tcBorders>
              <w:top w:val="single" w:sz="4" w:space="0" w:color="000000"/>
              <w:left w:val="single" w:sz="4" w:space="0" w:color="000000"/>
              <w:bottom w:val="single" w:sz="4" w:space="0" w:color="000000"/>
            </w:tcBorders>
            <w:vAlign w:val="center"/>
          </w:tcPr>
          <w:p w14:paraId="5C2BF3C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7" w:type="dxa"/>
            <w:tcBorders>
              <w:top w:val="single" w:sz="4" w:space="0" w:color="000000"/>
              <w:left w:val="single" w:sz="4" w:space="0" w:color="000000"/>
              <w:bottom w:val="single" w:sz="4" w:space="0" w:color="000000"/>
            </w:tcBorders>
            <w:vAlign w:val="center"/>
          </w:tcPr>
          <w:p w14:paraId="1D3404D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6FA9928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2" w:type="dxa"/>
            <w:tcBorders>
              <w:top w:val="single" w:sz="4" w:space="0" w:color="000000"/>
              <w:left w:val="single" w:sz="4" w:space="0" w:color="000000"/>
              <w:bottom w:val="single" w:sz="4" w:space="0" w:color="000000"/>
              <w:right w:val="single" w:sz="4" w:space="0" w:color="000000"/>
            </w:tcBorders>
            <w:vAlign w:val="center"/>
          </w:tcPr>
          <w:p w14:paraId="57662AC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6D791537" w14:textId="77777777" w:rsidTr="00524091">
        <w:tblPrEx>
          <w:jc w:val="left"/>
        </w:tblPrEx>
        <w:trPr>
          <w:trHeight w:val="108"/>
        </w:trPr>
        <w:tc>
          <w:tcPr>
            <w:tcW w:w="1717" w:type="dxa"/>
            <w:tcBorders>
              <w:top w:val="single" w:sz="4" w:space="0" w:color="000000"/>
              <w:left w:val="single" w:sz="4" w:space="0" w:color="000000"/>
              <w:bottom w:val="single" w:sz="4" w:space="0" w:color="000000"/>
            </w:tcBorders>
            <w:vAlign w:val="center"/>
          </w:tcPr>
          <w:p w14:paraId="2019E66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7" w:type="dxa"/>
            <w:gridSpan w:val="2"/>
            <w:tcBorders>
              <w:top w:val="single" w:sz="4" w:space="0" w:color="000000"/>
              <w:left w:val="single" w:sz="4" w:space="0" w:color="000000"/>
              <w:bottom w:val="single" w:sz="4" w:space="0" w:color="000000"/>
            </w:tcBorders>
            <w:vAlign w:val="center"/>
          </w:tcPr>
          <w:p w14:paraId="1CA91B4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vAlign w:val="center"/>
          </w:tcPr>
          <w:p w14:paraId="1E88DB3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7" w:type="dxa"/>
            <w:tcBorders>
              <w:top w:val="single" w:sz="4" w:space="0" w:color="000000"/>
              <w:left w:val="single" w:sz="4" w:space="0" w:color="000000"/>
              <w:bottom w:val="single" w:sz="4" w:space="0" w:color="000000"/>
            </w:tcBorders>
            <w:vAlign w:val="center"/>
          </w:tcPr>
          <w:p w14:paraId="034EDE6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03B7780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7" w:type="dxa"/>
            <w:tcBorders>
              <w:top w:val="single" w:sz="4" w:space="0" w:color="000000"/>
              <w:left w:val="single" w:sz="4" w:space="0" w:color="000000"/>
              <w:bottom w:val="single" w:sz="4" w:space="0" w:color="000000"/>
            </w:tcBorders>
            <w:vAlign w:val="center"/>
          </w:tcPr>
          <w:p w14:paraId="30837CA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3F511B2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2" w:type="dxa"/>
            <w:tcBorders>
              <w:top w:val="single" w:sz="4" w:space="0" w:color="000000"/>
              <w:left w:val="single" w:sz="4" w:space="0" w:color="000000"/>
              <w:bottom w:val="single" w:sz="4" w:space="0" w:color="000000"/>
              <w:right w:val="single" w:sz="4" w:space="0" w:color="000000"/>
            </w:tcBorders>
            <w:vAlign w:val="center"/>
          </w:tcPr>
          <w:p w14:paraId="258B564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768FD3D0" w14:textId="77777777" w:rsidTr="00524091">
        <w:tblPrEx>
          <w:jc w:val="left"/>
        </w:tblPrEx>
        <w:trPr>
          <w:trHeight w:val="108"/>
        </w:trPr>
        <w:tc>
          <w:tcPr>
            <w:tcW w:w="1717" w:type="dxa"/>
            <w:tcBorders>
              <w:top w:val="single" w:sz="4" w:space="0" w:color="000000"/>
              <w:left w:val="single" w:sz="4" w:space="0" w:color="000000"/>
              <w:bottom w:val="single" w:sz="4" w:space="0" w:color="000000"/>
            </w:tcBorders>
            <w:vAlign w:val="center"/>
          </w:tcPr>
          <w:p w14:paraId="592FC6C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7" w:type="dxa"/>
            <w:gridSpan w:val="2"/>
            <w:tcBorders>
              <w:top w:val="single" w:sz="4" w:space="0" w:color="000000"/>
              <w:left w:val="single" w:sz="4" w:space="0" w:color="000000"/>
              <w:bottom w:val="single" w:sz="4" w:space="0" w:color="000000"/>
            </w:tcBorders>
            <w:vAlign w:val="center"/>
          </w:tcPr>
          <w:p w14:paraId="18E8C9F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vAlign w:val="center"/>
          </w:tcPr>
          <w:p w14:paraId="3599834B" w14:textId="77777777" w:rsidR="00525738" w:rsidRPr="00525738" w:rsidRDefault="00525738" w:rsidP="00525738">
            <w:pPr>
              <w:snapToGrid w:val="0"/>
              <w:spacing w:after="0" w:line="240" w:lineRule="exact"/>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vAlign w:val="center"/>
          </w:tcPr>
          <w:p w14:paraId="5D4E974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2B0F7AFB" w14:textId="77777777" w:rsidR="00525738" w:rsidRPr="00525738" w:rsidRDefault="00525738" w:rsidP="00525738">
            <w:pPr>
              <w:snapToGrid w:val="0"/>
              <w:spacing w:after="0" w:line="240" w:lineRule="exact"/>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vAlign w:val="center"/>
          </w:tcPr>
          <w:p w14:paraId="0BEDBB6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3A3A9464" w14:textId="77777777" w:rsidR="00525738" w:rsidRPr="00525738" w:rsidRDefault="00525738" w:rsidP="00525738">
            <w:pPr>
              <w:snapToGrid w:val="0"/>
              <w:spacing w:after="0" w:line="240" w:lineRule="exact"/>
              <w:rPr>
                <w:rFonts w:ascii="Arial" w:hAnsi="Arial" w:cs="Arial"/>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vAlign w:val="center"/>
          </w:tcPr>
          <w:p w14:paraId="745B887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785A667"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6BDB998"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46349F30"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1D4DA160"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Students are required to attend 75% of classes. Students' knowledge is tested by an oral exam. The criteria for evaluating and evaluating individual elements are described in the course repository. Each student is also obliged to independently create a seminar paper from one of the problems of the course and explain it orally in front of the course holder and colleagues.</w:t>
            </w:r>
          </w:p>
        </w:tc>
      </w:tr>
      <w:tr w:rsidR="00525738" w:rsidRPr="00525738" w14:paraId="07810B44"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BCBE0EE"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7E913461" w14:textId="77777777" w:rsidTr="00524091">
        <w:tblPrEx>
          <w:jc w:val="left"/>
        </w:tblPrEx>
        <w:trPr>
          <w:trHeight w:val="111"/>
        </w:trPr>
        <w:tc>
          <w:tcPr>
            <w:tcW w:w="3650" w:type="dxa"/>
            <w:gridSpan w:val="4"/>
            <w:tcBorders>
              <w:top w:val="single" w:sz="4" w:space="0" w:color="000000"/>
              <w:left w:val="single" w:sz="4" w:space="0" w:color="000000"/>
              <w:bottom w:val="single" w:sz="4" w:space="0" w:color="000000"/>
            </w:tcBorders>
            <w:vAlign w:val="center"/>
          </w:tcPr>
          <w:p w14:paraId="7C99EC7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5" w:type="dxa"/>
            <w:gridSpan w:val="3"/>
            <w:tcBorders>
              <w:top w:val="single" w:sz="4" w:space="0" w:color="000000"/>
              <w:left w:val="single" w:sz="4" w:space="0" w:color="000000"/>
              <w:bottom w:val="single" w:sz="4" w:space="0" w:color="000000"/>
            </w:tcBorders>
            <w:vAlign w:val="center"/>
          </w:tcPr>
          <w:p w14:paraId="38119D5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16CE2C9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5F55B459"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23936ECB"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i/>
                <w:color w:val="000000"/>
                <w:sz w:val="20"/>
                <w:szCs w:val="20"/>
              </w:rPr>
              <w:t>Internal script</w:t>
            </w:r>
          </w:p>
        </w:tc>
        <w:tc>
          <w:tcPr>
            <w:tcW w:w="1625" w:type="dxa"/>
            <w:gridSpan w:val="3"/>
            <w:tcBorders>
              <w:top w:val="single" w:sz="4" w:space="0" w:color="000000"/>
              <w:left w:val="single" w:sz="4" w:space="0" w:color="000000"/>
              <w:bottom w:val="single" w:sz="4" w:space="0" w:color="000000"/>
            </w:tcBorders>
            <w:vAlign w:val="center"/>
          </w:tcPr>
          <w:p w14:paraId="6A0E1778" w14:textId="77777777" w:rsidR="00525738" w:rsidRPr="00525738" w:rsidRDefault="00525738" w:rsidP="00525738">
            <w:pPr>
              <w:snapToGrid w:val="0"/>
              <w:spacing w:after="0" w:line="240" w:lineRule="exact"/>
              <w:rPr>
                <w:rFonts w:ascii="Arial" w:hAnsi="Arial" w:cs="Arial"/>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39A73980"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577FCF51"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75F493CB" w14:textId="77777777" w:rsidR="00525738" w:rsidRPr="00525738" w:rsidRDefault="00525738" w:rsidP="00525738">
            <w:pPr>
              <w:snapToGrid w:val="0"/>
              <w:spacing w:after="0" w:line="240" w:lineRule="exact"/>
              <w:rPr>
                <w:rFonts w:ascii="Arial" w:hAnsi="Arial" w:cs="Arial"/>
                <w:i/>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42D6CE4E"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45B54E0B"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3D1CB4E"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5D412FAA" w14:textId="77777777" w:rsidR="00525738" w:rsidRPr="00525738" w:rsidRDefault="00525738" w:rsidP="00525738">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28CE7369"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132E5724"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9F7217E"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52715743" w14:textId="77777777" w:rsidR="00525738" w:rsidRPr="00525738" w:rsidRDefault="00525738" w:rsidP="00525738">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612D7CC8"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2918DD86"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8E7CECB"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58CCA102" w14:textId="77777777" w:rsidR="00525738" w:rsidRPr="00525738" w:rsidRDefault="00525738" w:rsidP="00525738">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3D49B972"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505C1D95"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2C57D6D3" w14:textId="77777777" w:rsidTr="00524091">
        <w:tblPrEx>
          <w:jc w:val="left"/>
        </w:tblPrEx>
        <w:trPr>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6FF530A3"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2A29CD03" w14:textId="77777777" w:rsidTr="00524091">
        <w:tblPrEx>
          <w:jc w:val="left"/>
        </w:tblPrEx>
        <w:trPr>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0D92F00"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Pearse, PH, 1980. Regulation of fishing effort: with special reference to</w:t>
            </w:r>
          </w:p>
          <w:p w14:paraId="66ECDE60"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Mediterranean trawl fisheries. FAO Fish. Tech. Pope. 197: 82 p.</w:t>
            </w:r>
          </w:p>
          <w:p w14:paraId="281BFEBD"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Beddington, JR &amp; Rettig, RB, 1984. Approaches to the regulation of fishing</w:t>
            </w:r>
          </w:p>
          <w:p w14:paraId="550867C9"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effort. FAO Fish. Tech. Pope. 243: 39 p.</w:t>
            </w:r>
          </w:p>
          <w:p w14:paraId="3E825CA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lastRenderedPageBreak/>
              <w:t>3. FAO, 2000. Code of Responsible Fishing. FAO Adriamed: 38 p.</w:t>
            </w:r>
          </w:p>
        </w:tc>
      </w:tr>
      <w:tr w:rsidR="00525738" w:rsidRPr="00525738" w14:paraId="4E72FB6E" w14:textId="77777777" w:rsidTr="00524091">
        <w:tblPrEx>
          <w:jc w:val="left"/>
        </w:tblPrEx>
        <w:trPr>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0AAAB1B"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lastRenderedPageBreak/>
              <w:t>Ways of quality monitoring that ensure the acquisition of output knowledge, skills and competencies</w:t>
            </w:r>
          </w:p>
        </w:tc>
      </w:tr>
      <w:tr w:rsidR="00525738" w:rsidRPr="00525738" w14:paraId="7AF30530"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2C2495E3"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At the end of the semester, the evaluation of subjects and teachers will be carried out through an anonymous student survey. The work of students will be evaluated, monitored and evaluated during classes, through consultations, individual assignments and at the final exam. During the lessons, the following are evaluated:</w:t>
            </w:r>
          </w:p>
          <w:p w14:paraId="1296E0A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413579E7"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Teaching activity</w:t>
            </w:r>
          </w:p>
          <w:p w14:paraId="3B9269D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Acquired knowledge</w:t>
            </w:r>
          </w:p>
        </w:tc>
      </w:tr>
    </w:tbl>
    <w:p w14:paraId="581B0975"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5366176E"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2046B3A2" w14:textId="3AF0E5CD"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7D614E0E"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0E9DBF0A"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54B6A192" w14:textId="343D181E" w:rsidR="00525738" w:rsidRPr="00525738" w:rsidRDefault="00525738" w:rsidP="00525738">
            <w:pPr>
              <w:spacing w:after="0" w:line="240" w:lineRule="exact"/>
              <w:rPr>
                <w:rFonts w:ascii="Arial" w:hAnsi="Arial" w:cs="Arial"/>
                <w:b/>
                <w:color w:val="000000"/>
                <w:sz w:val="20"/>
                <w:szCs w:val="20"/>
              </w:rPr>
            </w:pPr>
            <w:r w:rsidRPr="00525738">
              <w:rPr>
                <w:rFonts w:ascii="Arial" w:hAnsi="Arial" w:cs="Arial"/>
                <w:b/>
                <w:color w:val="000000"/>
                <w:sz w:val="20"/>
                <w:szCs w:val="20"/>
              </w:rPr>
              <w:t xml:space="preserve">Assoc. </w:t>
            </w:r>
            <w:r w:rsidR="002A6057">
              <w:rPr>
                <w:rFonts w:ascii="Arial" w:hAnsi="Arial" w:cs="Arial"/>
                <w:b/>
                <w:color w:val="000000"/>
                <w:sz w:val="20"/>
                <w:szCs w:val="20"/>
              </w:rPr>
              <w:t>Prof.</w:t>
            </w:r>
            <w:r w:rsidRPr="00525738">
              <w:rPr>
                <w:rFonts w:ascii="Arial" w:hAnsi="Arial" w:cs="Arial"/>
                <w:b/>
                <w:color w:val="000000"/>
                <w:sz w:val="20"/>
                <w:szCs w:val="20"/>
              </w:rPr>
              <w:t xml:space="preserve"> Marin Ordulj</w:t>
            </w:r>
            <w:r w:rsidR="009900A4">
              <w:rPr>
                <w:rFonts w:ascii="Arial" w:hAnsi="Arial" w:cs="Arial"/>
                <w:b/>
                <w:color w:val="000000"/>
                <w:sz w:val="20"/>
                <w:szCs w:val="20"/>
              </w:rPr>
              <w:t>, PhD</w:t>
            </w:r>
          </w:p>
        </w:tc>
      </w:tr>
      <w:tr w:rsidR="00525738" w:rsidRPr="00525738" w14:paraId="277096C2"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8FC5E22"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4B3F952" w14:textId="52D65B8D"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MICROBIOLOGY</w:t>
            </w:r>
          </w:p>
        </w:tc>
      </w:tr>
      <w:tr w:rsidR="00525738" w:rsidRPr="00525738" w14:paraId="18DD29AE"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25544D65"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E29E905"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1472FC2F"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794A8E9"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D20F566"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2E38CB9C"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A415E69"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58CF929F"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093EC7C0"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3E7DE16"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13FD799"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4.</w:t>
            </w:r>
          </w:p>
        </w:tc>
      </w:tr>
      <w:tr w:rsidR="00525738" w:rsidRPr="00525738" w14:paraId="04D30BAA"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4881C8F2"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3606DA19"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3FE9BBB6"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w:t>
            </w:r>
          </w:p>
        </w:tc>
      </w:tr>
      <w:tr w:rsidR="00525738" w:rsidRPr="00525738" w14:paraId="2923137C"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2F73245E"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6F46F90C" w14:textId="683B0BB5"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10CD2577"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30+30+0</w:t>
            </w:r>
          </w:p>
        </w:tc>
      </w:tr>
      <w:tr w:rsidR="00525738" w:rsidRPr="00525738" w14:paraId="7A4E875F"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1AF39F0"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399B656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1AC49E3"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427A1F3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198DF56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1. Give an overview of the latest developments in marine microbial ecology.</w:t>
            </w:r>
          </w:p>
          <w:p w14:paraId="760BB00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2. Explain the main features of microbial diversity in the seas and oceans.</w:t>
            </w:r>
          </w:p>
          <w:p w14:paraId="396DE1C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3. Provide an overview of the structure and role of the marine microbial community, including discussions of new methods, results and hypotheses.</w:t>
            </w:r>
          </w:p>
          <w:p w14:paraId="477C51B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3. Describe and analyze the role of metabolic activity of marine microorganisms in terms of biogeochemical cycles.</w:t>
            </w:r>
          </w:p>
          <w:p w14:paraId="07577D9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4. Analyze and critically judge the role of microbial ecosystems in pelagic and benthic marine habitats.</w:t>
            </w:r>
          </w:p>
        </w:tc>
      </w:tr>
      <w:tr w:rsidR="00525738" w:rsidRPr="00525738" w14:paraId="66D52AD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20B4EA6"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7E8FCBFF"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1AD87F13"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Passed the course Cell Biology. Completed the course General Microbiology.</w:t>
            </w:r>
          </w:p>
        </w:tc>
      </w:tr>
      <w:tr w:rsidR="00525738" w:rsidRPr="00525738" w14:paraId="1490DF4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D91FC81"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72636CC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14D21E0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Distinguish groups of autochthonous and allochthonous microorganisms with their most important representatives in the marine.</w:t>
            </w:r>
          </w:p>
          <w:p w14:paraId="5BD6C2B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Analyze environmental factors that affect changes in the abundance and biomass of microorganisms and the response to changes in the environment.</w:t>
            </w:r>
          </w:p>
          <w:p w14:paraId="58F8CDF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Determine how the trophic status of the area affects the spatial distribution of microorganisms.</w:t>
            </w:r>
          </w:p>
          <w:p w14:paraId="5C0203E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Analyze nutritional relationships within the microbial community.</w:t>
            </w:r>
          </w:p>
          <w:p w14:paraId="545D5F5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Assess the overall productivity of the marine microbial ecosystem, as well as its response to environmental changes.</w:t>
            </w:r>
          </w:p>
          <w:p w14:paraId="1D20121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Assess and critically analyze the presence of allochthonous microorganisms in the marine ecosystem.</w:t>
            </w:r>
          </w:p>
        </w:tc>
      </w:tr>
      <w:tr w:rsidR="00525738" w:rsidRPr="00525738" w14:paraId="3BBB0C5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B51C9E3"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0B9B0FA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11D6323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course will bring together key aspects of oceanography, biology and ecology of marine microorganisms through lectures, literature reviews, and laboratory and field work.</w:t>
            </w:r>
          </w:p>
          <w:p w14:paraId="6151271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Lecture 1. Introduction to Marine Microbiology (2 hours)</w:t>
            </w:r>
          </w:p>
          <w:p w14:paraId="0154B522" w14:textId="0282356A"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Introduction to the course, overview of the course content, basic definitions of MARIN microbiology, habitat and microorganisms. Significant discoveries in the field of marine microbiology that have occurred in the last few decades, which have fundamentally changed the concept of the structure and functioning of marine ecosystems. Marine microbiology as one of the most dynamic fields of oceanology. A review of prokaryotic microorganisms (bacteria), the representation of the most important physiological groups of prokaryotes in the sea. Inspection and processing of habitats of microorganisms in the sea: neuston, pelagic, plankton, symbiotic habitats, benthic habitat.</w:t>
            </w:r>
          </w:p>
          <w:p w14:paraId="29B599C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Abundance and dynamics of bacterial populations in pelagic. (2 hours)</w:t>
            </w:r>
          </w:p>
          <w:p w14:paraId="36D9BC5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Prokaryotic microorganisms in pelagic (bacteria and cyanobacteria) are a component of the planktonic community. According to their biological characteristics, they are classified as bacterioplankton, and according to their size, they are classified as picoplankton. Expression of bacterioplankton density: bacterial abundance, bacterial biomass, bacterial volume as a parameter for bacterial biomass estimation. Environmental factors that have an impact on the abundance and biomass of bacteria, the response of microorganisms to changes in the environment: spatial distribution as a result of the trophic status of a certain area; seasonal changes in bacterial abundance, which are primarily the result of seasonal changes in climatic factors, ie temperature; vertical distribution caused, in addition to temperature, by complex nutritional relationships and physico-chemical changes through ecological niches; diurnal oscillations as a result of the daily solar cycle.</w:t>
            </w:r>
          </w:p>
          <w:p w14:paraId="5A1A3DE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Growth and production of bacterial populations in pelagic. (2 hours)</w:t>
            </w:r>
          </w:p>
          <w:p w14:paraId="3BC60AE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Specific bacterial growth rate, growth efficiency – the efficiency with which bacteria incorporate the consumed organic matter into their own biomass, ie into population growth; Bacterial production: a function of the specific growth rate and abundance of bacteria. The relationship between bacterial and primary phytoplankton production.</w:t>
            </w:r>
          </w:p>
          <w:p w14:paraId="379E2CE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Viruses in the marine environment. (2 hours)</w:t>
            </w:r>
          </w:p>
          <w:p w14:paraId="4A2D1E4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abundance of viruses in the marine environment, which groups of viruses make up the community of viruses in the sea, bacteriophages as the most abundant group of viruses, the virus/bacteria ratio, the activity and role of viruses in the microbial network, the role of viruses in the nutrient cycle.</w:t>
            </w:r>
          </w:p>
          <w:p w14:paraId="3FEEDEB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Factors that regulate the density of bacterial populations. (2 hours)</w:t>
            </w:r>
          </w:p>
          <w:p w14:paraId="49E2B4F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Resources that regulate the growth and reproduction of microorganisms, basic modes of nutrition (carbon assimilation) of marine microorganisms: autotrophic and heterotrophic microorganisms. The use of dissolved organic matter, inorganic resources for the growth and reproduction of microorganisms. Temperature as a factor that regulates the speed of processes within the microbial community.</w:t>
            </w:r>
          </w:p>
          <w:p w14:paraId="1944970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Predation as an important factor in bacterial control. (2 hours)</w:t>
            </w:r>
          </w:p>
          <w:p w14:paraId="7762F60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Interactions between microorganisms as a factor in the regulation of their populations: competition, predation, and virus activity as the dominant types of interactions between microorganisms that regulate the size and dynamics of their populations.</w:t>
            </w:r>
          </w:p>
          <w:p w14:paraId="2A86635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Control mechanisms. (2 hours)</w:t>
            </w:r>
          </w:p>
          <w:p w14:paraId="009E860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Synthesis of factors that regulate the size and dynamics of microbial populations, which we have dealt with in previous lectures, in such a way that they are classified into two categories with regard to their way of controlling populations. On the one hand, there are the resources (DOM, inorganic substances) that are necessary for the maintenance, growth and reproduction of populations of microorganisms: 'bottom-up' control or 'bottom-up' control or resource control or producer control. On the other hand, there are factors that cause the death of microorganisms (predation, viral activity), 'top-down' control (control 'from above') or control of consumers.</w:t>
            </w:r>
          </w:p>
          <w:p w14:paraId="5C88B0E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The role of microorganisms in the marine ecosystem 1 (2 hours)</w:t>
            </w:r>
          </w:p>
          <w:p w14:paraId="02F8740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Nutrient relationships within the microbial community: conditions in which different types of food webs develop, microbial circuit, microbial food web, incorporation and flow of bacterial biomass into predatory components on trophic and temporal scales.</w:t>
            </w:r>
          </w:p>
          <w:p w14:paraId="10870BA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9. The role of microorganisms in the marine ecosystem 2 (2 hours)</w:t>
            </w:r>
          </w:p>
          <w:p w14:paraId="27D5DAF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Role of microorganisms in the processes of degradation of organic matter and transformation of inorganic compounds: 1) role of bacteria in the degradation of complex organic substances: heterotrophic activity. Complex organic matter can also be found in the </w:t>
            </w:r>
            <w:r w:rsidRPr="00525738">
              <w:rPr>
                <w:rFonts w:ascii="Arial" w:eastAsia="Times New Roman" w:hAnsi="Arial" w:cs="Arial"/>
                <w:b/>
                <w:i/>
                <w:sz w:val="20"/>
                <w:szCs w:val="20"/>
              </w:rPr>
              <w:lastRenderedPageBreak/>
              <w:t>sea as pollutants that reach the sea from various sources. The activities of microorganisms in the decomposition of these substances are of utmost importance for the purification of the sea (autopurification). Particular attention is paid to the participation of microorganisms in the decomposition of petroleum and petroleum products. 2) The role of bacteria in the transformation of inorganic substances: the circulation of carbon, nitrogen, sulfur and other important biogenic elements.</w:t>
            </w:r>
          </w:p>
          <w:p w14:paraId="523EC89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Microorganisms in sediments. (2 hours)</w:t>
            </w:r>
          </w:p>
          <w:p w14:paraId="4DA1466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abundance and production of bacteria in sediments, the ratio of pelagic and benthic bacterial abundance and production, the role of bacteria in sediments, groups of bacteria responsible for certain biogeochemical processes, ie the remineralization of organic detritus in the sediment. Differences in bacterial activity in shallow-water and deep-sea sediments.</w:t>
            </w:r>
          </w:p>
          <w:p w14:paraId="3F16D48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Microorganisms of the deep-sea environment. (2 hours)</w:t>
            </w:r>
          </w:p>
          <w:p w14:paraId="69E51E1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Characteristics of microorganisms of the deep-sea environment, diversity of microorganisms</w:t>
            </w:r>
          </w:p>
          <w:p w14:paraId="15BFE4F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deep-sea habitats, differences in their abundance and activities of deep-sea</w:t>
            </w:r>
          </w:p>
          <w:p w14:paraId="7DBEDF2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habitats and marine habitats to a depth of 1,000 m. Hydrothermal vents and microorganisms of hydrothermal vents. Activity and role of deep-sea microorganisms.</w:t>
            </w:r>
          </w:p>
          <w:p w14:paraId="1E846AD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12. The relationship between microorganisms and macroorganisms in the sea. (2 hours)</w:t>
            </w:r>
          </w:p>
          <w:p w14:paraId="590445A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Symbiotic habitats of microorganisms in the sea. Microorganisms as epiphytes on marine plants, microorganisms as epibionts and endobionts of healthy vertebrates and invertebrates. Indigenous marine microorganisms – causative agents of vertebrate and invertebrate diseases. Conditions in which native marine microorganisms become pathogenic to macro-organisms in the marine environment.</w:t>
            </w:r>
          </w:p>
          <w:p w14:paraId="13F1C9D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13. Allochthonous microorganisms in the sea. (2 hours)</w:t>
            </w:r>
          </w:p>
          <w:p w14:paraId="3DD8848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Sources of allochthonous microorganisms in the marine environment. Overview of allochthonous microorganisms that persist for a certain period of time in the marine environment. Factors that affect their survival in the sea.</w:t>
            </w:r>
          </w:p>
          <w:p w14:paraId="3661504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14. Accumulation of allochthonous microorganisms in marine organisms (2 hours)</w:t>
            </w:r>
          </w:p>
          <w:p w14:paraId="4E51FC8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Accumulation of allochthonous microorganisms in marine organisms with special reference to filter-feeders.</w:t>
            </w:r>
          </w:p>
          <w:p w14:paraId="3A51921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15. Transfer of microorganisms through ballast water. (2 hours)</w:t>
            </w:r>
          </w:p>
          <w:p w14:paraId="665F894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impact of ballast water on changes in the environment, the transfer of microorganisms to new habitats. Transmission of pathogens. Methods of ballast water treatment for the purpose of controlling microorganisms.</w:t>
            </w:r>
          </w:p>
          <w:p w14:paraId="7A213BD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6802381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 Determination of bacterial abundance and biomass in the water column. (2 hours)</w:t>
            </w:r>
          </w:p>
          <w:p w14:paraId="382DD99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Determination of bacterial abundance by epifluorescence microscopy and flow cytometry and determination of bacterial biomass from the volume and total number of bacterial cells on an epifluorescence microscope.</w:t>
            </w:r>
          </w:p>
          <w:p w14:paraId="5201418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2. Determination of HNF abundance and biomass. (2 hours)</w:t>
            </w:r>
          </w:p>
          <w:p w14:paraId="153BE9C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Determination of heterotrophic nanoflagellates abundance by epifluorescence microscopy and determination of heterotrophic nanoflagellated biomass by volume and total number.</w:t>
            </w:r>
          </w:p>
          <w:p w14:paraId="36845C4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3. Determination of the abundance of cyanobacteria. (2 hours)</w:t>
            </w:r>
          </w:p>
          <w:p w14:paraId="0ED5A3C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Determination of cyanobacteria by epifluorescence microscopy.</w:t>
            </w:r>
          </w:p>
          <w:p w14:paraId="34F7FC4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4. Determination of bacterial production in the sea. (2 hours)</w:t>
            </w:r>
          </w:p>
          <w:p w14:paraId="28960F7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Determination of bacterial production by the method of incorporation of 3H-Thymidine into DNA with a liquid scintillation counter.</w:t>
            </w:r>
          </w:p>
          <w:p w14:paraId="1FDC937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5. Isolation and determination of bacteriophage abundance in the sea. (2 hours)</w:t>
            </w:r>
          </w:p>
          <w:p w14:paraId="6C10FA8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Isolation and enumeration of viral particles by the method of epifluorescence microscopy and the method of estimating the total number of viruses through plaques on nutrient media.</w:t>
            </w:r>
          </w:p>
          <w:p w14:paraId="62686B9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6. The influence of environmental factors on the growth of marine microorganisms. (2 hours)</w:t>
            </w:r>
          </w:p>
          <w:p w14:paraId="5AF3F8E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How different environmental factors affect the growth of marine bacteria (growth on different nutrient media, at different temperatures, UV radiation, at different osmotic pressure, pH, inorganic salts).</w:t>
            </w:r>
          </w:p>
          <w:p w14:paraId="5C9FFA6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7. The oxygen requirements of microorganisms. (2 hours)</w:t>
            </w:r>
          </w:p>
          <w:p w14:paraId="0056F8E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Introduction to the methods of determining the different oxygen needs of microorganisms, the influence of different oxygen concentrations on the growth of microorganisms on nutrient media.</w:t>
            </w:r>
          </w:p>
          <w:p w14:paraId="2397461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8. Cultivation of anaerobic microorganisms. (2 hours)</w:t>
            </w:r>
          </w:p>
          <w:p w14:paraId="7D69364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Introduction to various laboratory techniques of growing anaerobic microorganisms on selective and differential nutrient media.</w:t>
            </w:r>
          </w:p>
          <w:p w14:paraId="48541A0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9. Isolation of bacteria involved in the nitrogen cycle. (2 hours)</w:t>
            </w:r>
          </w:p>
          <w:p w14:paraId="5D788A6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Isolation and determination of the group of bacteria participating in the nitrogen cycle using differential and selective nutrient media.</w:t>
            </w:r>
          </w:p>
          <w:p w14:paraId="7461E91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10. Isolation and cultivation of luminescent bacteria. (2 hours)</w:t>
            </w:r>
          </w:p>
          <w:p w14:paraId="6B38954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Isolation of bioluminescent bacteria from the surface of fish by smear method on differential nutrient media.</w:t>
            </w:r>
          </w:p>
          <w:p w14:paraId="74C401A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11. Column according to Winogradski. (1 hour)</w:t>
            </w:r>
          </w:p>
          <w:p w14:paraId="1E8193A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Creation of the Winogradsky column, which monitors the development of microbial communities in the sediment at different gradients of H2S and O2. (Note: due to the slow growth of bacteria in the sediment, the installation of the exercise is performed with exercise 4).</w:t>
            </w:r>
          </w:p>
          <w:p w14:paraId="6C09677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12. Isolation and determination of bacterial abundance from marine sediment. (1 hour)</w:t>
            </w:r>
          </w:p>
          <w:p w14:paraId="3FD35A9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Isolation of bacteria in sediment by sonification method and determination of bacterial abundance in sediment by counting the grown colonies on differential nutrient media or by flow cytometry method.</w:t>
            </w:r>
          </w:p>
          <w:p w14:paraId="2A46E6D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13. Determination of sanitary quality of the sea by membrane filtration method. (2 hours)</w:t>
            </w:r>
          </w:p>
          <w:p w14:paraId="7D1372D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Determination of indicator organisms in the sea by the method of membrane filtration with the use of selective and differential substrates and determination of the sanitary quality of the bathing sea.</w:t>
            </w:r>
          </w:p>
          <w:p w14:paraId="6E2A8C8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14th IMViC test. (2 hours)</w:t>
            </w:r>
          </w:p>
          <w:p w14:paraId="715E2E2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Determination of the presence of major genera of the Enterobacteriaceae family (Enterobacteriaceae) in the sample by monitoring a series of reactions on selective and differential nutrient media.</w:t>
            </w:r>
          </w:p>
          <w:p w14:paraId="451E360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15. Sanitary quality testing of shellfish. (2 hours)</w:t>
            </w:r>
          </w:p>
          <w:p w14:paraId="330CC2D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Testing and determination of sanitary quality of bivalve molluscs by the method of the most probable number (MPN method).</w:t>
            </w:r>
          </w:p>
        </w:tc>
      </w:tr>
      <w:tr w:rsidR="00525738" w:rsidRPr="00525738" w14:paraId="49B44DB6"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56B3CB23"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18" w:type="dxa"/>
            <w:gridSpan w:val="4"/>
            <w:tcBorders>
              <w:top w:val="single" w:sz="4" w:space="0" w:color="000000"/>
              <w:left w:val="single" w:sz="4" w:space="0" w:color="000000"/>
              <w:bottom w:val="single" w:sz="4" w:space="0" w:color="000000"/>
            </w:tcBorders>
            <w:vAlign w:val="center"/>
          </w:tcPr>
          <w:p w14:paraId="4A84DF45" w14:textId="173176E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667646EF" w14:textId="2417E1D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628C3C1A" w14:textId="7AB782C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38EAA642" w14:textId="2ACFC54A"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1CF912A3" w14:textId="42C7E84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003E4169">
              <w:rPr>
                <w:rFonts w:ascii="Segoe UI Symbol" w:eastAsia="Times New Roman" w:hAnsi="Segoe UI Symbol" w:cs="Segoe UI Symbo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1A4CB6D5" w14:textId="4D60D3C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0C0EC506" w14:textId="61E1E34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2DA94123" w14:textId="023A3CB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513499E8" w14:textId="185A481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6A0129FA" w14:textId="5356E92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5C523A7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5161C8E"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2BD7876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999E0FD"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Attendance is mandatory (a certain number of excused absences are tolerated).</w:t>
            </w:r>
          </w:p>
          <w:p w14:paraId="7F592A1D"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Students are required to participate in homework and exercises, and have</w:t>
            </w:r>
          </w:p>
          <w:p w14:paraId="1AB1A36F"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the obligation to join the envisaged colloquia.</w:t>
            </w:r>
          </w:p>
        </w:tc>
      </w:tr>
      <w:tr w:rsidR="00525738" w:rsidRPr="00525738" w14:paraId="6F2AAAB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6726F76"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69E6DB5A"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52E3950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7FD82A7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22E3098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8" w:type="dxa"/>
            <w:tcBorders>
              <w:top w:val="single" w:sz="4" w:space="0" w:color="000000"/>
              <w:left w:val="single" w:sz="4" w:space="0" w:color="000000"/>
              <w:bottom w:val="single" w:sz="4" w:space="0" w:color="000000"/>
            </w:tcBorders>
            <w:vAlign w:val="center"/>
          </w:tcPr>
          <w:p w14:paraId="7AF14D4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162F1A8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28187BD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4E53AAB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7AC81BF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411D50C"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587A041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5BFC55A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7A6FADD4" w14:textId="65ED2DFF"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296C920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452A111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8" w:type="dxa"/>
            <w:tcBorders>
              <w:top w:val="single" w:sz="4" w:space="0" w:color="000000"/>
              <w:left w:val="single" w:sz="4" w:space="0" w:color="000000"/>
              <w:bottom w:val="single" w:sz="4" w:space="0" w:color="000000"/>
            </w:tcBorders>
            <w:vAlign w:val="center"/>
          </w:tcPr>
          <w:p w14:paraId="79DEB2A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6F7901A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1040E15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4A8B6F42"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5B26EC4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7F440FA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71185C2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4E94BEF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3B6E6EA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1698F37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04C0BF1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716F012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r>
      <w:tr w:rsidR="00525738" w:rsidRPr="00525738" w14:paraId="0BDAD8E1"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6238253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1EF7D06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2403903C"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37C10ED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0462F4B3"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6352190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F97A6AB"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57E1C8A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673F253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5BEE409"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Assessment and Evaluation of Students' Work During Classes and at the Final Exam / Method of Verification of Acquired Learning Outcomes for Each Student Obligation</w:t>
            </w:r>
          </w:p>
        </w:tc>
      </w:tr>
      <w:tr w:rsidR="00525738" w:rsidRPr="00525738" w14:paraId="63093DD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C841ADA"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student is obliged to attend classes and practical laboratory exercises. Two absences from lectures are allowed, while 100% attendance at laboratory exercises is required.</w:t>
            </w:r>
          </w:p>
          <w:p w14:paraId="730715E7"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final grade is obtained by taking tests from the material of lectures and laboratory exercises. During the semester, two tests from the material and two tests from laboratory exercises are taken. For a positive grade, at least 60% of the questions from each individual test in the lecture must be solved. Laboratory exercise tests do not carry a grade, but must be individually solved at least 70%. Passed tests from laboratory exercises are a condition for the final grade.</w:t>
            </w:r>
          </w:p>
          <w:p w14:paraId="71E030BB"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results of the tests from the lecture material are added up and the final grade is formed as follows:</w:t>
            </w:r>
          </w:p>
          <w:p w14:paraId="40BA72D7"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90-100% solved test questions – excellent (5)</w:t>
            </w:r>
          </w:p>
          <w:p w14:paraId="4BD47427"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80-89% of solved test questions – very good (4)</w:t>
            </w:r>
          </w:p>
          <w:p w14:paraId="3078D209"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70-79% of solved test questions – good (3)</w:t>
            </w:r>
          </w:p>
          <w:p w14:paraId="261E8341"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60-69% of solved test questions – sufficient (2)</w:t>
            </w:r>
          </w:p>
          <w:p w14:paraId="7B9E223C"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&lt;60% - the student did not satisfy.</w:t>
            </w:r>
          </w:p>
          <w:p w14:paraId="7C945EE4"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Students have the right to retake each test once. Retaking of tests is organized at the end of the semester at the same time for all students. After the repeated test, the points achieved are valid, and the old points from the first attempt are deleted. Students who do not meet the conditions for obtaining the final grade from taking the tests may take the exam in the entire material in the terms of the exam periods (as many times as the Study Regulations allow), in such a way that they can choose to take the final test that covers the entire material or the oral exam.</w:t>
            </w:r>
          </w:p>
        </w:tc>
      </w:tr>
      <w:tr w:rsidR="00525738" w:rsidRPr="00525738" w14:paraId="4F89100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49692C2"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1CF92DCD"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583846E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02045FB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7CD89C8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2692C252"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1E5EE4B8" w14:textId="77777777" w:rsidR="00525738" w:rsidRPr="00525738" w:rsidRDefault="00525738" w:rsidP="00525738">
            <w:pPr>
              <w:snapToGrid w:val="0"/>
              <w:spacing w:after="0" w:line="240" w:lineRule="exact"/>
              <w:rPr>
                <w:rFonts w:ascii="Arial" w:hAnsi="Arial" w:cs="Arial"/>
                <w:i/>
                <w:color w:val="000000"/>
                <w:sz w:val="20"/>
                <w:szCs w:val="20"/>
              </w:rPr>
            </w:pPr>
            <w:r w:rsidRPr="00525738">
              <w:t>Krstulović, N. and M. Šolić, 2006. Marine Microbiology, IOR-Split, 317p. Textbook of the University of Split.</w:t>
            </w:r>
          </w:p>
        </w:tc>
        <w:tc>
          <w:tcPr>
            <w:tcW w:w="1628" w:type="dxa"/>
            <w:gridSpan w:val="3"/>
            <w:tcBorders>
              <w:top w:val="single" w:sz="4" w:space="0" w:color="000000"/>
              <w:left w:val="single" w:sz="4" w:space="0" w:color="000000"/>
              <w:bottom w:val="single" w:sz="4" w:space="0" w:color="000000"/>
            </w:tcBorders>
            <w:vAlign w:val="center"/>
          </w:tcPr>
          <w:p w14:paraId="3979391E"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7A90F84E"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4CF3B9BC"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67359289" w14:textId="77777777" w:rsidR="00525738" w:rsidRPr="00525738" w:rsidRDefault="00525738" w:rsidP="00525738">
            <w:pPr>
              <w:snapToGrid w:val="0"/>
              <w:spacing w:after="0" w:line="240" w:lineRule="exact"/>
              <w:rPr>
                <w:rFonts w:ascii="Arial" w:hAnsi="Arial" w:cs="Arial"/>
                <w:i/>
                <w:color w:val="000000"/>
                <w:sz w:val="20"/>
                <w:szCs w:val="20"/>
              </w:rPr>
            </w:pPr>
            <w:r w:rsidRPr="00525738">
              <w:t>Šolić, M. and N. Krstulović, 2000. Ecology of marine bacterioplankton, IOR-Split, 472p. Handbook of the University of Split.</w:t>
            </w:r>
          </w:p>
        </w:tc>
        <w:tc>
          <w:tcPr>
            <w:tcW w:w="1628" w:type="dxa"/>
            <w:gridSpan w:val="3"/>
            <w:tcBorders>
              <w:top w:val="single" w:sz="4" w:space="0" w:color="000000"/>
              <w:left w:val="single" w:sz="4" w:space="0" w:color="000000"/>
              <w:bottom w:val="single" w:sz="4" w:space="0" w:color="000000"/>
            </w:tcBorders>
            <w:vAlign w:val="center"/>
          </w:tcPr>
          <w:p w14:paraId="0D438E4E"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73B6F577"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116AD212"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3D294387"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731070E6"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8C8261B"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218E532F"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4A09C478"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73C317D1"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1E75A02B"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2908D05A"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6C1A0970"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3DE905F3"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2F960349"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436284EE"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522DD573"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2631672C"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592645F"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1. Munn, CB, 2019. Marine microbiology: ecology &amp; applications. CRC Press.</w:t>
            </w:r>
          </w:p>
          <w:p w14:paraId="4C21560B"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Kirchman, DL 2000. Microbial Ecology of the Oceans, Wiley Series in Ecological</w:t>
            </w:r>
          </w:p>
          <w:p w14:paraId="35EED36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and Applied Microbiology, 542p.</w:t>
            </w:r>
          </w:p>
        </w:tc>
      </w:tr>
      <w:tr w:rsidR="00525738" w:rsidRPr="00525738" w14:paraId="1D625B2E"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504FB868"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1B481DA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150AEAE"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At the end of the semester, the evaluation of courses and teachers will be carried out through student evaluation of teaching work. The work of students will be evaluated and evaluated during classes as well as at the final exam. During the lessons, the following are evaluated:</w:t>
            </w:r>
          </w:p>
          <w:p w14:paraId="6F4A212D"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09E79EA2"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Teaching activity</w:t>
            </w:r>
          </w:p>
          <w:p w14:paraId="15BD53E4"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Acquired knowledge</w:t>
            </w:r>
          </w:p>
        </w:tc>
      </w:tr>
    </w:tbl>
    <w:p w14:paraId="38A688FA"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59E61805" w14:textId="77777777" w:rsidTr="00524091">
        <w:trPr>
          <w:trHeight w:val="587"/>
          <w:jc w:val="center"/>
        </w:trPr>
        <w:tc>
          <w:tcPr>
            <w:tcW w:w="9056"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67E1BB94" w14:textId="46ACC915"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0508DF24"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B34704C"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55C516CF" w14:textId="0764804C" w:rsidR="00525738" w:rsidRPr="00525738" w:rsidRDefault="00525738" w:rsidP="00525738">
            <w:pPr>
              <w:spacing w:after="0" w:line="240" w:lineRule="exact"/>
              <w:rPr>
                <w:rFonts w:ascii="Arial" w:hAnsi="Arial" w:cs="Arial"/>
                <w:b/>
                <w:color w:val="000000"/>
                <w:sz w:val="20"/>
                <w:szCs w:val="20"/>
              </w:rPr>
            </w:pPr>
            <w:r w:rsidRPr="00525738">
              <w:rPr>
                <w:rFonts w:ascii="Arial" w:hAnsi="Arial" w:cs="Arial"/>
                <w:b/>
                <w:color w:val="000000"/>
                <w:sz w:val="20"/>
                <w:szCs w:val="20"/>
              </w:rPr>
              <w:t xml:space="preserve">Assoc. </w:t>
            </w:r>
            <w:r w:rsidR="002A6057">
              <w:rPr>
                <w:rFonts w:ascii="Arial" w:hAnsi="Arial" w:cs="Arial"/>
                <w:b/>
                <w:color w:val="000000"/>
                <w:sz w:val="20"/>
                <w:szCs w:val="20"/>
              </w:rPr>
              <w:t>Prof.</w:t>
            </w:r>
            <w:r w:rsidRPr="00525738">
              <w:rPr>
                <w:rFonts w:ascii="Arial" w:hAnsi="Arial" w:cs="Arial"/>
                <w:b/>
                <w:color w:val="000000"/>
                <w:sz w:val="20"/>
                <w:szCs w:val="20"/>
              </w:rPr>
              <w:t xml:space="preserve"> Jure Brčić</w:t>
            </w:r>
            <w:r w:rsidR="009900A4">
              <w:rPr>
                <w:rFonts w:ascii="Arial" w:hAnsi="Arial" w:cs="Arial"/>
                <w:b/>
                <w:color w:val="000000"/>
                <w:sz w:val="20"/>
                <w:szCs w:val="20"/>
              </w:rPr>
              <w:t>, PhD</w:t>
            </w:r>
          </w:p>
        </w:tc>
      </w:tr>
      <w:tr w:rsidR="00525738" w:rsidRPr="00525738" w14:paraId="5FA02279"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06516AF"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012410AB" w14:textId="08EC5265" w:rsidR="00525738" w:rsidRPr="00525738" w:rsidRDefault="003E4169" w:rsidP="00525738">
            <w:pPr>
              <w:snapToGrid w:val="0"/>
              <w:spacing w:after="0" w:line="240" w:lineRule="exact"/>
              <w:rPr>
                <w:rFonts w:ascii="Arial" w:eastAsia="Times New Roman" w:hAnsi="Arial" w:cs="Arial"/>
                <w:b/>
                <w:sz w:val="20"/>
                <w:szCs w:val="20"/>
              </w:rPr>
            </w:pPr>
            <w:r>
              <w:rPr>
                <w:rFonts w:ascii="Arial" w:eastAsia="Times New Roman" w:hAnsi="Arial" w:cs="Arial"/>
                <w:b/>
                <w:sz w:val="20"/>
                <w:szCs w:val="20"/>
              </w:rPr>
              <w:t>FIELDWORK</w:t>
            </w:r>
          </w:p>
        </w:tc>
      </w:tr>
      <w:tr w:rsidR="00525738" w:rsidRPr="00525738" w14:paraId="23778EC3"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1D575833"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3ADF4C1C"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49C94754"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CAC9858"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lastRenderedPageBreak/>
              <w:t>Status of the College</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445D4913"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Compulsory</w:t>
            </w:r>
          </w:p>
        </w:tc>
      </w:tr>
      <w:tr w:rsidR="00525738" w:rsidRPr="00525738" w14:paraId="0242EC7E"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49C22ACC"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38F0A050"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3C5610EE"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C773F91"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65CE7471"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4.</w:t>
            </w:r>
          </w:p>
        </w:tc>
      </w:tr>
      <w:tr w:rsidR="00525738" w:rsidRPr="00525738" w14:paraId="577F1953" w14:textId="77777777" w:rsidTr="00524091">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4CD45A4B"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0998D54D"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61" w:type="dxa"/>
            <w:gridSpan w:val="5"/>
            <w:tcBorders>
              <w:top w:val="single" w:sz="6" w:space="0" w:color="000000"/>
              <w:left w:val="single" w:sz="6" w:space="0" w:color="000000"/>
              <w:bottom w:val="single" w:sz="6" w:space="0" w:color="000000"/>
              <w:right w:val="single" w:sz="6" w:space="0" w:color="000000"/>
            </w:tcBorders>
            <w:vAlign w:val="center"/>
          </w:tcPr>
          <w:p w14:paraId="473BAD95"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2.</w:t>
            </w:r>
          </w:p>
        </w:tc>
      </w:tr>
      <w:tr w:rsidR="00525738" w:rsidRPr="00525738" w14:paraId="1DC4E493" w14:textId="77777777" w:rsidTr="00524091">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41FB6A15" w14:textId="77777777" w:rsidR="00525738" w:rsidRPr="00525738" w:rsidRDefault="00525738" w:rsidP="00525738">
            <w:pPr>
              <w:snapToGrid w:val="0"/>
              <w:spacing w:after="0" w:line="240" w:lineRule="exact"/>
              <w:rPr>
                <w:rFonts w:ascii="Arial" w:hAnsi="Arial" w:cs="Arial"/>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52174CE" w14:textId="0C167A01"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61" w:type="dxa"/>
            <w:gridSpan w:val="5"/>
            <w:tcBorders>
              <w:top w:val="single" w:sz="6" w:space="0" w:color="000000"/>
              <w:left w:val="single" w:sz="6" w:space="0" w:color="000000"/>
              <w:bottom w:val="single" w:sz="6" w:space="0" w:color="000000"/>
              <w:right w:val="single" w:sz="6" w:space="0" w:color="000000"/>
            </w:tcBorders>
            <w:vAlign w:val="center"/>
          </w:tcPr>
          <w:p w14:paraId="4F8AE01F" w14:textId="77777777" w:rsidR="00525738" w:rsidRPr="00525738" w:rsidRDefault="00525738" w:rsidP="00525738">
            <w:pPr>
              <w:snapToGrid w:val="0"/>
              <w:spacing w:after="0" w:line="240" w:lineRule="exact"/>
              <w:rPr>
                <w:rFonts w:ascii="Arial" w:eastAsia="Times New Roman" w:hAnsi="Arial" w:cs="Arial"/>
                <w:sz w:val="20"/>
                <w:szCs w:val="20"/>
              </w:rPr>
            </w:pPr>
          </w:p>
        </w:tc>
      </w:tr>
      <w:tr w:rsidR="00525738" w:rsidRPr="00525738" w14:paraId="76981C4E" w14:textId="77777777" w:rsidTr="00524091">
        <w:tblPrEx>
          <w:jc w:val="left"/>
        </w:tblPrEx>
        <w:trPr>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58190AE"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67EF52EF"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482C5E9"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310526F4"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634D8C1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Apply theoretical knowledge from the courses Marine Botany and Biological Oceanography. Invertebrates of the Sea, Exploitation of Fishing Vessels and Fishing Ports, Responsible Fishing and Its Regulation, Living Resources of the Sea and Physiology of Marine Organisms in Practice.</w:t>
            </w:r>
          </w:p>
        </w:tc>
      </w:tr>
      <w:tr w:rsidR="00525738" w:rsidRPr="00525738" w14:paraId="72416262"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DB42021"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28519C1B"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516845FB"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He attended the courses Marine Botany and Biological Oceanography. Invertebrates of the Sea, Exploitation of Fishing Vessels and Fishing Ports, Responsible Fishing and Its Regulation, Living Resources of the Sea and Physiology of Marine Organisms.</w:t>
            </w:r>
          </w:p>
        </w:tc>
      </w:tr>
      <w:tr w:rsidR="00525738" w:rsidRPr="00525738" w14:paraId="3B75A248"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DDE7D31"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5F03374A"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2ADF8A0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Developing practical work skills.</w:t>
            </w:r>
          </w:p>
          <w:p w14:paraId="5CC03C7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Developing observation skills and technical skills.</w:t>
            </w:r>
          </w:p>
          <w:p w14:paraId="55DD557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Application of learned theoretical knowledge in practice.</w:t>
            </w:r>
          </w:p>
          <w:p w14:paraId="27255A3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Application of different sampling methods.</w:t>
            </w:r>
          </w:p>
        </w:tc>
      </w:tr>
      <w:tr w:rsidR="00525738" w:rsidRPr="00525738" w14:paraId="038D5F05"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96CF205"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5699FF7D"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6182F4F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Field classes can take place on land or on a fishing boat, depending on the method of organization.</w:t>
            </w:r>
          </w:p>
          <w:p w14:paraId="77FBAF3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Students sample and work with fresh animal and plant material, where they get acquainted with the basic principles of the structure of different animal and plant groups (microscopy, sections, production and preparation of preparations, determination, fixation and conservation of samples). Samples will be collected manually, and samples collected by trawl will also be analyzed. Teaching materials are work protocols distributed to students.</w:t>
            </w:r>
          </w:p>
          <w:p w14:paraId="0D7EDAB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Students will list and determine the collected species, get acquainted with the design features and mode of operation of bottom trawl trawls, list and determine the species caught.</w:t>
            </w:r>
          </w:p>
        </w:tc>
      </w:tr>
      <w:tr w:rsidR="00525738" w:rsidRPr="00525738" w14:paraId="0325B1B8" w14:textId="77777777" w:rsidTr="00524091">
        <w:tblPrEx>
          <w:jc w:val="left"/>
        </w:tblPrEx>
        <w:trPr>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6CEB4A28"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Types of teaching (way X)</w:t>
            </w:r>
          </w:p>
        </w:tc>
        <w:tc>
          <w:tcPr>
            <w:tcW w:w="1515" w:type="dxa"/>
            <w:gridSpan w:val="4"/>
            <w:tcBorders>
              <w:top w:val="single" w:sz="4" w:space="0" w:color="000000"/>
              <w:left w:val="single" w:sz="4" w:space="0" w:color="000000"/>
              <w:bottom w:val="single" w:sz="4" w:space="0" w:color="000000"/>
            </w:tcBorders>
            <w:vAlign w:val="center"/>
          </w:tcPr>
          <w:p w14:paraId="1988C204" w14:textId="7BA23C3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2E87D312" w14:textId="2A7D956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2BB9152F" w14:textId="1EB85C4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766E7607" w14:textId="6217C79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06B2CF1A" w14:textId="3DA8A7B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vAlign w:val="center"/>
          </w:tcPr>
          <w:p w14:paraId="14BFC2EF" w14:textId="2FB840C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1BA5FDEE" w14:textId="4A01721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4A0B424A" w14:textId="62B21CC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2CFAFEE1" w14:textId="29FB322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3410CA17" w14:textId="4CE8B25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5040ACFF"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81F9FC2"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2567A629"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5C39831C"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Students are required to attend field classes and create a Practical Work Diary, which is a condition for signing the Field Work course.</w:t>
            </w:r>
          </w:p>
        </w:tc>
      </w:tr>
      <w:tr w:rsidR="00525738" w:rsidRPr="00525738" w14:paraId="7D5720A2"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45E3655"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7AF35CB2" w14:textId="77777777" w:rsidTr="00524091">
        <w:tblPrEx>
          <w:jc w:val="left"/>
        </w:tblPrEx>
        <w:trPr>
          <w:trHeight w:val="111"/>
        </w:trPr>
        <w:tc>
          <w:tcPr>
            <w:tcW w:w="1717" w:type="dxa"/>
            <w:tcBorders>
              <w:top w:val="single" w:sz="4" w:space="0" w:color="000000"/>
              <w:left w:val="single" w:sz="4" w:space="0" w:color="000000"/>
              <w:bottom w:val="single" w:sz="4" w:space="0" w:color="000000"/>
            </w:tcBorders>
            <w:vAlign w:val="center"/>
          </w:tcPr>
          <w:p w14:paraId="128BEB2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7" w:type="dxa"/>
            <w:gridSpan w:val="2"/>
            <w:tcBorders>
              <w:top w:val="single" w:sz="4" w:space="0" w:color="000000"/>
              <w:left w:val="single" w:sz="4" w:space="0" w:color="000000"/>
              <w:bottom w:val="single" w:sz="4" w:space="0" w:color="000000"/>
            </w:tcBorders>
            <w:vAlign w:val="center"/>
          </w:tcPr>
          <w:p w14:paraId="1CC9EEC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vAlign w:val="center"/>
          </w:tcPr>
          <w:p w14:paraId="09DACC9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7" w:type="dxa"/>
            <w:tcBorders>
              <w:top w:val="single" w:sz="4" w:space="0" w:color="000000"/>
              <w:left w:val="single" w:sz="4" w:space="0" w:color="000000"/>
              <w:bottom w:val="single" w:sz="4" w:space="0" w:color="000000"/>
            </w:tcBorders>
            <w:vAlign w:val="center"/>
          </w:tcPr>
          <w:p w14:paraId="29E7BDC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3A6978D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7" w:type="dxa"/>
            <w:tcBorders>
              <w:top w:val="single" w:sz="4" w:space="0" w:color="000000"/>
              <w:left w:val="single" w:sz="4" w:space="0" w:color="000000"/>
              <w:bottom w:val="single" w:sz="4" w:space="0" w:color="000000"/>
            </w:tcBorders>
            <w:vAlign w:val="center"/>
          </w:tcPr>
          <w:p w14:paraId="7B4D338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5BBFC6E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2" w:type="dxa"/>
            <w:tcBorders>
              <w:top w:val="single" w:sz="4" w:space="0" w:color="000000"/>
              <w:left w:val="single" w:sz="4" w:space="0" w:color="000000"/>
              <w:bottom w:val="single" w:sz="4" w:space="0" w:color="000000"/>
              <w:right w:val="single" w:sz="4" w:space="0" w:color="000000"/>
            </w:tcBorders>
            <w:vAlign w:val="center"/>
          </w:tcPr>
          <w:p w14:paraId="673F1AC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4A648540" w14:textId="77777777" w:rsidTr="00524091">
        <w:tblPrEx>
          <w:jc w:val="left"/>
        </w:tblPrEx>
        <w:trPr>
          <w:trHeight w:val="108"/>
        </w:trPr>
        <w:tc>
          <w:tcPr>
            <w:tcW w:w="1717" w:type="dxa"/>
            <w:tcBorders>
              <w:top w:val="single" w:sz="4" w:space="0" w:color="000000"/>
              <w:left w:val="single" w:sz="4" w:space="0" w:color="000000"/>
              <w:bottom w:val="single" w:sz="4" w:space="0" w:color="000000"/>
            </w:tcBorders>
            <w:vAlign w:val="center"/>
          </w:tcPr>
          <w:p w14:paraId="6538040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7" w:type="dxa"/>
            <w:gridSpan w:val="2"/>
            <w:tcBorders>
              <w:top w:val="single" w:sz="4" w:space="0" w:color="000000"/>
              <w:left w:val="single" w:sz="4" w:space="0" w:color="000000"/>
              <w:bottom w:val="single" w:sz="4" w:space="0" w:color="000000"/>
            </w:tcBorders>
            <w:vAlign w:val="center"/>
          </w:tcPr>
          <w:p w14:paraId="30FFB25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vAlign w:val="center"/>
          </w:tcPr>
          <w:p w14:paraId="5C69DB72" w14:textId="4948D348"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7" w:type="dxa"/>
            <w:tcBorders>
              <w:top w:val="single" w:sz="4" w:space="0" w:color="000000"/>
              <w:left w:val="single" w:sz="4" w:space="0" w:color="000000"/>
              <w:bottom w:val="single" w:sz="4" w:space="0" w:color="000000"/>
            </w:tcBorders>
            <w:vAlign w:val="center"/>
          </w:tcPr>
          <w:p w14:paraId="6414797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00845D9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7" w:type="dxa"/>
            <w:tcBorders>
              <w:top w:val="single" w:sz="4" w:space="0" w:color="000000"/>
              <w:left w:val="single" w:sz="4" w:space="0" w:color="000000"/>
              <w:bottom w:val="single" w:sz="4" w:space="0" w:color="000000"/>
            </w:tcBorders>
            <w:vAlign w:val="center"/>
          </w:tcPr>
          <w:p w14:paraId="710631E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15B56DE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2" w:type="dxa"/>
            <w:tcBorders>
              <w:top w:val="single" w:sz="4" w:space="0" w:color="000000"/>
              <w:left w:val="single" w:sz="4" w:space="0" w:color="000000"/>
              <w:bottom w:val="single" w:sz="4" w:space="0" w:color="000000"/>
              <w:right w:val="single" w:sz="4" w:space="0" w:color="000000"/>
            </w:tcBorders>
            <w:vAlign w:val="center"/>
          </w:tcPr>
          <w:p w14:paraId="6C45BCA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196C3785" w14:textId="77777777" w:rsidTr="00524091">
        <w:tblPrEx>
          <w:jc w:val="left"/>
        </w:tblPrEx>
        <w:trPr>
          <w:trHeight w:val="108"/>
        </w:trPr>
        <w:tc>
          <w:tcPr>
            <w:tcW w:w="1717" w:type="dxa"/>
            <w:tcBorders>
              <w:top w:val="single" w:sz="4" w:space="0" w:color="000000"/>
              <w:left w:val="single" w:sz="4" w:space="0" w:color="000000"/>
              <w:bottom w:val="single" w:sz="4" w:space="0" w:color="000000"/>
            </w:tcBorders>
            <w:vAlign w:val="center"/>
          </w:tcPr>
          <w:p w14:paraId="0D58D5E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7" w:type="dxa"/>
            <w:gridSpan w:val="2"/>
            <w:tcBorders>
              <w:top w:val="single" w:sz="4" w:space="0" w:color="000000"/>
              <w:left w:val="single" w:sz="4" w:space="0" w:color="000000"/>
              <w:bottom w:val="single" w:sz="4" w:space="0" w:color="000000"/>
            </w:tcBorders>
            <w:vAlign w:val="center"/>
          </w:tcPr>
          <w:p w14:paraId="24119BE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vAlign w:val="center"/>
          </w:tcPr>
          <w:p w14:paraId="52961F1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7" w:type="dxa"/>
            <w:tcBorders>
              <w:top w:val="single" w:sz="4" w:space="0" w:color="000000"/>
              <w:left w:val="single" w:sz="4" w:space="0" w:color="000000"/>
              <w:bottom w:val="single" w:sz="4" w:space="0" w:color="000000"/>
            </w:tcBorders>
            <w:vAlign w:val="center"/>
          </w:tcPr>
          <w:p w14:paraId="6432B39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08201DE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7" w:type="dxa"/>
            <w:tcBorders>
              <w:top w:val="single" w:sz="4" w:space="0" w:color="000000"/>
              <w:left w:val="single" w:sz="4" w:space="0" w:color="000000"/>
              <w:bottom w:val="single" w:sz="4" w:space="0" w:color="000000"/>
            </w:tcBorders>
            <w:vAlign w:val="center"/>
          </w:tcPr>
          <w:p w14:paraId="5327879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2E89D54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2" w:type="dxa"/>
            <w:tcBorders>
              <w:top w:val="single" w:sz="4" w:space="0" w:color="000000"/>
              <w:left w:val="single" w:sz="4" w:space="0" w:color="000000"/>
              <w:bottom w:val="single" w:sz="4" w:space="0" w:color="000000"/>
              <w:right w:val="single" w:sz="4" w:space="0" w:color="000000"/>
            </w:tcBorders>
            <w:vAlign w:val="center"/>
          </w:tcPr>
          <w:p w14:paraId="78C785F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r>
      <w:tr w:rsidR="00525738" w:rsidRPr="00525738" w14:paraId="0F35F8D1" w14:textId="77777777" w:rsidTr="00524091">
        <w:tblPrEx>
          <w:jc w:val="left"/>
        </w:tblPrEx>
        <w:trPr>
          <w:trHeight w:val="108"/>
        </w:trPr>
        <w:tc>
          <w:tcPr>
            <w:tcW w:w="1717" w:type="dxa"/>
            <w:tcBorders>
              <w:top w:val="single" w:sz="4" w:space="0" w:color="000000"/>
              <w:left w:val="single" w:sz="4" w:space="0" w:color="000000"/>
              <w:bottom w:val="single" w:sz="4" w:space="0" w:color="000000"/>
            </w:tcBorders>
            <w:vAlign w:val="center"/>
          </w:tcPr>
          <w:p w14:paraId="679A9F7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lastRenderedPageBreak/>
              <w:t>Portfolio</w:t>
            </w:r>
          </w:p>
        </w:tc>
        <w:tc>
          <w:tcPr>
            <w:tcW w:w="567" w:type="dxa"/>
            <w:gridSpan w:val="2"/>
            <w:tcBorders>
              <w:top w:val="single" w:sz="4" w:space="0" w:color="000000"/>
              <w:left w:val="single" w:sz="4" w:space="0" w:color="000000"/>
              <w:bottom w:val="single" w:sz="4" w:space="0" w:color="000000"/>
            </w:tcBorders>
            <w:vAlign w:val="center"/>
          </w:tcPr>
          <w:p w14:paraId="31E564C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vAlign w:val="center"/>
          </w:tcPr>
          <w:p w14:paraId="48576B53"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Completing the Practical Work Diary</w:t>
            </w:r>
          </w:p>
        </w:tc>
        <w:tc>
          <w:tcPr>
            <w:tcW w:w="567" w:type="dxa"/>
            <w:tcBorders>
              <w:top w:val="single" w:sz="4" w:space="0" w:color="000000"/>
              <w:left w:val="single" w:sz="4" w:space="0" w:color="000000"/>
              <w:bottom w:val="single" w:sz="4" w:space="0" w:color="000000"/>
            </w:tcBorders>
            <w:vAlign w:val="center"/>
          </w:tcPr>
          <w:p w14:paraId="5CBD2AD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275" w:type="dxa"/>
            <w:gridSpan w:val="4"/>
            <w:tcBorders>
              <w:top w:val="single" w:sz="4" w:space="0" w:color="000000"/>
              <w:left w:val="single" w:sz="4" w:space="0" w:color="000000"/>
              <w:bottom w:val="single" w:sz="4" w:space="0" w:color="000000"/>
            </w:tcBorders>
            <w:vAlign w:val="center"/>
          </w:tcPr>
          <w:p w14:paraId="602246B6" w14:textId="77777777" w:rsidR="00525738" w:rsidRPr="00525738" w:rsidRDefault="00525738" w:rsidP="00525738">
            <w:pPr>
              <w:snapToGrid w:val="0"/>
              <w:spacing w:after="0" w:line="240" w:lineRule="exact"/>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vAlign w:val="center"/>
          </w:tcPr>
          <w:p w14:paraId="1DFF999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71B34DA1" w14:textId="77777777" w:rsidR="00525738" w:rsidRPr="00525738" w:rsidRDefault="00525738" w:rsidP="00525738">
            <w:pPr>
              <w:snapToGrid w:val="0"/>
              <w:spacing w:after="0" w:line="240" w:lineRule="exact"/>
              <w:rPr>
                <w:rFonts w:ascii="Arial" w:hAnsi="Arial" w:cs="Arial"/>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vAlign w:val="center"/>
          </w:tcPr>
          <w:p w14:paraId="06B6004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56A2CF51"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4972CEA"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56B32095"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3EF84D1D"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signature of the head of field classes is a condition for passing. The signature is achieved by a duly completed Practical Work Diary.</w:t>
            </w:r>
          </w:p>
        </w:tc>
      </w:tr>
      <w:tr w:rsidR="00525738" w:rsidRPr="00525738" w14:paraId="648BEAFE"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0F5E62C"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03C42E62" w14:textId="77777777" w:rsidTr="00524091">
        <w:tblPrEx>
          <w:jc w:val="left"/>
        </w:tblPrEx>
        <w:trPr>
          <w:trHeight w:val="111"/>
        </w:trPr>
        <w:tc>
          <w:tcPr>
            <w:tcW w:w="3650" w:type="dxa"/>
            <w:gridSpan w:val="4"/>
            <w:tcBorders>
              <w:top w:val="single" w:sz="4" w:space="0" w:color="000000"/>
              <w:left w:val="single" w:sz="4" w:space="0" w:color="000000"/>
              <w:bottom w:val="single" w:sz="4" w:space="0" w:color="000000"/>
            </w:tcBorders>
            <w:vAlign w:val="center"/>
          </w:tcPr>
          <w:p w14:paraId="66C2F74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5" w:type="dxa"/>
            <w:gridSpan w:val="3"/>
            <w:tcBorders>
              <w:top w:val="single" w:sz="4" w:space="0" w:color="000000"/>
              <w:left w:val="single" w:sz="4" w:space="0" w:color="000000"/>
              <w:bottom w:val="single" w:sz="4" w:space="0" w:color="000000"/>
            </w:tcBorders>
            <w:vAlign w:val="center"/>
          </w:tcPr>
          <w:p w14:paraId="609532F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56CFFA5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526A2454"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1834175B"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i/>
                <w:color w:val="000000"/>
                <w:sz w:val="20"/>
                <w:szCs w:val="20"/>
              </w:rPr>
              <w:t>Internal script</w:t>
            </w:r>
          </w:p>
        </w:tc>
        <w:tc>
          <w:tcPr>
            <w:tcW w:w="1625" w:type="dxa"/>
            <w:gridSpan w:val="3"/>
            <w:tcBorders>
              <w:top w:val="single" w:sz="4" w:space="0" w:color="000000"/>
              <w:left w:val="single" w:sz="4" w:space="0" w:color="000000"/>
              <w:bottom w:val="single" w:sz="4" w:space="0" w:color="000000"/>
            </w:tcBorders>
            <w:vAlign w:val="center"/>
          </w:tcPr>
          <w:p w14:paraId="2170C8EA" w14:textId="77777777" w:rsidR="00525738" w:rsidRPr="00525738" w:rsidRDefault="00525738" w:rsidP="00525738">
            <w:pPr>
              <w:snapToGrid w:val="0"/>
              <w:spacing w:after="0" w:line="240" w:lineRule="exact"/>
              <w:rPr>
                <w:rFonts w:ascii="Arial" w:hAnsi="Arial" w:cs="Arial"/>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7ED87E17"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6CD72F04"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4D007A9D" w14:textId="77777777" w:rsidR="00525738" w:rsidRPr="00525738" w:rsidRDefault="00525738" w:rsidP="00525738">
            <w:pPr>
              <w:snapToGrid w:val="0"/>
              <w:spacing w:after="0" w:line="240" w:lineRule="exact"/>
              <w:rPr>
                <w:rFonts w:ascii="Arial" w:hAnsi="Arial" w:cs="Arial"/>
                <w:i/>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266CB98B"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3416E18A"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64A3B7C2"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16339C06" w14:textId="77777777" w:rsidR="00525738" w:rsidRPr="00525738" w:rsidRDefault="00525738" w:rsidP="00525738">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54F5577D"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632A30EC"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DF4DA49"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77CD6823" w14:textId="77777777" w:rsidR="00525738" w:rsidRPr="00525738" w:rsidRDefault="00525738" w:rsidP="00525738">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1E20FEAD"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72D70557"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44416DA"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7566E9C6" w14:textId="77777777" w:rsidR="00525738" w:rsidRPr="00525738" w:rsidRDefault="00525738" w:rsidP="00525738">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0823472C"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4C6E0860"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516F5C8" w14:textId="77777777" w:rsidTr="00524091">
        <w:tblPrEx>
          <w:jc w:val="left"/>
        </w:tblPrEx>
        <w:trPr>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332D8A14"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06E045EA" w14:textId="77777777" w:rsidTr="00524091">
        <w:tblPrEx>
          <w:jc w:val="left"/>
        </w:tblPrEx>
        <w:trPr>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CDFF5AB" w14:textId="77777777" w:rsidR="00525738" w:rsidRPr="00525738" w:rsidRDefault="00525738" w:rsidP="00525738">
            <w:pPr>
              <w:suppressAutoHyphens/>
              <w:spacing w:after="0" w:line="240" w:lineRule="exact"/>
              <w:rPr>
                <w:rFonts w:ascii="Arial" w:hAnsi="Arial" w:cs="Arial"/>
                <w:i/>
                <w:sz w:val="20"/>
                <w:szCs w:val="20"/>
              </w:rPr>
            </w:pPr>
          </w:p>
        </w:tc>
      </w:tr>
      <w:tr w:rsidR="00525738" w:rsidRPr="00525738" w14:paraId="07A9DB70" w14:textId="77777777" w:rsidTr="00524091">
        <w:tblPrEx>
          <w:jc w:val="left"/>
        </w:tblPrEx>
        <w:trPr>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64E6DC9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79F1F006"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1A5402D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At the end of the semester, the evaluation of courses and teachers will be carried out through student evaluation of teaching work. The work of students will be evaluated and evaluated during classes and with a completed Practical Work Diary. During the lessons, the following are evaluated:</w:t>
            </w:r>
          </w:p>
          <w:p w14:paraId="23FE0A4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63DD68FC"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Teaching activity</w:t>
            </w:r>
          </w:p>
          <w:p w14:paraId="40117CEA"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Acquired knowledge.</w:t>
            </w:r>
          </w:p>
        </w:tc>
      </w:tr>
    </w:tbl>
    <w:p w14:paraId="51922046"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5"/>
        <w:gridCol w:w="408"/>
        <w:gridCol w:w="163"/>
        <w:gridCol w:w="1364"/>
        <w:gridCol w:w="759"/>
        <w:gridCol w:w="573"/>
        <w:gridCol w:w="298"/>
        <w:gridCol w:w="237"/>
        <w:gridCol w:w="384"/>
        <w:gridCol w:w="358"/>
        <w:gridCol w:w="573"/>
        <w:gridCol w:w="207"/>
        <w:gridCol w:w="1493"/>
        <w:gridCol w:w="548"/>
      </w:tblGrid>
      <w:tr w:rsidR="00525738" w:rsidRPr="00525738" w14:paraId="357DF342" w14:textId="77777777" w:rsidTr="00524091">
        <w:trPr>
          <w:trHeight w:val="587"/>
          <w:jc w:val="center"/>
        </w:trPr>
        <w:tc>
          <w:tcPr>
            <w:tcW w:w="9368"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6DECEE46" w14:textId="6DAAFBC6"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7A8ED087"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3BEA0052"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1B1B1F5C" w14:textId="088D129E" w:rsidR="00525738" w:rsidRPr="00525738" w:rsidRDefault="002A6057" w:rsidP="00525738">
            <w:pPr>
              <w:spacing w:after="0" w:line="240" w:lineRule="exact"/>
              <w:rPr>
                <w:rFonts w:ascii="Arial" w:hAnsi="Arial" w:cs="Arial"/>
                <w:b/>
                <w:bCs/>
                <w:color w:val="000000"/>
                <w:sz w:val="20"/>
                <w:szCs w:val="20"/>
              </w:rPr>
            </w:pPr>
            <w:r>
              <w:rPr>
                <w:rFonts w:ascii="Arial" w:hAnsi="Arial" w:cs="Arial"/>
                <w:b/>
                <w:bCs/>
                <w:color w:val="000000"/>
                <w:sz w:val="20"/>
                <w:szCs w:val="20"/>
              </w:rPr>
              <w:t>Prof.</w:t>
            </w:r>
            <w:r w:rsidR="00525738" w:rsidRPr="00525738">
              <w:rPr>
                <w:rFonts w:ascii="Arial" w:hAnsi="Arial" w:cs="Arial"/>
                <w:b/>
                <w:bCs/>
                <w:color w:val="000000"/>
                <w:sz w:val="20"/>
                <w:szCs w:val="20"/>
              </w:rPr>
              <w:t xml:space="preserve"> Olivera Politeo</w:t>
            </w:r>
            <w:r w:rsidR="009900A4">
              <w:rPr>
                <w:rFonts w:ascii="Arial" w:hAnsi="Arial" w:cs="Arial"/>
                <w:b/>
                <w:color w:val="000000"/>
                <w:sz w:val="20"/>
                <w:szCs w:val="20"/>
              </w:rPr>
              <w:t>, PhD</w:t>
            </w:r>
          </w:p>
        </w:tc>
      </w:tr>
      <w:tr w:rsidR="00525738" w:rsidRPr="00525738" w14:paraId="0FA2381C"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53E2CF84"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3F3FDA30"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BASICS OF BIOCHEMISTRY</w:t>
            </w:r>
          </w:p>
        </w:tc>
      </w:tr>
      <w:tr w:rsidR="00525738" w:rsidRPr="00525738" w14:paraId="562B47FF"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5D4F4763"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45728A2A"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41BFE986"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5575DA33"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2540CB31"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electoral</w:t>
            </w:r>
          </w:p>
        </w:tc>
      </w:tr>
      <w:tr w:rsidR="00525738" w:rsidRPr="00525738" w14:paraId="60C74BB0"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7A6E8188"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7C6C4606"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 years</w:t>
            </w:r>
          </w:p>
        </w:tc>
      </w:tr>
      <w:tr w:rsidR="00525738" w:rsidRPr="00525738" w14:paraId="087683E3"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58AF9459"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62DB0C5F"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4</w:t>
            </w:r>
          </w:p>
        </w:tc>
      </w:tr>
      <w:tr w:rsidR="00525738" w:rsidRPr="00525738" w14:paraId="284EBC85" w14:textId="77777777" w:rsidTr="00524091">
        <w:trPr>
          <w:trHeight w:val="145"/>
          <w:jc w:val="center"/>
        </w:trPr>
        <w:tc>
          <w:tcPr>
            <w:tcW w:w="2193" w:type="dxa"/>
            <w:gridSpan w:val="2"/>
            <w:vMerge w:val="restart"/>
            <w:tcBorders>
              <w:top w:val="single" w:sz="6" w:space="0" w:color="000000"/>
              <w:left w:val="single" w:sz="6" w:space="0" w:color="000000"/>
              <w:bottom w:val="single" w:sz="6" w:space="0" w:color="000000"/>
            </w:tcBorders>
            <w:shd w:val="clear" w:color="auto" w:fill="CCECFF"/>
            <w:vAlign w:val="center"/>
          </w:tcPr>
          <w:p w14:paraId="45AE5A1B"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4CC391F4"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274" w:type="dxa"/>
            <w:gridSpan w:val="5"/>
            <w:tcBorders>
              <w:top w:val="single" w:sz="6" w:space="0" w:color="000000"/>
              <w:left w:val="single" w:sz="6" w:space="0" w:color="000000"/>
              <w:bottom w:val="single" w:sz="6" w:space="0" w:color="000000"/>
              <w:right w:val="single" w:sz="6" w:space="0" w:color="000000"/>
            </w:tcBorders>
            <w:vAlign w:val="center"/>
          </w:tcPr>
          <w:p w14:paraId="05C316CF"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w:t>
            </w:r>
          </w:p>
        </w:tc>
      </w:tr>
      <w:tr w:rsidR="00525738" w:rsidRPr="00525738" w14:paraId="1D3B8B97" w14:textId="77777777" w:rsidTr="00524091">
        <w:trPr>
          <w:trHeight w:val="145"/>
          <w:jc w:val="center"/>
        </w:trPr>
        <w:tc>
          <w:tcPr>
            <w:tcW w:w="2193" w:type="dxa"/>
            <w:gridSpan w:val="2"/>
            <w:vMerge/>
            <w:tcBorders>
              <w:top w:val="single" w:sz="6" w:space="0" w:color="000000"/>
              <w:left w:val="single" w:sz="6" w:space="0" w:color="000000"/>
              <w:bottom w:val="single" w:sz="6" w:space="0" w:color="000000"/>
            </w:tcBorders>
            <w:shd w:val="clear" w:color="auto" w:fill="CCECFF"/>
            <w:vAlign w:val="center"/>
          </w:tcPr>
          <w:p w14:paraId="6FA3126E" w14:textId="77777777" w:rsidR="00525738" w:rsidRPr="00525738" w:rsidRDefault="00525738" w:rsidP="00525738">
            <w:pPr>
              <w:snapToGrid w:val="0"/>
              <w:spacing w:after="0" w:line="240" w:lineRule="exact"/>
              <w:rPr>
                <w:rFonts w:ascii="Arial" w:hAnsi="Arial" w:cs="Arial"/>
                <w:color w:val="000000"/>
                <w:sz w:val="20"/>
                <w:szCs w:val="20"/>
              </w:rPr>
            </w:pP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5E06F72D" w14:textId="72A04A75"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274" w:type="dxa"/>
            <w:gridSpan w:val="5"/>
            <w:tcBorders>
              <w:top w:val="single" w:sz="6" w:space="0" w:color="000000"/>
              <w:left w:val="single" w:sz="6" w:space="0" w:color="000000"/>
              <w:bottom w:val="single" w:sz="6" w:space="0" w:color="000000"/>
              <w:right w:val="single" w:sz="6" w:space="0" w:color="000000"/>
            </w:tcBorders>
            <w:vAlign w:val="center"/>
          </w:tcPr>
          <w:p w14:paraId="4C4564DF"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30+15+0</w:t>
            </w:r>
          </w:p>
        </w:tc>
      </w:tr>
      <w:tr w:rsidR="00525738" w:rsidRPr="00525738" w14:paraId="576F4B64" w14:textId="77777777" w:rsidTr="00524091">
        <w:tblPrEx>
          <w:jc w:val="left"/>
        </w:tblPrEx>
        <w:trPr>
          <w:trHeight w:val="288"/>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066EBC3"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5B86E65C"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3AC13F7"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7ABF3A31"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61404C6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sz w:val="20"/>
                <w:szCs w:val="20"/>
              </w:rPr>
              <w:t>Introduction to the basic principles of biochemistry such as: structures and functions of biomolecules, creation and storage of energy in the body, metabolic pathways, biosynthesis and degradation of macromolecules.</w:t>
            </w:r>
          </w:p>
        </w:tc>
      </w:tr>
      <w:tr w:rsidR="00525738" w:rsidRPr="00525738" w14:paraId="4B0CF362"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5286DE7"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Requirements for enrollment in the course</w:t>
            </w:r>
          </w:p>
        </w:tc>
      </w:tr>
      <w:tr w:rsidR="00525738" w:rsidRPr="00525738" w14:paraId="5761CA0E"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4AE1E6D8"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2AB34270"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D914FE7"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64032E42"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3A087D48" w14:textId="77777777" w:rsidR="00525738" w:rsidRPr="00525738" w:rsidRDefault="00525738" w:rsidP="00525738">
            <w:pPr>
              <w:numPr>
                <w:ilvl w:val="0"/>
                <w:numId w:val="33"/>
              </w:numPr>
              <w:suppressAutoHyphens/>
              <w:snapToGrid w:val="0"/>
              <w:spacing w:after="0" w:line="240" w:lineRule="exact"/>
              <w:contextualSpacing/>
              <w:rPr>
                <w:rFonts w:ascii="Arial" w:eastAsia="Times New Roman" w:hAnsi="Arial" w:cs="Arial"/>
                <w:sz w:val="20"/>
                <w:szCs w:val="20"/>
                <w:lang w:eastAsia="hr-HR"/>
              </w:rPr>
            </w:pPr>
            <w:r w:rsidRPr="00525738">
              <w:rPr>
                <w:rFonts w:ascii="Arial" w:eastAsia="Times New Roman" w:hAnsi="Arial" w:cs="Arial"/>
                <w:sz w:val="20"/>
                <w:szCs w:val="20"/>
                <w:lang w:eastAsia="hr-HR"/>
              </w:rPr>
              <w:t>Understand the basic assumptions of the structure of proteins and the influence of their structure on biological function</w:t>
            </w:r>
          </w:p>
          <w:p w14:paraId="72BB0EA4" w14:textId="77777777" w:rsidR="00525738" w:rsidRPr="00525738" w:rsidRDefault="00525738" w:rsidP="00525738">
            <w:pPr>
              <w:numPr>
                <w:ilvl w:val="0"/>
                <w:numId w:val="33"/>
              </w:numPr>
              <w:suppressAutoHyphens/>
              <w:snapToGrid w:val="0"/>
              <w:spacing w:after="0" w:line="240" w:lineRule="exact"/>
              <w:contextualSpacing/>
              <w:rPr>
                <w:rFonts w:ascii="Arial" w:eastAsia="Times New Roman" w:hAnsi="Arial" w:cs="Arial"/>
                <w:sz w:val="20"/>
                <w:szCs w:val="20"/>
              </w:rPr>
            </w:pPr>
            <w:r w:rsidRPr="00525738">
              <w:rPr>
                <w:rFonts w:ascii="Arial" w:eastAsia="Times New Roman" w:hAnsi="Arial" w:cs="Arial"/>
                <w:sz w:val="20"/>
                <w:szCs w:val="20"/>
                <w:lang w:eastAsia="hr-HR"/>
              </w:rPr>
              <w:t>Understand the basic assumptions of enzyme kinetics and inhibition of enzyme activity</w:t>
            </w:r>
          </w:p>
          <w:p w14:paraId="0D2DA178" w14:textId="77777777" w:rsidR="00525738" w:rsidRPr="00525738" w:rsidRDefault="00525738" w:rsidP="00525738">
            <w:pPr>
              <w:numPr>
                <w:ilvl w:val="0"/>
                <w:numId w:val="33"/>
              </w:numPr>
              <w:suppressAutoHyphens/>
              <w:snapToGrid w:val="0"/>
              <w:spacing w:after="0" w:line="240" w:lineRule="exact"/>
              <w:contextualSpacing/>
              <w:rPr>
                <w:rFonts w:ascii="Arial" w:eastAsia="Times New Roman" w:hAnsi="Arial" w:cs="Arial"/>
                <w:sz w:val="20"/>
                <w:szCs w:val="20"/>
              </w:rPr>
            </w:pPr>
            <w:r w:rsidRPr="00525738">
              <w:rPr>
                <w:rFonts w:ascii="Arial" w:eastAsia="Times New Roman" w:hAnsi="Arial" w:cs="Arial"/>
                <w:sz w:val="20"/>
                <w:szCs w:val="20"/>
              </w:rPr>
              <w:t>Understand the basis of carbohydrates and their function in the body</w:t>
            </w:r>
          </w:p>
          <w:p w14:paraId="2A981DAF" w14:textId="77777777" w:rsidR="00525738" w:rsidRPr="00525738" w:rsidRDefault="00525738" w:rsidP="00525738">
            <w:pPr>
              <w:numPr>
                <w:ilvl w:val="0"/>
                <w:numId w:val="33"/>
              </w:numPr>
              <w:suppressAutoHyphens/>
              <w:snapToGrid w:val="0"/>
              <w:spacing w:after="0" w:line="240" w:lineRule="exact"/>
              <w:contextualSpacing/>
              <w:rPr>
                <w:rFonts w:ascii="Arial" w:eastAsia="Times New Roman" w:hAnsi="Arial" w:cs="Arial"/>
                <w:sz w:val="20"/>
                <w:szCs w:val="20"/>
              </w:rPr>
            </w:pPr>
            <w:r w:rsidRPr="00525738">
              <w:rPr>
                <w:rFonts w:ascii="Arial" w:eastAsia="Times New Roman" w:hAnsi="Arial" w:cs="Arial"/>
                <w:sz w:val="20"/>
                <w:szCs w:val="20"/>
              </w:rPr>
              <w:lastRenderedPageBreak/>
              <w:t>Understand the structure of lipids and their function in the body</w:t>
            </w:r>
          </w:p>
          <w:p w14:paraId="28B7990B" w14:textId="77777777" w:rsidR="00525738" w:rsidRPr="00525738" w:rsidRDefault="00525738" w:rsidP="00525738">
            <w:pPr>
              <w:numPr>
                <w:ilvl w:val="0"/>
                <w:numId w:val="33"/>
              </w:numPr>
              <w:suppressAutoHyphens/>
              <w:snapToGrid w:val="0"/>
              <w:spacing w:after="0" w:line="240" w:lineRule="exact"/>
              <w:contextualSpacing/>
              <w:rPr>
                <w:rFonts w:ascii="Arial" w:eastAsia="Times New Roman" w:hAnsi="Arial" w:cs="Arial"/>
                <w:sz w:val="20"/>
                <w:szCs w:val="20"/>
              </w:rPr>
            </w:pPr>
            <w:r w:rsidRPr="00525738">
              <w:rPr>
                <w:rFonts w:ascii="Arial" w:eastAsia="Times New Roman" w:hAnsi="Arial" w:cs="Arial"/>
                <w:sz w:val="20"/>
                <w:szCs w:val="20"/>
                <w:lang w:eastAsia="hr-HR"/>
              </w:rPr>
              <w:t>Know and explain the structure and structure of biological membranes</w:t>
            </w:r>
          </w:p>
          <w:p w14:paraId="26770600" w14:textId="77777777" w:rsidR="00525738" w:rsidRPr="00525738" w:rsidRDefault="00525738" w:rsidP="00525738">
            <w:pPr>
              <w:numPr>
                <w:ilvl w:val="0"/>
                <w:numId w:val="33"/>
              </w:numPr>
              <w:suppressAutoHyphens/>
              <w:snapToGrid w:val="0"/>
              <w:spacing w:after="0" w:line="240" w:lineRule="exact"/>
              <w:contextualSpacing/>
              <w:rPr>
                <w:rFonts w:ascii="Arial" w:eastAsia="Times New Roman" w:hAnsi="Arial" w:cs="Arial"/>
                <w:sz w:val="20"/>
                <w:szCs w:val="20"/>
              </w:rPr>
            </w:pPr>
            <w:r w:rsidRPr="00525738">
              <w:rPr>
                <w:rFonts w:ascii="Arial" w:eastAsia="Times New Roman" w:hAnsi="Arial" w:cs="Arial"/>
                <w:sz w:val="20"/>
                <w:szCs w:val="20"/>
                <w:lang w:eastAsia="hr-HR"/>
              </w:rPr>
              <w:t>Understand the structure and biological function of nucleic acids</w:t>
            </w:r>
          </w:p>
          <w:p w14:paraId="3F2E0105" w14:textId="77777777" w:rsidR="00525738" w:rsidRPr="00525738" w:rsidRDefault="00525738" w:rsidP="00525738">
            <w:pPr>
              <w:numPr>
                <w:ilvl w:val="0"/>
                <w:numId w:val="33"/>
              </w:numPr>
              <w:suppressAutoHyphens/>
              <w:snapToGrid w:val="0"/>
              <w:spacing w:after="0" w:line="240" w:lineRule="exact"/>
              <w:contextualSpacing/>
              <w:rPr>
                <w:rFonts w:ascii="Arial" w:eastAsia="Times New Roman" w:hAnsi="Arial" w:cs="Arial"/>
                <w:sz w:val="20"/>
                <w:szCs w:val="20"/>
              </w:rPr>
            </w:pPr>
            <w:r w:rsidRPr="00525738">
              <w:rPr>
                <w:rFonts w:ascii="Arial" w:eastAsia="Times New Roman" w:hAnsi="Arial" w:cs="Arial"/>
                <w:sz w:val="20"/>
                <w:szCs w:val="20"/>
              </w:rPr>
              <w:t>Understand the role of coenzymes and their chemical nature</w:t>
            </w:r>
          </w:p>
          <w:p w14:paraId="62EA008B" w14:textId="77777777" w:rsidR="00525738" w:rsidRPr="00525738" w:rsidRDefault="00525738" w:rsidP="00525738">
            <w:pPr>
              <w:numPr>
                <w:ilvl w:val="0"/>
                <w:numId w:val="33"/>
              </w:numPr>
              <w:suppressAutoHyphens/>
              <w:snapToGrid w:val="0"/>
              <w:spacing w:after="0" w:line="240" w:lineRule="exact"/>
              <w:contextualSpacing/>
              <w:rPr>
                <w:rFonts w:ascii="Arial" w:eastAsia="Times New Roman" w:hAnsi="Arial" w:cs="Arial"/>
                <w:sz w:val="20"/>
                <w:szCs w:val="20"/>
              </w:rPr>
            </w:pPr>
            <w:r w:rsidRPr="00525738">
              <w:rPr>
                <w:rFonts w:ascii="Arial" w:eastAsia="Times New Roman" w:hAnsi="Arial" w:cs="Arial"/>
                <w:sz w:val="20"/>
                <w:szCs w:val="20"/>
                <w:lang w:eastAsia="hr-HR"/>
              </w:rPr>
              <w:t>Know and explain the basic concepts and principles of metabolism.</w:t>
            </w:r>
          </w:p>
          <w:p w14:paraId="4623CBA2" w14:textId="77777777" w:rsidR="00525738" w:rsidRPr="00525738" w:rsidRDefault="00525738" w:rsidP="00525738">
            <w:pPr>
              <w:numPr>
                <w:ilvl w:val="0"/>
                <w:numId w:val="33"/>
              </w:numPr>
              <w:suppressAutoHyphens/>
              <w:snapToGrid w:val="0"/>
              <w:spacing w:after="0" w:line="240" w:lineRule="exact"/>
              <w:contextualSpacing/>
              <w:rPr>
                <w:rFonts w:ascii="Arial" w:eastAsia="Times New Roman" w:hAnsi="Arial" w:cs="Arial"/>
                <w:sz w:val="20"/>
                <w:szCs w:val="20"/>
              </w:rPr>
            </w:pPr>
            <w:r w:rsidRPr="00525738">
              <w:rPr>
                <w:rFonts w:ascii="Arial" w:eastAsia="Times New Roman" w:hAnsi="Arial" w:cs="Arial"/>
                <w:sz w:val="20"/>
                <w:szCs w:val="20"/>
              </w:rPr>
              <w:t>Get to know the main pathways of carbohydrate metabolism</w:t>
            </w:r>
          </w:p>
          <w:p w14:paraId="6647D858" w14:textId="77777777" w:rsidR="00525738" w:rsidRPr="00525738" w:rsidRDefault="00525738" w:rsidP="00525738">
            <w:pPr>
              <w:numPr>
                <w:ilvl w:val="0"/>
                <w:numId w:val="33"/>
              </w:numPr>
              <w:suppressAutoHyphens/>
              <w:snapToGrid w:val="0"/>
              <w:spacing w:after="0" w:line="240" w:lineRule="exact"/>
              <w:contextualSpacing/>
              <w:rPr>
                <w:rFonts w:ascii="Arial" w:eastAsia="Times New Roman" w:hAnsi="Arial" w:cs="Arial"/>
                <w:sz w:val="20"/>
                <w:szCs w:val="20"/>
              </w:rPr>
            </w:pPr>
            <w:r w:rsidRPr="00525738">
              <w:rPr>
                <w:rFonts w:ascii="Arial" w:eastAsia="Times New Roman" w:hAnsi="Arial" w:cs="Arial"/>
                <w:sz w:val="20"/>
                <w:szCs w:val="20"/>
              </w:rPr>
              <w:t>Get to know the main pathways of lipid metabolism</w:t>
            </w:r>
          </w:p>
          <w:p w14:paraId="6D43A7A5" w14:textId="77777777" w:rsidR="00525738" w:rsidRPr="00525738" w:rsidRDefault="00525738" w:rsidP="00525738">
            <w:pPr>
              <w:numPr>
                <w:ilvl w:val="0"/>
                <w:numId w:val="33"/>
              </w:numPr>
              <w:suppressAutoHyphens/>
              <w:snapToGrid w:val="0"/>
              <w:spacing w:after="0" w:line="240" w:lineRule="exact"/>
              <w:contextualSpacing/>
              <w:rPr>
                <w:rFonts w:ascii="Arial" w:eastAsia="Times New Roman" w:hAnsi="Arial" w:cs="Arial"/>
                <w:sz w:val="20"/>
                <w:szCs w:val="20"/>
              </w:rPr>
            </w:pPr>
            <w:r w:rsidRPr="00525738">
              <w:rPr>
                <w:rFonts w:ascii="Arial" w:eastAsia="Times New Roman" w:hAnsi="Arial" w:cs="Arial"/>
                <w:sz w:val="20"/>
                <w:szCs w:val="20"/>
              </w:rPr>
              <w:t>Get to know the main pathways of amino acid metabolism</w:t>
            </w:r>
          </w:p>
          <w:p w14:paraId="5783528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tc>
      </w:tr>
      <w:tr w:rsidR="00525738" w:rsidRPr="00525738" w14:paraId="089AD4EE"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91292E9"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Course content</w:t>
            </w:r>
          </w:p>
        </w:tc>
      </w:tr>
      <w:tr w:rsidR="00525738" w:rsidRPr="00525738" w14:paraId="5EB33AAA"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36E77199" w14:textId="77777777" w:rsidR="00525738" w:rsidRPr="00525738" w:rsidRDefault="00525738" w:rsidP="00525738">
            <w:pPr>
              <w:suppressAutoHyphens/>
              <w:snapToGrid w:val="0"/>
              <w:spacing w:after="0" w:line="240" w:lineRule="exact"/>
              <w:rPr>
                <w:rFonts w:ascii="Arial" w:eastAsia="Times New Roman" w:hAnsi="Arial" w:cs="Arial"/>
                <w:sz w:val="20"/>
                <w:szCs w:val="20"/>
                <w:highlight w:val="yellow"/>
                <w:lang w:eastAsia="hr-HR"/>
              </w:rPr>
            </w:pPr>
          </w:p>
          <w:p w14:paraId="67FDCAD4" w14:textId="77777777" w:rsidR="00525738" w:rsidRPr="00525738" w:rsidRDefault="00525738" w:rsidP="00525738">
            <w:pPr>
              <w:suppressAutoHyphens/>
              <w:snapToGrid w:val="0"/>
              <w:spacing w:after="0" w:line="240" w:lineRule="exact"/>
              <w:rPr>
                <w:rFonts w:ascii="Arial" w:eastAsia="Times New Roman" w:hAnsi="Arial" w:cs="Arial"/>
                <w:sz w:val="20"/>
                <w:szCs w:val="20"/>
                <w:lang w:eastAsia="hr-HR"/>
              </w:rPr>
            </w:pPr>
            <w:r w:rsidRPr="00525738">
              <w:rPr>
                <w:rFonts w:ascii="Arial" w:eastAsia="Times New Roman" w:hAnsi="Arial" w:cs="Arial"/>
                <w:b/>
                <w:sz w:val="20"/>
                <w:szCs w:val="20"/>
                <w:lang w:eastAsia="hr-HR"/>
              </w:rPr>
              <w:t xml:space="preserve">Lecture 1. </w:t>
            </w:r>
            <w:r w:rsidRPr="00525738">
              <w:rPr>
                <w:rFonts w:ascii="Arial" w:eastAsia="Times New Roman" w:hAnsi="Arial" w:cs="Arial"/>
                <w:sz w:val="20"/>
                <w:szCs w:val="20"/>
                <w:lang w:eastAsia="hr-HR"/>
              </w:rPr>
              <w:t>Introduction and History of Biochemistry. Water, bioelements, biomolecules and types of bonds in living organisms (2 hours).</w:t>
            </w:r>
          </w:p>
          <w:p w14:paraId="0E5B1577" w14:textId="77777777" w:rsidR="00525738" w:rsidRPr="00525738" w:rsidRDefault="00525738" w:rsidP="00525738">
            <w:pPr>
              <w:suppressAutoHyphens/>
              <w:snapToGrid w:val="0"/>
              <w:spacing w:after="0" w:line="240" w:lineRule="exact"/>
              <w:rPr>
                <w:rFonts w:ascii="Arial" w:eastAsia="Times New Roman" w:hAnsi="Arial" w:cs="Arial"/>
                <w:sz w:val="20"/>
                <w:szCs w:val="20"/>
                <w:lang w:eastAsia="hr-HR"/>
              </w:rPr>
            </w:pPr>
            <w:r w:rsidRPr="00525738">
              <w:rPr>
                <w:rFonts w:ascii="Arial" w:eastAsia="Times New Roman" w:hAnsi="Arial" w:cs="Arial"/>
                <w:b/>
                <w:sz w:val="20"/>
                <w:szCs w:val="20"/>
                <w:lang w:eastAsia="hr-HR"/>
              </w:rPr>
              <w:t xml:space="preserve">Lecture 2. </w:t>
            </w:r>
            <w:r w:rsidRPr="00525738">
              <w:rPr>
                <w:rFonts w:ascii="Arial" w:eastAsia="Times New Roman" w:hAnsi="Arial" w:cs="Arial"/>
                <w:sz w:val="20"/>
                <w:szCs w:val="20"/>
                <w:lang w:eastAsia="hr-HR"/>
              </w:rPr>
              <w:t>Amino acids and proteins. The structure of all amino acids that enter the composition of living beings. Protein conformation. Functions of proteins. (2 hours).</w:t>
            </w:r>
          </w:p>
          <w:p w14:paraId="57531FAA" w14:textId="77777777" w:rsidR="00525738" w:rsidRPr="00525738" w:rsidRDefault="00525738" w:rsidP="00525738">
            <w:pPr>
              <w:suppressAutoHyphens/>
              <w:snapToGrid w:val="0"/>
              <w:spacing w:after="0" w:line="240" w:lineRule="exact"/>
              <w:rPr>
                <w:rFonts w:ascii="Arial" w:eastAsia="Times New Roman" w:hAnsi="Arial" w:cs="Arial"/>
                <w:sz w:val="20"/>
                <w:szCs w:val="20"/>
                <w:lang w:eastAsia="hr-HR"/>
              </w:rPr>
            </w:pPr>
            <w:r w:rsidRPr="00525738">
              <w:rPr>
                <w:rFonts w:ascii="Arial" w:eastAsia="Times New Roman" w:hAnsi="Arial" w:cs="Arial"/>
                <w:b/>
                <w:sz w:val="20"/>
                <w:szCs w:val="20"/>
                <w:lang w:eastAsia="hr-HR"/>
              </w:rPr>
              <w:t xml:space="preserve">Lecture 3. </w:t>
            </w:r>
            <w:r w:rsidRPr="00525738">
              <w:rPr>
                <w:rFonts w:ascii="Arial" w:eastAsia="Times New Roman" w:hAnsi="Arial" w:cs="Arial"/>
                <w:sz w:val="20"/>
                <w:szCs w:val="20"/>
                <w:lang w:eastAsia="hr-HR"/>
              </w:rPr>
              <w:t>Enzymes. Enzymatic catalysis (2 hours).</w:t>
            </w:r>
          </w:p>
          <w:p w14:paraId="2AF2A7C2" w14:textId="77777777" w:rsidR="00525738" w:rsidRPr="00525738" w:rsidRDefault="00525738" w:rsidP="00525738">
            <w:pPr>
              <w:suppressAutoHyphens/>
              <w:snapToGrid w:val="0"/>
              <w:spacing w:after="0" w:line="240" w:lineRule="exact"/>
              <w:rPr>
                <w:rFonts w:ascii="Arial" w:eastAsia="Times New Roman" w:hAnsi="Arial" w:cs="Arial"/>
                <w:sz w:val="20"/>
                <w:szCs w:val="20"/>
                <w:lang w:eastAsia="hr-HR"/>
              </w:rPr>
            </w:pPr>
            <w:r w:rsidRPr="00525738">
              <w:rPr>
                <w:rFonts w:ascii="Arial" w:eastAsia="Times New Roman" w:hAnsi="Arial" w:cs="Arial"/>
                <w:b/>
                <w:sz w:val="20"/>
                <w:szCs w:val="20"/>
                <w:lang w:eastAsia="hr-HR"/>
              </w:rPr>
              <w:t xml:space="preserve">Lecture 4. </w:t>
            </w:r>
            <w:r w:rsidRPr="00525738">
              <w:rPr>
                <w:rFonts w:ascii="Arial" w:eastAsia="Times New Roman" w:hAnsi="Arial" w:cs="Arial"/>
                <w:sz w:val="20"/>
                <w:szCs w:val="20"/>
                <w:lang w:eastAsia="hr-HR"/>
              </w:rPr>
              <w:t>Cofactors and vitamins (2 hours).</w:t>
            </w:r>
          </w:p>
          <w:p w14:paraId="3A1A7FA4" w14:textId="77777777" w:rsidR="00525738" w:rsidRPr="00525738" w:rsidRDefault="00525738" w:rsidP="00525738">
            <w:pPr>
              <w:suppressAutoHyphens/>
              <w:snapToGrid w:val="0"/>
              <w:spacing w:after="0" w:line="240" w:lineRule="exact"/>
              <w:rPr>
                <w:rFonts w:ascii="Arial" w:eastAsia="Times New Roman" w:hAnsi="Arial" w:cs="Arial"/>
                <w:sz w:val="20"/>
                <w:szCs w:val="20"/>
                <w:lang w:eastAsia="hr-HR"/>
              </w:rPr>
            </w:pPr>
            <w:r w:rsidRPr="00525738">
              <w:rPr>
                <w:rFonts w:ascii="Arial" w:eastAsia="Times New Roman" w:hAnsi="Arial" w:cs="Arial"/>
                <w:b/>
                <w:sz w:val="20"/>
                <w:szCs w:val="20"/>
                <w:lang w:eastAsia="hr-HR"/>
              </w:rPr>
              <w:t xml:space="preserve">Lecture 5. </w:t>
            </w:r>
            <w:r w:rsidRPr="00525738">
              <w:rPr>
                <w:rFonts w:ascii="Arial" w:eastAsia="Times New Roman" w:hAnsi="Arial" w:cs="Arial"/>
                <w:sz w:val="20"/>
                <w:szCs w:val="20"/>
                <w:lang w:eastAsia="hr-HR"/>
              </w:rPr>
              <w:t>Carbohydrates and glycoconjugates, structure and function. (2 hours).</w:t>
            </w:r>
          </w:p>
          <w:p w14:paraId="259F78F7" w14:textId="77777777" w:rsidR="00525738" w:rsidRPr="00525738" w:rsidRDefault="00525738" w:rsidP="00525738">
            <w:pPr>
              <w:suppressAutoHyphens/>
              <w:snapToGrid w:val="0"/>
              <w:spacing w:after="0" w:line="240" w:lineRule="exact"/>
              <w:rPr>
                <w:rFonts w:ascii="Arial" w:eastAsia="Times New Roman" w:hAnsi="Arial" w:cs="Arial"/>
                <w:sz w:val="20"/>
                <w:szCs w:val="20"/>
                <w:lang w:eastAsia="hr-HR"/>
              </w:rPr>
            </w:pPr>
            <w:r w:rsidRPr="00525738">
              <w:rPr>
                <w:rFonts w:ascii="Arial" w:eastAsia="Times New Roman" w:hAnsi="Arial" w:cs="Arial"/>
                <w:b/>
                <w:sz w:val="20"/>
                <w:szCs w:val="20"/>
                <w:lang w:eastAsia="hr-HR"/>
              </w:rPr>
              <w:t xml:space="preserve">Lecture 6. </w:t>
            </w:r>
            <w:r w:rsidRPr="00525738">
              <w:rPr>
                <w:rFonts w:ascii="Arial" w:eastAsia="Times New Roman" w:hAnsi="Arial" w:cs="Arial"/>
                <w:sz w:val="20"/>
                <w:szCs w:val="20"/>
                <w:lang w:eastAsia="hr-HR"/>
              </w:rPr>
              <w:t>Lipids, structure and function. (2 hours).</w:t>
            </w:r>
          </w:p>
          <w:p w14:paraId="71F07305" w14:textId="77777777" w:rsidR="00525738" w:rsidRPr="00525738" w:rsidRDefault="00525738" w:rsidP="00525738">
            <w:pPr>
              <w:suppressAutoHyphens/>
              <w:snapToGrid w:val="0"/>
              <w:spacing w:after="0" w:line="240" w:lineRule="exact"/>
              <w:rPr>
                <w:rFonts w:ascii="Arial" w:eastAsia="Times New Roman" w:hAnsi="Arial" w:cs="Arial"/>
                <w:sz w:val="20"/>
                <w:szCs w:val="20"/>
                <w:lang w:eastAsia="hr-HR"/>
              </w:rPr>
            </w:pPr>
            <w:r w:rsidRPr="00525738">
              <w:rPr>
                <w:rFonts w:ascii="Arial" w:eastAsia="Times New Roman" w:hAnsi="Arial" w:cs="Arial"/>
                <w:b/>
                <w:sz w:val="20"/>
                <w:szCs w:val="20"/>
                <w:lang w:eastAsia="hr-HR"/>
              </w:rPr>
              <w:t xml:space="preserve">Lecture 7. </w:t>
            </w:r>
            <w:r w:rsidRPr="00525738">
              <w:rPr>
                <w:rFonts w:ascii="Arial" w:eastAsia="Times New Roman" w:hAnsi="Arial" w:cs="Arial"/>
                <w:sz w:val="20"/>
                <w:szCs w:val="20"/>
                <w:lang w:eastAsia="hr-HR"/>
              </w:rPr>
              <w:t>Biomembranes, structure and function. Transport across the membrane. (2 hours).</w:t>
            </w:r>
          </w:p>
          <w:p w14:paraId="3079781C" w14:textId="77777777" w:rsidR="00525738" w:rsidRPr="00525738" w:rsidRDefault="00525738" w:rsidP="00525738">
            <w:pPr>
              <w:suppressAutoHyphens/>
              <w:snapToGrid w:val="0"/>
              <w:spacing w:after="0" w:line="240" w:lineRule="exact"/>
              <w:rPr>
                <w:rFonts w:ascii="Arial" w:eastAsia="Times New Roman" w:hAnsi="Arial" w:cs="Arial"/>
                <w:sz w:val="20"/>
                <w:szCs w:val="20"/>
                <w:lang w:eastAsia="hr-HR"/>
              </w:rPr>
            </w:pPr>
            <w:r w:rsidRPr="00525738">
              <w:rPr>
                <w:rFonts w:ascii="Arial" w:eastAsia="Times New Roman" w:hAnsi="Arial" w:cs="Arial"/>
                <w:b/>
                <w:sz w:val="20"/>
                <w:szCs w:val="20"/>
                <w:lang w:eastAsia="hr-HR"/>
              </w:rPr>
              <w:t xml:space="preserve">Lecture 8. </w:t>
            </w:r>
            <w:r w:rsidRPr="00525738">
              <w:rPr>
                <w:rFonts w:ascii="Arial" w:eastAsia="Times New Roman" w:hAnsi="Arial" w:cs="Arial"/>
                <w:sz w:val="20"/>
                <w:szCs w:val="20"/>
                <w:lang w:eastAsia="hr-HR"/>
              </w:rPr>
              <w:t>Nucleic acids, structure and function. (2 hours).</w:t>
            </w:r>
          </w:p>
          <w:p w14:paraId="3F019639" w14:textId="77777777" w:rsidR="00525738" w:rsidRPr="00525738" w:rsidRDefault="00525738" w:rsidP="00525738">
            <w:pPr>
              <w:suppressAutoHyphens/>
              <w:snapToGrid w:val="0"/>
              <w:spacing w:after="0" w:line="240" w:lineRule="exact"/>
              <w:rPr>
                <w:rFonts w:ascii="Arial" w:eastAsia="Times New Roman" w:hAnsi="Arial" w:cs="Arial"/>
                <w:sz w:val="20"/>
                <w:szCs w:val="20"/>
                <w:lang w:eastAsia="hr-HR"/>
              </w:rPr>
            </w:pPr>
            <w:r w:rsidRPr="00525738">
              <w:rPr>
                <w:rFonts w:ascii="Arial" w:eastAsia="Times New Roman" w:hAnsi="Arial" w:cs="Arial"/>
                <w:b/>
                <w:sz w:val="20"/>
                <w:szCs w:val="20"/>
                <w:lang w:eastAsia="hr-HR"/>
              </w:rPr>
              <w:t xml:space="preserve">Lecture 9. </w:t>
            </w:r>
            <w:r w:rsidRPr="00525738">
              <w:rPr>
                <w:rFonts w:ascii="Arial" w:eastAsia="Times New Roman" w:hAnsi="Arial" w:cs="Arial"/>
                <w:sz w:val="20"/>
                <w:szCs w:val="20"/>
                <w:lang w:eastAsia="hr-HR"/>
              </w:rPr>
              <w:t>Expression of genetic information (2 hours)</w:t>
            </w:r>
          </w:p>
          <w:p w14:paraId="3AECF08F" w14:textId="77777777" w:rsidR="00525738" w:rsidRPr="00525738" w:rsidRDefault="00525738" w:rsidP="00525738">
            <w:pPr>
              <w:suppressAutoHyphens/>
              <w:snapToGrid w:val="0"/>
              <w:spacing w:after="0" w:line="240" w:lineRule="exact"/>
              <w:rPr>
                <w:rFonts w:ascii="Arial" w:eastAsia="Times New Roman" w:hAnsi="Arial" w:cs="Arial"/>
                <w:sz w:val="20"/>
                <w:szCs w:val="20"/>
                <w:lang w:eastAsia="hr-HR"/>
              </w:rPr>
            </w:pPr>
            <w:r w:rsidRPr="00525738">
              <w:rPr>
                <w:rFonts w:ascii="Arial" w:eastAsia="Times New Roman" w:hAnsi="Arial" w:cs="Arial"/>
                <w:b/>
                <w:sz w:val="20"/>
                <w:szCs w:val="20"/>
                <w:lang w:eastAsia="hr-HR"/>
              </w:rPr>
              <w:t xml:space="preserve">Lecture 10. </w:t>
            </w:r>
            <w:r w:rsidRPr="00525738">
              <w:rPr>
                <w:rFonts w:ascii="Arial" w:eastAsia="Times New Roman" w:hAnsi="Arial" w:cs="Arial"/>
                <w:sz w:val="20"/>
                <w:szCs w:val="20"/>
                <w:lang w:eastAsia="hr-HR"/>
              </w:rPr>
              <w:t>energy of living organisms. The role of phosphate compounds and ATP as an energy currency. Metabolism: basic concepts and properties of metabolism (2 hours).</w:t>
            </w:r>
          </w:p>
          <w:p w14:paraId="2ED56E59" w14:textId="77777777" w:rsidR="00525738" w:rsidRPr="00525738" w:rsidRDefault="00525738" w:rsidP="00525738">
            <w:pPr>
              <w:suppressAutoHyphens/>
              <w:snapToGrid w:val="0"/>
              <w:spacing w:after="0" w:line="240" w:lineRule="exact"/>
              <w:rPr>
                <w:rFonts w:ascii="Arial" w:eastAsia="Times New Roman" w:hAnsi="Arial" w:cs="Arial"/>
                <w:sz w:val="20"/>
                <w:szCs w:val="20"/>
                <w:lang w:eastAsia="hr-HR"/>
              </w:rPr>
            </w:pPr>
            <w:r w:rsidRPr="00525738">
              <w:rPr>
                <w:rFonts w:ascii="Arial" w:eastAsia="Times New Roman" w:hAnsi="Arial" w:cs="Arial"/>
                <w:b/>
                <w:sz w:val="20"/>
                <w:szCs w:val="20"/>
                <w:lang w:eastAsia="hr-HR"/>
              </w:rPr>
              <w:t xml:space="preserve">Lecture 11. </w:t>
            </w:r>
            <w:r w:rsidRPr="00525738">
              <w:rPr>
                <w:rFonts w:ascii="Arial" w:eastAsia="Times New Roman" w:hAnsi="Arial" w:cs="Arial"/>
                <w:sz w:val="20"/>
                <w:szCs w:val="20"/>
                <w:lang w:eastAsia="hr-HR"/>
              </w:rPr>
              <w:t>Carbohydrate metabolism. (2 hours).</w:t>
            </w:r>
          </w:p>
          <w:p w14:paraId="4CF72259" w14:textId="77777777" w:rsidR="00525738" w:rsidRPr="00525738" w:rsidRDefault="00525738" w:rsidP="00525738">
            <w:pPr>
              <w:suppressAutoHyphens/>
              <w:snapToGrid w:val="0"/>
              <w:spacing w:after="0" w:line="240" w:lineRule="exact"/>
              <w:rPr>
                <w:rFonts w:ascii="Arial" w:eastAsia="Times New Roman" w:hAnsi="Arial" w:cs="Arial"/>
                <w:sz w:val="20"/>
                <w:szCs w:val="20"/>
                <w:lang w:eastAsia="hr-HR"/>
              </w:rPr>
            </w:pPr>
            <w:r w:rsidRPr="00525738">
              <w:rPr>
                <w:rFonts w:ascii="Arial" w:eastAsia="Times New Roman" w:hAnsi="Arial" w:cs="Arial"/>
                <w:b/>
                <w:sz w:val="20"/>
                <w:szCs w:val="20"/>
                <w:lang w:eastAsia="hr-HR"/>
              </w:rPr>
              <w:t xml:space="preserve">Lecture 12. </w:t>
            </w:r>
            <w:r w:rsidRPr="00525738">
              <w:rPr>
                <w:rFonts w:ascii="Arial" w:eastAsia="Times New Roman" w:hAnsi="Arial" w:cs="Arial"/>
                <w:sz w:val="20"/>
                <w:szCs w:val="20"/>
                <w:lang w:eastAsia="hr-HR"/>
              </w:rPr>
              <w:t>Lipid metabolism. (2 hours).</w:t>
            </w:r>
          </w:p>
          <w:p w14:paraId="3FED9E41" w14:textId="77777777" w:rsidR="00525738" w:rsidRPr="00525738" w:rsidRDefault="00525738" w:rsidP="00525738">
            <w:pPr>
              <w:suppressAutoHyphens/>
              <w:snapToGrid w:val="0"/>
              <w:spacing w:after="0" w:line="240" w:lineRule="exact"/>
              <w:rPr>
                <w:rFonts w:ascii="Arial" w:eastAsia="Times New Roman" w:hAnsi="Arial" w:cs="Arial"/>
                <w:sz w:val="20"/>
                <w:szCs w:val="20"/>
                <w:lang w:eastAsia="hr-HR"/>
              </w:rPr>
            </w:pPr>
            <w:r w:rsidRPr="00525738">
              <w:rPr>
                <w:rFonts w:ascii="Arial" w:eastAsia="Times New Roman" w:hAnsi="Arial" w:cs="Arial"/>
                <w:b/>
                <w:sz w:val="20"/>
                <w:szCs w:val="20"/>
                <w:lang w:eastAsia="hr-HR"/>
              </w:rPr>
              <w:t xml:space="preserve">Lecture 13. </w:t>
            </w:r>
            <w:r w:rsidRPr="00525738">
              <w:rPr>
                <w:rFonts w:ascii="Arial" w:eastAsia="Times New Roman" w:hAnsi="Arial" w:cs="Arial"/>
                <w:sz w:val="20"/>
                <w:szCs w:val="20"/>
                <w:lang w:eastAsia="hr-HR"/>
              </w:rPr>
              <w:t>Carbohydrate metabolism. (2 hours).</w:t>
            </w:r>
          </w:p>
          <w:p w14:paraId="19DCE900" w14:textId="77777777" w:rsidR="00525738" w:rsidRPr="00525738" w:rsidRDefault="00525738" w:rsidP="00525738">
            <w:pPr>
              <w:suppressAutoHyphens/>
              <w:snapToGrid w:val="0"/>
              <w:spacing w:after="0" w:line="240" w:lineRule="exact"/>
              <w:rPr>
                <w:rFonts w:ascii="Arial" w:eastAsia="Times New Roman" w:hAnsi="Arial" w:cs="Arial"/>
                <w:sz w:val="20"/>
                <w:szCs w:val="20"/>
                <w:lang w:eastAsia="hr-HR"/>
              </w:rPr>
            </w:pPr>
            <w:r w:rsidRPr="00525738">
              <w:rPr>
                <w:rFonts w:ascii="Arial" w:eastAsia="Times New Roman" w:hAnsi="Arial" w:cs="Arial"/>
                <w:b/>
                <w:sz w:val="20"/>
                <w:szCs w:val="20"/>
                <w:lang w:eastAsia="hr-HR"/>
              </w:rPr>
              <w:t xml:space="preserve">Lecture 14. </w:t>
            </w:r>
            <w:r w:rsidRPr="00525738">
              <w:rPr>
                <w:rFonts w:ascii="Arial" w:eastAsia="Times New Roman" w:hAnsi="Arial" w:cs="Arial"/>
                <w:sz w:val="20"/>
                <w:szCs w:val="20"/>
                <w:lang w:eastAsia="hr-HR"/>
              </w:rPr>
              <w:t>Protein metabolism. (2 hours).</w:t>
            </w:r>
          </w:p>
          <w:p w14:paraId="4AE3601E" w14:textId="77777777" w:rsidR="00525738" w:rsidRPr="00525738" w:rsidRDefault="00525738" w:rsidP="00525738">
            <w:pPr>
              <w:suppressAutoHyphens/>
              <w:snapToGrid w:val="0"/>
              <w:spacing w:after="0" w:line="240" w:lineRule="exact"/>
              <w:rPr>
                <w:rFonts w:ascii="Arial" w:eastAsia="Times New Roman" w:hAnsi="Arial" w:cs="Arial"/>
                <w:sz w:val="20"/>
                <w:szCs w:val="20"/>
                <w:lang w:eastAsia="hr-HR"/>
              </w:rPr>
            </w:pPr>
            <w:r w:rsidRPr="00525738">
              <w:rPr>
                <w:rFonts w:ascii="Arial" w:eastAsia="Times New Roman" w:hAnsi="Arial" w:cs="Arial"/>
                <w:b/>
                <w:sz w:val="20"/>
                <w:szCs w:val="20"/>
                <w:lang w:eastAsia="hr-HR"/>
              </w:rPr>
              <w:t xml:space="preserve">Lecture 15. </w:t>
            </w:r>
            <w:r w:rsidRPr="00525738">
              <w:rPr>
                <w:rFonts w:ascii="Arial" w:eastAsia="Times New Roman" w:hAnsi="Arial" w:cs="Arial"/>
                <w:sz w:val="20"/>
                <w:szCs w:val="20"/>
                <w:lang w:eastAsia="hr-HR"/>
              </w:rPr>
              <w:t>Nutrition and digestion. (2 hours).</w:t>
            </w:r>
          </w:p>
          <w:p w14:paraId="0FEB44CE" w14:textId="77777777" w:rsidR="00525738" w:rsidRPr="00525738" w:rsidRDefault="00525738" w:rsidP="00525738">
            <w:pPr>
              <w:suppressAutoHyphens/>
              <w:snapToGrid w:val="0"/>
              <w:spacing w:after="0" w:line="240" w:lineRule="exact"/>
              <w:rPr>
                <w:rFonts w:ascii="Arial" w:eastAsia="Times New Roman" w:hAnsi="Arial" w:cs="Arial"/>
                <w:sz w:val="20"/>
                <w:szCs w:val="20"/>
                <w:lang w:eastAsia="hr-HR"/>
              </w:rPr>
            </w:pPr>
          </w:p>
          <w:p w14:paraId="4FBB478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sz w:val="20"/>
                <w:szCs w:val="20"/>
                <w:lang w:eastAsia="hr-HR"/>
              </w:rPr>
              <w:t xml:space="preserve">Laboratory exercises: </w:t>
            </w:r>
            <w:r w:rsidRPr="00525738">
              <w:rPr>
                <w:rFonts w:ascii="Arial" w:eastAsia="Times New Roman" w:hAnsi="Arial" w:cs="Arial"/>
                <w:sz w:val="20"/>
                <w:szCs w:val="20"/>
                <w:lang w:eastAsia="hr-HR"/>
              </w:rPr>
              <w:t>Potentiometric titration of amino acids. (3) Qualitative protein analysis (3). Kinetics of Enzyme-Catalyzed Reactions: Determination of vmax and Km (3) Carbohydrate Properties and Carbohydrate Tests (3) Egg Lipid Analysis (3)</w:t>
            </w:r>
          </w:p>
        </w:tc>
      </w:tr>
      <w:tr w:rsidR="00525738" w:rsidRPr="00525738" w14:paraId="06C1FD19" w14:textId="77777777" w:rsidTr="00524091">
        <w:tblPrEx>
          <w:jc w:val="left"/>
        </w:tblPrEx>
        <w:trPr>
          <w:trHeight w:val="432"/>
        </w:trPr>
        <w:tc>
          <w:tcPr>
            <w:tcW w:w="5697" w:type="dxa"/>
            <w:gridSpan w:val="8"/>
            <w:tcBorders>
              <w:top w:val="single" w:sz="4" w:space="0" w:color="000000"/>
              <w:left w:val="single" w:sz="4" w:space="0" w:color="000000"/>
              <w:bottom w:val="single" w:sz="4" w:space="0" w:color="000000"/>
            </w:tcBorders>
            <w:shd w:val="clear" w:color="auto" w:fill="CCECFF"/>
            <w:vAlign w:val="center"/>
          </w:tcPr>
          <w:p w14:paraId="1CDE6FF0"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Types of teaching (way X)</w:t>
            </w:r>
          </w:p>
        </w:tc>
        <w:tc>
          <w:tcPr>
            <w:tcW w:w="1566" w:type="dxa"/>
            <w:gridSpan w:val="4"/>
            <w:tcBorders>
              <w:top w:val="single" w:sz="4" w:space="0" w:color="000000"/>
              <w:left w:val="single" w:sz="4" w:space="0" w:color="000000"/>
              <w:bottom w:val="single" w:sz="4" w:space="0" w:color="000000"/>
            </w:tcBorders>
            <w:vAlign w:val="center"/>
          </w:tcPr>
          <w:p w14:paraId="1C791E69" w14:textId="65E59A8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6D905BE9" w14:textId="4B8BB9B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5622FB92" w14:textId="52D177B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1719E8AF" w14:textId="552D3AF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☐Distance education</w:t>
            </w:r>
          </w:p>
          <w:p w14:paraId="5800307A" w14:textId="54454D8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105" w:type="dxa"/>
            <w:gridSpan w:val="2"/>
            <w:tcBorders>
              <w:top w:val="single" w:sz="4" w:space="0" w:color="000000"/>
              <w:left w:val="single" w:sz="4" w:space="0" w:color="000000"/>
              <w:bottom w:val="single" w:sz="4" w:space="0" w:color="000000"/>
              <w:right w:val="single" w:sz="4" w:space="0" w:color="000000"/>
            </w:tcBorders>
            <w:vAlign w:val="center"/>
          </w:tcPr>
          <w:p w14:paraId="1A50AD49" w14:textId="66421BA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☐Independent tasks</w:t>
            </w:r>
          </w:p>
          <w:p w14:paraId="241491C1" w14:textId="3F378D3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4428507C" w14:textId="1CAB4D1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59A487CD" w14:textId="29AF238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17FAACC0" w14:textId="4339AB8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☐Other________________</w:t>
            </w:r>
          </w:p>
        </w:tc>
      </w:tr>
      <w:tr w:rsidR="00525738" w:rsidRPr="00525738" w14:paraId="295157EF"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B175629"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1A902ECC"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30A73B0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sz w:val="20"/>
                <w:szCs w:val="20"/>
                <w:lang w:eastAsia="hr-HR"/>
              </w:rPr>
              <w:t>Attending classes, performing laboratory exercises.</w:t>
            </w:r>
          </w:p>
        </w:tc>
      </w:tr>
      <w:tr w:rsidR="00525738" w:rsidRPr="00525738" w14:paraId="06A7EB22"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86004E1"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1FC2D9FF" w14:textId="77777777" w:rsidTr="00524091">
        <w:tblPrEx>
          <w:jc w:val="left"/>
        </w:tblPrEx>
        <w:trPr>
          <w:trHeight w:val="111"/>
        </w:trPr>
        <w:tc>
          <w:tcPr>
            <w:tcW w:w="1775" w:type="dxa"/>
            <w:tcBorders>
              <w:top w:val="single" w:sz="4" w:space="0" w:color="000000"/>
              <w:left w:val="single" w:sz="4" w:space="0" w:color="000000"/>
              <w:bottom w:val="single" w:sz="4" w:space="0" w:color="000000"/>
            </w:tcBorders>
            <w:vAlign w:val="center"/>
          </w:tcPr>
          <w:p w14:paraId="72F41E1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86" w:type="dxa"/>
            <w:gridSpan w:val="2"/>
            <w:tcBorders>
              <w:top w:val="single" w:sz="4" w:space="0" w:color="000000"/>
              <w:left w:val="single" w:sz="4" w:space="0" w:color="000000"/>
              <w:bottom w:val="single" w:sz="4" w:space="0" w:color="000000"/>
            </w:tcBorders>
            <w:vAlign w:val="center"/>
          </w:tcPr>
          <w:p w14:paraId="1A332EA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t>1</w:t>
            </w:r>
          </w:p>
        </w:tc>
        <w:tc>
          <w:tcPr>
            <w:tcW w:w="2199" w:type="dxa"/>
            <w:gridSpan w:val="2"/>
            <w:tcBorders>
              <w:top w:val="single" w:sz="4" w:space="0" w:color="000000"/>
              <w:left w:val="single" w:sz="4" w:space="0" w:color="000000"/>
              <w:bottom w:val="single" w:sz="4" w:space="0" w:color="000000"/>
            </w:tcBorders>
            <w:vAlign w:val="center"/>
          </w:tcPr>
          <w:p w14:paraId="38925FE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86" w:type="dxa"/>
            <w:tcBorders>
              <w:top w:val="single" w:sz="4" w:space="0" w:color="000000"/>
              <w:left w:val="single" w:sz="4" w:space="0" w:color="000000"/>
              <w:bottom w:val="single" w:sz="4" w:space="0" w:color="000000"/>
            </w:tcBorders>
            <w:vAlign w:val="center"/>
          </w:tcPr>
          <w:p w14:paraId="62766F45" w14:textId="77777777" w:rsidR="00525738" w:rsidRPr="00525738" w:rsidRDefault="00525738" w:rsidP="00525738">
            <w:pPr>
              <w:spacing w:after="0" w:line="240" w:lineRule="exact"/>
              <w:rPr>
                <w:rFonts w:ascii="Arial" w:hAnsi="Arial" w:cs="Arial"/>
                <w:sz w:val="20"/>
                <w:szCs w:val="20"/>
              </w:rPr>
            </w:pPr>
          </w:p>
        </w:tc>
        <w:tc>
          <w:tcPr>
            <w:tcW w:w="1318" w:type="dxa"/>
            <w:gridSpan w:val="4"/>
            <w:tcBorders>
              <w:top w:val="single" w:sz="4" w:space="0" w:color="000000"/>
              <w:left w:val="single" w:sz="4" w:space="0" w:color="000000"/>
              <w:bottom w:val="single" w:sz="4" w:space="0" w:color="000000"/>
            </w:tcBorders>
            <w:vAlign w:val="center"/>
          </w:tcPr>
          <w:p w14:paraId="74978D0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86" w:type="dxa"/>
            <w:tcBorders>
              <w:top w:val="single" w:sz="4" w:space="0" w:color="000000"/>
              <w:left w:val="single" w:sz="4" w:space="0" w:color="000000"/>
              <w:bottom w:val="single" w:sz="4" w:space="0" w:color="000000"/>
            </w:tcBorders>
            <w:vAlign w:val="center"/>
          </w:tcPr>
          <w:p w14:paraId="750ADD2C" w14:textId="77777777" w:rsidR="00525738" w:rsidRPr="00525738" w:rsidRDefault="00525738" w:rsidP="00525738">
            <w:pPr>
              <w:spacing w:after="0" w:line="240" w:lineRule="exact"/>
              <w:rPr>
                <w:rFonts w:ascii="Arial" w:hAnsi="Arial" w:cs="Arial"/>
                <w:sz w:val="20"/>
                <w:szCs w:val="20"/>
              </w:rPr>
            </w:pPr>
          </w:p>
        </w:tc>
        <w:tc>
          <w:tcPr>
            <w:tcW w:w="1758" w:type="dxa"/>
            <w:gridSpan w:val="2"/>
            <w:tcBorders>
              <w:top w:val="single" w:sz="4" w:space="0" w:color="000000"/>
              <w:left w:val="single" w:sz="4" w:space="0" w:color="000000"/>
              <w:bottom w:val="single" w:sz="4" w:space="0" w:color="000000"/>
            </w:tcBorders>
            <w:vAlign w:val="center"/>
          </w:tcPr>
          <w:p w14:paraId="3CD3DCB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60" w:type="dxa"/>
            <w:tcBorders>
              <w:top w:val="single" w:sz="4" w:space="0" w:color="000000"/>
              <w:left w:val="single" w:sz="4" w:space="0" w:color="000000"/>
              <w:bottom w:val="single" w:sz="4" w:space="0" w:color="000000"/>
              <w:right w:val="single" w:sz="4" w:space="0" w:color="000000"/>
            </w:tcBorders>
            <w:vAlign w:val="center"/>
          </w:tcPr>
          <w:p w14:paraId="26C647F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t>0.5</w:t>
            </w:r>
          </w:p>
        </w:tc>
      </w:tr>
      <w:tr w:rsidR="00525738" w:rsidRPr="00525738" w14:paraId="5FAF8976"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1131BF4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86" w:type="dxa"/>
            <w:gridSpan w:val="2"/>
            <w:tcBorders>
              <w:top w:val="single" w:sz="4" w:space="0" w:color="000000"/>
              <w:left w:val="single" w:sz="4" w:space="0" w:color="000000"/>
              <w:bottom w:val="single" w:sz="4" w:space="0" w:color="000000"/>
            </w:tcBorders>
            <w:vAlign w:val="center"/>
          </w:tcPr>
          <w:p w14:paraId="3C834CF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t>2.5</w:t>
            </w:r>
          </w:p>
        </w:tc>
        <w:tc>
          <w:tcPr>
            <w:tcW w:w="2199" w:type="dxa"/>
            <w:gridSpan w:val="2"/>
            <w:tcBorders>
              <w:top w:val="single" w:sz="4" w:space="0" w:color="000000"/>
              <w:left w:val="single" w:sz="4" w:space="0" w:color="000000"/>
              <w:bottom w:val="single" w:sz="4" w:space="0" w:color="000000"/>
            </w:tcBorders>
            <w:vAlign w:val="center"/>
          </w:tcPr>
          <w:p w14:paraId="142BD76D" w14:textId="2E187F85"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86" w:type="dxa"/>
            <w:tcBorders>
              <w:top w:val="single" w:sz="4" w:space="0" w:color="000000"/>
              <w:left w:val="single" w:sz="4" w:space="0" w:color="000000"/>
              <w:bottom w:val="single" w:sz="4" w:space="0" w:color="000000"/>
            </w:tcBorders>
            <w:vAlign w:val="center"/>
          </w:tcPr>
          <w:p w14:paraId="70F43F92" w14:textId="77777777" w:rsidR="00525738" w:rsidRPr="00525738" w:rsidRDefault="00525738" w:rsidP="00525738">
            <w:pPr>
              <w:spacing w:after="0" w:line="240" w:lineRule="exact"/>
              <w:rPr>
                <w:rFonts w:ascii="Arial" w:hAnsi="Arial" w:cs="Arial"/>
                <w:sz w:val="20"/>
                <w:szCs w:val="20"/>
              </w:rPr>
            </w:pPr>
          </w:p>
        </w:tc>
        <w:tc>
          <w:tcPr>
            <w:tcW w:w="1318" w:type="dxa"/>
            <w:gridSpan w:val="4"/>
            <w:tcBorders>
              <w:top w:val="single" w:sz="4" w:space="0" w:color="000000"/>
              <w:left w:val="single" w:sz="4" w:space="0" w:color="000000"/>
              <w:bottom w:val="single" w:sz="4" w:space="0" w:color="000000"/>
            </w:tcBorders>
            <w:vAlign w:val="center"/>
          </w:tcPr>
          <w:p w14:paraId="6537AF1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86" w:type="dxa"/>
            <w:tcBorders>
              <w:top w:val="single" w:sz="4" w:space="0" w:color="000000"/>
              <w:left w:val="single" w:sz="4" w:space="0" w:color="000000"/>
              <w:bottom w:val="single" w:sz="4" w:space="0" w:color="000000"/>
            </w:tcBorders>
            <w:vAlign w:val="center"/>
          </w:tcPr>
          <w:p w14:paraId="2445B4BE" w14:textId="77777777" w:rsidR="00525738" w:rsidRPr="00525738" w:rsidRDefault="00525738" w:rsidP="00525738">
            <w:pPr>
              <w:spacing w:after="0" w:line="240" w:lineRule="exact"/>
              <w:rPr>
                <w:rFonts w:ascii="Arial" w:hAnsi="Arial" w:cs="Arial"/>
                <w:sz w:val="20"/>
                <w:szCs w:val="20"/>
              </w:rPr>
            </w:pPr>
          </w:p>
        </w:tc>
        <w:tc>
          <w:tcPr>
            <w:tcW w:w="1758" w:type="dxa"/>
            <w:gridSpan w:val="2"/>
            <w:tcBorders>
              <w:top w:val="single" w:sz="4" w:space="0" w:color="000000"/>
              <w:left w:val="single" w:sz="4" w:space="0" w:color="000000"/>
              <w:bottom w:val="single" w:sz="4" w:space="0" w:color="000000"/>
            </w:tcBorders>
            <w:vAlign w:val="center"/>
          </w:tcPr>
          <w:p w14:paraId="2133A24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60" w:type="dxa"/>
            <w:tcBorders>
              <w:top w:val="single" w:sz="4" w:space="0" w:color="000000"/>
              <w:left w:val="single" w:sz="4" w:space="0" w:color="000000"/>
              <w:bottom w:val="single" w:sz="4" w:space="0" w:color="000000"/>
              <w:right w:val="single" w:sz="4" w:space="0" w:color="000000"/>
            </w:tcBorders>
            <w:vAlign w:val="center"/>
          </w:tcPr>
          <w:p w14:paraId="54E49185" w14:textId="77777777" w:rsidR="00525738" w:rsidRPr="00525738" w:rsidRDefault="00525738" w:rsidP="00525738">
            <w:pPr>
              <w:spacing w:after="0" w:line="240" w:lineRule="exact"/>
              <w:rPr>
                <w:rFonts w:ascii="Arial" w:hAnsi="Arial" w:cs="Arial"/>
                <w:sz w:val="20"/>
                <w:szCs w:val="20"/>
              </w:rPr>
            </w:pPr>
          </w:p>
        </w:tc>
      </w:tr>
      <w:tr w:rsidR="00525738" w:rsidRPr="00525738" w14:paraId="212600F4"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6C394E2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86" w:type="dxa"/>
            <w:gridSpan w:val="2"/>
            <w:tcBorders>
              <w:top w:val="single" w:sz="4" w:space="0" w:color="000000"/>
              <w:left w:val="single" w:sz="4" w:space="0" w:color="000000"/>
              <w:bottom w:val="single" w:sz="4" w:space="0" w:color="000000"/>
            </w:tcBorders>
            <w:vAlign w:val="center"/>
          </w:tcPr>
          <w:p w14:paraId="6D7829A6" w14:textId="77777777" w:rsidR="00525738" w:rsidRPr="00525738" w:rsidRDefault="00525738" w:rsidP="00525738">
            <w:pPr>
              <w:spacing w:after="0" w:line="240" w:lineRule="exact"/>
              <w:rPr>
                <w:rFonts w:ascii="Arial" w:hAnsi="Arial" w:cs="Arial"/>
                <w:sz w:val="20"/>
                <w:szCs w:val="20"/>
              </w:rPr>
            </w:pPr>
          </w:p>
        </w:tc>
        <w:tc>
          <w:tcPr>
            <w:tcW w:w="2199" w:type="dxa"/>
            <w:gridSpan w:val="2"/>
            <w:tcBorders>
              <w:top w:val="single" w:sz="4" w:space="0" w:color="000000"/>
              <w:left w:val="single" w:sz="4" w:space="0" w:color="000000"/>
              <w:bottom w:val="single" w:sz="4" w:space="0" w:color="000000"/>
            </w:tcBorders>
            <w:vAlign w:val="center"/>
          </w:tcPr>
          <w:p w14:paraId="35E2AC5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86" w:type="dxa"/>
            <w:tcBorders>
              <w:top w:val="single" w:sz="4" w:space="0" w:color="000000"/>
              <w:left w:val="single" w:sz="4" w:space="0" w:color="000000"/>
              <w:bottom w:val="single" w:sz="4" w:space="0" w:color="000000"/>
            </w:tcBorders>
            <w:vAlign w:val="center"/>
          </w:tcPr>
          <w:p w14:paraId="53FA096D" w14:textId="77777777" w:rsidR="00525738" w:rsidRPr="00525738" w:rsidRDefault="00525738" w:rsidP="00525738">
            <w:pPr>
              <w:spacing w:after="0" w:line="240" w:lineRule="exact"/>
              <w:rPr>
                <w:rFonts w:ascii="Arial" w:hAnsi="Arial" w:cs="Arial"/>
                <w:sz w:val="20"/>
                <w:szCs w:val="20"/>
              </w:rPr>
            </w:pPr>
          </w:p>
        </w:tc>
        <w:tc>
          <w:tcPr>
            <w:tcW w:w="1318" w:type="dxa"/>
            <w:gridSpan w:val="4"/>
            <w:tcBorders>
              <w:top w:val="single" w:sz="4" w:space="0" w:color="000000"/>
              <w:left w:val="single" w:sz="4" w:space="0" w:color="000000"/>
              <w:bottom w:val="single" w:sz="4" w:space="0" w:color="000000"/>
            </w:tcBorders>
            <w:vAlign w:val="center"/>
          </w:tcPr>
          <w:p w14:paraId="3A487E8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86" w:type="dxa"/>
            <w:tcBorders>
              <w:top w:val="single" w:sz="4" w:space="0" w:color="000000"/>
              <w:left w:val="single" w:sz="4" w:space="0" w:color="000000"/>
              <w:bottom w:val="single" w:sz="4" w:space="0" w:color="000000"/>
            </w:tcBorders>
            <w:vAlign w:val="center"/>
          </w:tcPr>
          <w:p w14:paraId="0A2BCCE7" w14:textId="77777777" w:rsidR="00525738" w:rsidRPr="00525738" w:rsidRDefault="00525738" w:rsidP="00525738">
            <w:pPr>
              <w:spacing w:after="0" w:line="240" w:lineRule="exact"/>
              <w:rPr>
                <w:rFonts w:ascii="Arial" w:hAnsi="Arial" w:cs="Arial"/>
                <w:sz w:val="20"/>
                <w:szCs w:val="20"/>
              </w:rPr>
            </w:pPr>
          </w:p>
        </w:tc>
        <w:tc>
          <w:tcPr>
            <w:tcW w:w="1758" w:type="dxa"/>
            <w:gridSpan w:val="2"/>
            <w:tcBorders>
              <w:top w:val="single" w:sz="4" w:space="0" w:color="000000"/>
              <w:left w:val="single" w:sz="4" w:space="0" w:color="000000"/>
              <w:bottom w:val="single" w:sz="4" w:space="0" w:color="000000"/>
            </w:tcBorders>
            <w:vAlign w:val="center"/>
          </w:tcPr>
          <w:p w14:paraId="4D60800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60" w:type="dxa"/>
            <w:tcBorders>
              <w:top w:val="single" w:sz="4" w:space="0" w:color="000000"/>
              <w:left w:val="single" w:sz="4" w:space="0" w:color="000000"/>
              <w:bottom w:val="single" w:sz="4" w:space="0" w:color="000000"/>
              <w:right w:val="single" w:sz="4" w:space="0" w:color="000000"/>
            </w:tcBorders>
            <w:vAlign w:val="center"/>
          </w:tcPr>
          <w:p w14:paraId="0A1D4D2A" w14:textId="77777777" w:rsidR="00525738" w:rsidRPr="00525738" w:rsidRDefault="00525738" w:rsidP="00525738">
            <w:pPr>
              <w:spacing w:after="0" w:line="240" w:lineRule="exact"/>
              <w:rPr>
                <w:rFonts w:ascii="Arial" w:hAnsi="Arial" w:cs="Arial"/>
                <w:sz w:val="20"/>
                <w:szCs w:val="20"/>
              </w:rPr>
            </w:pPr>
          </w:p>
        </w:tc>
      </w:tr>
      <w:tr w:rsidR="00525738" w:rsidRPr="00525738" w14:paraId="716F29F2"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49FF491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86" w:type="dxa"/>
            <w:gridSpan w:val="2"/>
            <w:tcBorders>
              <w:top w:val="single" w:sz="4" w:space="0" w:color="000000"/>
              <w:left w:val="single" w:sz="4" w:space="0" w:color="000000"/>
              <w:bottom w:val="single" w:sz="4" w:space="0" w:color="000000"/>
            </w:tcBorders>
            <w:vAlign w:val="center"/>
          </w:tcPr>
          <w:p w14:paraId="61A2BC08" w14:textId="77777777" w:rsidR="00525738" w:rsidRPr="00525738" w:rsidRDefault="00525738" w:rsidP="00525738">
            <w:pPr>
              <w:spacing w:after="0" w:line="240" w:lineRule="exact"/>
              <w:rPr>
                <w:rFonts w:ascii="Arial" w:hAnsi="Arial" w:cs="Arial"/>
                <w:sz w:val="20"/>
                <w:szCs w:val="20"/>
              </w:rPr>
            </w:pPr>
          </w:p>
        </w:tc>
        <w:tc>
          <w:tcPr>
            <w:tcW w:w="2199" w:type="dxa"/>
            <w:gridSpan w:val="2"/>
            <w:tcBorders>
              <w:top w:val="single" w:sz="4" w:space="0" w:color="000000"/>
              <w:left w:val="single" w:sz="4" w:space="0" w:color="000000"/>
              <w:bottom w:val="single" w:sz="4" w:space="0" w:color="000000"/>
            </w:tcBorders>
            <w:vAlign w:val="center"/>
          </w:tcPr>
          <w:p w14:paraId="3B147B37" w14:textId="77777777" w:rsidR="00525738" w:rsidRPr="00525738" w:rsidRDefault="00525738" w:rsidP="00525738">
            <w:pPr>
              <w:snapToGrid w:val="0"/>
              <w:spacing w:after="0" w:line="240" w:lineRule="exact"/>
              <w:rPr>
                <w:rFonts w:ascii="Arial" w:hAnsi="Arial" w:cs="Arial"/>
                <w:color w:val="000000"/>
                <w:sz w:val="20"/>
                <w:szCs w:val="20"/>
              </w:rPr>
            </w:pPr>
          </w:p>
        </w:tc>
        <w:tc>
          <w:tcPr>
            <w:tcW w:w="586" w:type="dxa"/>
            <w:tcBorders>
              <w:top w:val="single" w:sz="4" w:space="0" w:color="000000"/>
              <w:left w:val="single" w:sz="4" w:space="0" w:color="000000"/>
              <w:bottom w:val="single" w:sz="4" w:space="0" w:color="000000"/>
            </w:tcBorders>
            <w:vAlign w:val="center"/>
          </w:tcPr>
          <w:p w14:paraId="1BC7AD92" w14:textId="77777777" w:rsidR="00525738" w:rsidRPr="00525738" w:rsidRDefault="00525738" w:rsidP="00525738">
            <w:pPr>
              <w:spacing w:after="0" w:line="240" w:lineRule="exact"/>
              <w:rPr>
                <w:rFonts w:ascii="Arial" w:hAnsi="Arial" w:cs="Arial"/>
                <w:sz w:val="20"/>
                <w:szCs w:val="20"/>
              </w:rPr>
            </w:pPr>
          </w:p>
        </w:tc>
        <w:tc>
          <w:tcPr>
            <w:tcW w:w="1318" w:type="dxa"/>
            <w:gridSpan w:val="4"/>
            <w:tcBorders>
              <w:top w:val="single" w:sz="4" w:space="0" w:color="000000"/>
              <w:left w:val="single" w:sz="4" w:space="0" w:color="000000"/>
              <w:bottom w:val="single" w:sz="4" w:space="0" w:color="000000"/>
            </w:tcBorders>
            <w:vAlign w:val="center"/>
          </w:tcPr>
          <w:p w14:paraId="565A838B" w14:textId="77777777" w:rsidR="00525738" w:rsidRPr="00525738" w:rsidRDefault="00525738" w:rsidP="00525738">
            <w:pPr>
              <w:snapToGrid w:val="0"/>
              <w:spacing w:after="0" w:line="240" w:lineRule="exact"/>
              <w:rPr>
                <w:rFonts w:ascii="Arial" w:hAnsi="Arial" w:cs="Arial"/>
                <w:color w:val="000000"/>
                <w:sz w:val="20"/>
                <w:szCs w:val="20"/>
              </w:rPr>
            </w:pPr>
          </w:p>
        </w:tc>
        <w:tc>
          <w:tcPr>
            <w:tcW w:w="586" w:type="dxa"/>
            <w:tcBorders>
              <w:top w:val="single" w:sz="4" w:space="0" w:color="000000"/>
              <w:left w:val="single" w:sz="4" w:space="0" w:color="000000"/>
              <w:bottom w:val="single" w:sz="4" w:space="0" w:color="000000"/>
            </w:tcBorders>
            <w:vAlign w:val="center"/>
          </w:tcPr>
          <w:p w14:paraId="69754C9A" w14:textId="77777777" w:rsidR="00525738" w:rsidRPr="00525738" w:rsidRDefault="00525738" w:rsidP="00525738">
            <w:pPr>
              <w:spacing w:after="0" w:line="240" w:lineRule="exact"/>
              <w:rPr>
                <w:rFonts w:ascii="Arial" w:hAnsi="Arial" w:cs="Arial"/>
                <w:sz w:val="20"/>
                <w:szCs w:val="20"/>
              </w:rPr>
            </w:pPr>
          </w:p>
        </w:tc>
        <w:tc>
          <w:tcPr>
            <w:tcW w:w="1758" w:type="dxa"/>
            <w:gridSpan w:val="2"/>
            <w:tcBorders>
              <w:top w:val="single" w:sz="4" w:space="0" w:color="000000"/>
              <w:left w:val="single" w:sz="4" w:space="0" w:color="000000"/>
              <w:bottom w:val="single" w:sz="4" w:space="0" w:color="000000"/>
            </w:tcBorders>
            <w:vAlign w:val="center"/>
          </w:tcPr>
          <w:p w14:paraId="5408995E" w14:textId="77777777" w:rsidR="00525738" w:rsidRPr="00525738" w:rsidRDefault="00525738" w:rsidP="00525738">
            <w:pPr>
              <w:snapToGrid w:val="0"/>
              <w:spacing w:after="0" w:line="240" w:lineRule="exact"/>
              <w:rPr>
                <w:rFonts w:ascii="Arial" w:hAnsi="Arial" w:cs="Arial"/>
                <w:color w:val="00000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8F09ACA" w14:textId="77777777" w:rsidR="00525738" w:rsidRPr="00525738" w:rsidRDefault="00525738" w:rsidP="00525738">
            <w:pPr>
              <w:spacing w:after="0" w:line="240" w:lineRule="exact"/>
              <w:rPr>
                <w:rFonts w:ascii="Arial" w:hAnsi="Arial" w:cs="Arial"/>
                <w:sz w:val="20"/>
                <w:szCs w:val="20"/>
              </w:rPr>
            </w:pPr>
          </w:p>
        </w:tc>
      </w:tr>
      <w:tr w:rsidR="00525738" w:rsidRPr="00525738" w14:paraId="030BA78D"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0A91EB3"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12E4ED02"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71277CA0" w14:textId="77777777" w:rsidR="00525738" w:rsidRPr="00525738" w:rsidRDefault="00525738" w:rsidP="00525738">
            <w:pPr>
              <w:rPr>
                <w:rFonts w:ascii="Arial" w:hAnsi="Arial" w:cs="Arial"/>
                <w:i/>
                <w:color w:val="000000"/>
                <w:sz w:val="20"/>
                <w:szCs w:val="20"/>
              </w:rPr>
            </w:pPr>
            <w:r w:rsidRPr="00525738">
              <w:rPr>
                <w:rFonts w:ascii="Arial" w:hAnsi="Arial" w:cs="Arial"/>
                <w:sz w:val="20"/>
                <w:szCs w:val="20"/>
              </w:rPr>
              <w:lastRenderedPageBreak/>
              <w:t>The grade of the written exam will be formed by applying the classic (Positive test: sufficient: 61-70; good: 71-80; very good: 81-90; excellent: 91-100 points) or relative grading method. If necessary, students also take the oral part of the exam.</w:t>
            </w:r>
          </w:p>
        </w:tc>
      </w:tr>
      <w:tr w:rsidR="00525738" w:rsidRPr="00525738" w14:paraId="08793215"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36518E6"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2ACE0EED" w14:textId="77777777" w:rsidTr="00524091">
        <w:tblPrEx>
          <w:jc w:val="left"/>
        </w:tblPrEx>
        <w:trPr>
          <w:trHeight w:val="111"/>
        </w:trPr>
        <w:tc>
          <w:tcPr>
            <w:tcW w:w="3773" w:type="dxa"/>
            <w:gridSpan w:val="4"/>
            <w:tcBorders>
              <w:top w:val="single" w:sz="4" w:space="0" w:color="000000"/>
              <w:left w:val="single" w:sz="4" w:space="0" w:color="000000"/>
              <w:bottom w:val="single" w:sz="4" w:space="0" w:color="000000"/>
            </w:tcBorders>
            <w:vAlign w:val="center"/>
          </w:tcPr>
          <w:p w14:paraId="2C83134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80" w:type="dxa"/>
            <w:gridSpan w:val="3"/>
            <w:tcBorders>
              <w:top w:val="single" w:sz="4" w:space="0" w:color="000000"/>
              <w:left w:val="single" w:sz="4" w:space="0" w:color="000000"/>
              <w:bottom w:val="single" w:sz="4" w:space="0" w:color="000000"/>
            </w:tcBorders>
            <w:vAlign w:val="center"/>
          </w:tcPr>
          <w:p w14:paraId="3B87D88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658B447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245EAB03"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vAlign w:val="center"/>
          </w:tcPr>
          <w:p w14:paraId="3E1F6C72"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eastAsia="Times New Roman" w:hAnsi="Arial" w:cs="Arial"/>
                <w:sz w:val="20"/>
                <w:szCs w:val="20"/>
                <w:lang w:eastAsia="hr-HR"/>
              </w:rPr>
              <w:t>Biochemistry, JM Berg, JL Tymoczko and L. Stryer, Translation of the VI edition, Školska knjiga Zagreb, 2013</w:t>
            </w:r>
          </w:p>
        </w:tc>
        <w:tc>
          <w:tcPr>
            <w:tcW w:w="1680" w:type="dxa"/>
            <w:gridSpan w:val="3"/>
            <w:tcBorders>
              <w:top w:val="single" w:sz="4" w:space="0" w:color="000000"/>
              <w:left w:val="single" w:sz="4" w:space="0" w:color="000000"/>
              <w:bottom w:val="single" w:sz="4" w:space="0" w:color="000000"/>
            </w:tcBorders>
            <w:vAlign w:val="center"/>
          </w:tcPr>
          <w:p w14:paraId="56901CCA" w14:textId="77777777" w:rsidR="00525738" w:rsidRPr="00525738" w:rsidRDefault="00525738" w:rsidP="00525738">
            <w:pPr>
              <w:snapToGrid w:val="0"/>
              <w:spacing w:after="0" w:line="240" w:lineRule="exact"/>
              <w:rPr>
                <w:rFonts w:ascii="Arial" w:hAnsi="Arial" w:cs="Arial"/>
                <w:i/>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71AD673E"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3D2C33DC"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vAlign w:val="center"/>
          </w:tcPr>
          <w:p w14:paraId="5ED364BC"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eastAsia="Times New Roman" w:hAnsi="Arial" w:cs="Arial"/>
                <w:sz w:val="20"/>
                <w:szCs w:val="20"/>
                <w:lang w:eastAsia="hr-HR"/>
              </w:rPr>
              <w:t>Harper's Illustrated Biochemistry, RK Murray, DA Bender, KM Botham, PJ Kennelly, VW Rodwell, PA Weil, Medical Publishing, Zagreb, 2011.</w:t>
            </w:r>
          </w:p>
        </w:tc>
        <w:tc>
          <w:tcPr>
            <w:tcW w:w="1680" w:type="dxa"/>
            <w:gridSpan w:val="3"/>
            <w:tcBorders>
              <w:top w:val="single" w:sz="4" w:space="0" w:color="000000"/>
              <w:left w:val="single" w:sz="4" w:space="0" w:color="000000"/>
              <w:bottom w:val="single" w:sz="4" w:space="0" w:color="000000"/>
            </w:tcBorders>
            <w:vAlign w:val="center"/>
          </w:tcPr>
          <w:p w14:paraId="6ECC678C"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32AD4B3D"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555678D4"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vAlign w:val="center"/>
          </w:tcPr>
          <w:p w14:paraId="63CE4A73"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eastAsia="Times New Roman" w:hAnsi="Arial" w:cs="Arial"/>
                <w:sz w:val="20"/>
                <w:szCs w:val="20"/>
                <w:lang w:eastAsia="hr-HR"/>
              </w:rPr>
              <w:t>Station, GM Cooper, RE Hausman, Medicinska naklada, Zagreb, 2010.</w:t>
            </w:r>
          </w:p>
        </w:tc>
        <w:tc>
          <w:tcPr>
            <w:tcW w:w="1680" w:type="dxa"/>
            <w:gridSpan w:val="3"/>
            <w:tcBorders>
              <w:top w:val="single" w:sz="4" w:space="0" w:color="000000"/>
              <w:left w:val="single" w:sz="4" w:space="0" w:color="000000"/>
              <w:bottom w:val="single" w:sz="4" w:space="0" w:color="000000"/>
            </w:tcBorders>
            <w:vAlign w:val="center"/>
          </w:tcPr>
          <w:p w14:paraId="7C0AFB36"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4C5433DD"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60542CC5"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vAlign w:val="center"/>
          </w:tcPr>
          <w:p w14:paraId="71664B28" w14:textId="77777777" w:rsidR="00525738" w:rsidRPr="00525738" w:rsidRDefault="00525738" w:rsidP="00525738">
            <w:pPr>
              <w:snapToGrid w:val="0"/>
              <w:spacing w:after="0" w:line="240" w:lineRule="exact"/>
              <w:rPr>
                <w:rFonts w:ascii="Arial" w:hAnsi="Arial" w:cs="Arial"/>
                <w:color w:val="000000"/>
                <w:sz w:val="20"/>
                <w:szCs w:val="20"/>
              </w:rPr>
            </w:pPr>
          </w:p>
        </w:tc>
        <w:tc>
          <w:tcPr>
            <w:tcW w:w="1680" w:type="dxa"/>
            <w:gridSpan w:val="3"/>
            <w:tcBorders>
              <w:top w:val="single" w:sz="4" w:space="0" w:color="000000"/>
              <w:left w:val="single" w:sz="4" w:space="0" w:color="000000"/>
              <w:bottom w:val="single" w:sz="4" w:space="0" w:color="000000"/>
            </w:tcBorders>
            <w:vAlign w:val="center"/>
          </w:tcPr>
          <w:p w14:paraId="7C5E3E2E"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46846645"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75F6ACE"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vAlign w:val="center"/>
          </w:tcPr>
          <w:p w14:paraId="18467B41" w14:textId="77777777" w:rsidR="00525738" w:rsidRPr="00525738" w:rsidRDefault="00525738" w:rsidP="00525738">
            <w:pPr>
              <w:snapToGrid w:val="0"/>
              <w:spacing w:after="0" w:line="240" w:lineRule="exact"/>
              <w:rPr>
                <w:rFonts w:ascii="Arial" w:hAnsi="Arial" w:cs="Arial"/>
                <w:color w:val="000000"/>
                <w:sz w:val="20"/>
                <w:szCs w:val="20"/>
              </w:rPr>
            </w:pPr>
          </w:p>
        </w:tc>
        <w:tc>
          <w:tcPr>
            <w:tcW w:w="1680" w:type="dxa"/>
            <w:gridSpan w:val="3"/>
            <w:tcBorders>
              <w:top w:val="single" w:sz="4" w:space="0" w:color="000000"/>
              <w:left w:val="single" w:sz="4" w:space="0" w:color="000000"/>
              <w:bottom w:val="single" w:sz="4" w:space="0" w:color="000000"/>
            </w:tcBorders>
            <w:vAlign w:val="center"/>
          </w:tcPr>
          <w:p w14:paraId="62F31F7D"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240BE510"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C140786" w14:textId="77777777" w:rsidTr="00524091">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2291526E"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06F0D943" w14:textId="77777777" w:rsidTr="00524091">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771770B"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Biochemical Practicum, O. Politeo.</w:t>
            </w:r>
          </w:p>
        </w:tc>
      </w:tr>
      <w:tr w:rsidR="00525738" w:rsidRPr="00525738" w14:paraId="7A1D2C81" w14:textId="77777777" w:rsidTr="00524091">
        <w:tblPrEx>
          <w:jc w:val="left"/>
        </w:tblPrEx>
        <w:trPr>
          <w:trHeight w:val="117"/>
        </w:trPr>
        <w:tc>
          <w:tcPr>
            <w:tcW w:w="9368"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60CB80E8"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Ways of quality monitoring that ensure the acquisition of output knowledge, skills and competencies</w:t>
            </w:r>
          </w:p>
        </w:tc>
      </w:tr>
      <w:tr w:rsidR="00525738" w:rsidRPr="00525738" w14:paraId="7EDE815E"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4C41441A"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sz w:val="20"/>
                <w:szCs w:val="20"/>
                <w:lang w:eastAsia="hr-HR"/>
              </w:rPr>
              <w:t>Monitoring of quality and performance will be carried out at three levels: (1) university, (2) faculty, through the Commission for Quality Control of Teaching, (3) teaching level.</w:t>
            </w:r>
          </w:p>
        </w:tc>
      </w:tr>
    </w:tbl>
    <w:p w14:paraId="3915F0E1" w14:textId="77777777" w:rsidR="00525738" w:rsidRPr="00525738" w:rsidRDefault="00525738" w:rsidP="00525738">
      <w:pPr>
        <w:spacing w:after="0" w:line="240" w:lineRule="auto"/>
        <w:jc w:val="both"/>
        <w:rPr>
          <w:rFonts w:ascii="Arial" w:hAnsi="Arial" w:cs="Arial"/>
          <w:sz w:val="20"/>
          <w:szCs w:val="20"/>
        </w:rPr>
      </w:pPr>
    </w:p>
    <w:p w14:paraId="19C6B9CA"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549DC972"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77D229E2" w14:textId="5389D044"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5BD916A4"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4460E7A"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Holder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4EA64605" w14:textId="29B2398A" w:rsidR="00525738" w:rsidRPr="00525738" w:rsidRDefault="00525738" w:rsidP="00525738">
            <w:pPr>
              <w:spacing w:after="0" w:line="240" w:lineRule="exact"/>
              <w:rPr>
                <w:rFonts w:ascii="Arial" w:hAnsi="Arial" w:cs="Arial"/>
                <w:b/>
                <w:color w:val="000000"/>
                <w:sz w:val="20"/>
                <w:szCs w:val="20"/>
              </w:rPr>
            </w:pPr>
            <w:r w:rsidRPr="00525738">
              <w:rPr>
                <w:rFonts w:ascii="Arial" w:hAnsi="Arial" w:cs="Arial"/>
                <w:b/>
                <w:color w:val="000000"/>
                <w:sz w:val="20"/>
                <w:szCs w:val="20"/>
              </w:rPr>
              <w:t xml:space="preserve">Assoc. </w:t>
            </w:r>
            <w:r w:rsidR="002A6057">
              <w:rPr>
                <w:rFonts w:ascii="Arial" w:hAnsi="Arial" w:cs="Arial"/>
                <w:b/>
                <w:color w:val="000000"/>
                <w:sz w:val="20"/>
                <w:szCs w:val="20"/>
              </w:rPr>
              <w:t>Prof.</w:t>
            </w:r>
            <w:r w:rsidRPr="00525738">
              <w:rPr>
                <w:rFonts w:ascii="Arial" w:hAnsi="Arial" w:cs="Arial"/>
                <w:b/>
                <w:color w:val="000000"/>
                <w:sz w:val="20"/>
                <w:szCs w:val="20"/>
              </w:rPr>
              <w:t xml:space="preserve"> Ivana Ujević</w:t>
            </w:r>
            <w:r w:rsidR="009900A4">
              <w:rPr>
                <w:rFonts w:ascii="Arial" w:hAnsi="Arial" w:cs="Arial"/>
                <w:b/>
                <w:color w:val="000000"/>
                <w:sz w:val="20"/>
                <w:szCs w:val="20"/>
              </w:rPr>
              <w:t>, PhD</w:t>
            </w:r>
          </w:p>
        </w:tc>
      </w:tr>
      <w:tr w:rsidR="00525738" w:rsidRPr="00525738" w14:paraId="727C4A6F"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32466FD7"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The name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533D51E9"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SHELLFISH TOXICITY</w:t>
            </w:r>
          </w:p>
        </w:tc>
      </w:tr>
      <w:tr w:rsidR="00525738" w:rsidRPr="00525738" w14:paraId="7CBE4669"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254068A8"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2FBB0E6"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68364807"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2AA028B3"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Status of the College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5D462CEC"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Electoral</w:t>
            </w:r>
          </w:p>
        </w:tc>
      </w:tr>
      <w:tr w:rsidR="00525738" w:rsidRPr="00525738" w14:paraId="22119CD4"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05761CC6"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F3A7E72"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13856BC5"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8BA3A73"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B61018E"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4.</w:t>
            </w:r>
          </w:p>
        </w:tc>
      </w:tr>
      <w:tr w:rsidR="00525738" w:rsidRPr="00525738" w14:paraId="0FDCF146"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00842D7A"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Point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69D14AAE"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coefficient of student workload</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1D2AD93E"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2.</w:t>
            </w:r>
          </w:p>
        </w:tc>
      </w:tr>
      <w:tr w:rsidR="00525738" w:rsidRPr="00525738" w14:paraId="425572C6"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2A20C46D"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461C53B4" w14:textId="0661FC2B"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47C3EC85"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15+0+0</w:t>
            </w:r>
          </w:p>
        </w:tc>
      </w:tr>
      <w:tr w:rsidR="00525738" w:rsidRPr="00525738" w14:paraId="7F92E1A5"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320E234"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078E1DC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0E76157"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1F874C5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2180BB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The purpose of this course is to introduce students to the comprehensive issue of shellfish toxicity, a natural phenomenon whose increased frequency directly endangers the health of consumers, while indirectly endangering very important economic branches such as mariculture and tourism. In the first part of the lecture (7 hours), students will expand their knowledge of phytoplankton ecology, ie they will get acquainted with the biology and ecology of toxic phytoplankton species, as well as with the types of toxicity that individual species or groups cause . In the second part of the lecture (8 hours), students will be introduced to the basics of toxicology, shellfish farming in Croatia, the most common biotoxins in the marine ecosystem, the mechanisms of occurrence, incorporation and accumulation of biotoxins in bivalve molluscs, symptoms of poisoning by certain groups of biotoxins, risk assessment, biological and instrumental methods of determination in bivalves, toxicity phenomena in Croatia, European and Croatian legislation related to </w:t>
            </w:r>
            <w:r w:rsidRPr="00525738">
              <w:rPr>
                <w:rFonts w:ascii="Arial" w:eastAsia="Times New Roman" w:hAnsi="Arial" w:cs="Arial"/>
                <w:b/>
                <w:i/>
                <w:sz w:val="20"/>
                <w:szCs w:val="20"/>
              </w:rPr>
              <w:lastRenderedPageBreak/>
              <w:t>biotoxins. Basic task: to introduce students to the issue of toxicity in controlled shellfish farming and the natural environment, as well as to recognize the symptoms of poisoning after the consumption of toxic shellfish. Goal: to achieve that the acquired knowledge ensures competitiveness in order to independently acquire new knowledge about the problems of occurrence and accumulation of biotoxins and other pollutants in shellfish.</w:t>
            </w:r>
          </w:p>
        </w:tc>
      </w:tr>
      <w:tr w:rsidR="00525738" w:rsidRPr="00525738" w14:paraId="030F405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487A69B"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Requirements for enrollment in the course</w:t>
            </w:r>
          </w:p>
        </w:tc>
      </w:tr>
      <w:tr w:rsidR="00525738" w:rsidRPr="00525738" w14:paraId="4AAC1E0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B24B7CD"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0E3AA67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808A1F9"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601276BF"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B1141B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Understand the role of phytoplankton in the marine ecosystem. Know phytoplankton groups and their relationships in different trophic conditions. Know the different types of shellfish toxicity. Explain the division of natural toxins in the sea according to the way they act on humans. Explain the toxic effect, the level of toxicity and the distribution of tetrodoxine. Explain the reason for regular monitoring of bivalve molluscs. Indicate the scope of the Marine and Shellfish Quality Monitoring Plan, which includes the analysis of seawater and bivalve molluscs.</w:t>
            </w:r>
          </w:p>
        </w:tc>
      </w:tr>
      <w:tr w:rsidR="00525738" w:rsidRPr="00525738" w14:paraId="3E22F66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F626E01"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28205BF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E549A2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About phytoplankton in general. Overview of phytoplankton groups. Causes</w:t>
            </w:r>
          </w:p>
          <w:p w14:paraId="6EAB7D5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shellfish toxicity. (45 min)</w:t>
            </w:r>
          </w:p>
          <w:p w14:paraId="43F59B3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the role of phytoplankton in the marine ecosystem. Know phytoplankton groups and their relationships in different trophic conditions. Understand the causes of shellfish toxicity and possible routes of transmission through the food chain.</w:t>
            </w:r>
          </w:p>
          <w:p w14:paraId="4050C15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Types of shellfish toxicity. Toxic species of phytoplankton. (90 minutes)</w:t>
            </w:r>
          </w:p>
          <w:p w14:paraId="7515BBB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different types of shellfish toxicity. PSP type of toxicity. NSP type of toxicity. DSP type of toxicity. ASP type of toxicity. Ciguatera type of toxicity (fish). Cyanobacterial type of toxicity. Know planktonic groups and species – the causative agents of shellfish toxicity. Phytoplankton species – causative agents of PSP toxicity. Phytoplankton species – causative agents of NSP toxicity.</w:t>
            </w:r>
          </w:p>
          <w:p w14:paraId="5DCFFDA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Toxic species of phytoplankton. (90 minutes)</w:t>
            </w:r>
          </w:p>
          <w:p w14:paraId="0F43C2B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phytoplankton groups and species – causative agents of shellfish toxicity. Phytoplankton species – causative agents of DSP toxicity. Phytoplankton species – causative agents of ASP toxicity. Phytoplankton species – causative agents of ciguatera toxicity. Cyanobacterial species – causative agents of toxicity.</w:t>
            </w:r>
          </w:p>
          <w:p w14:paraId="3591E3C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Spatial and temporal distribution of toxicity. Hypotheses about the causes of the production of toxic metabolites. Legal provisions related to toxicity. (90 minutes)</w:t>
            </w:r>
          </w:p>
          <w:p w14:paraId="38DB7E4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global spatial distribution of toxicity. Know the areas susceptible to certain types of toxicity. Understand the seasonality of occurrence of toxicity. Know the arguments that support certain assumptions about the causes of toxicity. Know the legal provisions that regulate the problem of shellfish toxicity.</w:t>
            </w:r>
          </w:p>
          <w:p w14:paraId="5788BD8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Basics of Toxicology (45 min)</w:t>
            </w:r>
          </w:p>
          <w:p w14:paraId="33DC3D1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 brief overview of basic approaches in toxicology. Define poison, explain the toxicological and pharmacological effects of poison. Interaction of poisons with chemical and morphological structures of the organism. Understanding the reversible and irreversible chemical interactions of poisons with molecules in the body. Distinguish synergistic, additive, potentiating interactions of performance enhancers. Explain the processes of interactions of poisons with substances introduced into the body, toxicokinetics.</w:t>
            </w:r>
          </w:p>
          <w:p w14:paraId="23213D2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Chemical structure, properties, methods of determination and risk assessment</w:t>
            </w:r>
          </w:p>
          <w:p w14:paraId="4D34D7A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DSP toxins. (90 min)</w:t>
            </w:r>
          </w:p>
          <w:p w14:paraId="7F42794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Learning outcomes: Explain the division of natural toxins in the sea according to the mode of action on humans. The impact of toxins on bivalves. Adoption of the chemical structure, properties and mechanisms of action of DSP toxins, Know the derivatives of DSP toxins, toxicology of azaspiracids (AZA) and jesotoxins (YTX). Recognizing the symptoms of DSP toxin poisoning. Biological and instrumental chemical methods of determination in phytoplankton samples and molluscs. Describe the procedures for preparing samples of </w:t>
            </w:r>
            <w:r w:rsidRPr="00525738">
              <w:rPr>
                <w:rFonts w:ascii="Arial" w:eastAsia="Times New Roman" w:hAnsi="Arial" w:cs="Arial"/>
                <w:b/>
                <w:i/>
                <w:sz w:val="20"/>
                <w:szCs w:val="20"/>
              </w:rPr>
              <w:lastRenderedPageBreak/>
              <w:t>molluscs for analysis by the biological method. Explain the process of liquid-liquid extraction (example acetone-water, dichloromethane water). Adoption of the basic principles of the liquid chromatograph mass spectrometry technique. Understand and explain the risk assessment factors for DSP toxins. Recorded cases of DSP toxin in the world and in Croatia. Independently perform the calculation of the risk assessment for DSP toxins Introduction to European and Croatian legal documents related to DSP toxins in shellfish with special reference to MDK, maximum permitted amounts.</w:t>
            </w:r>
          </w:p>
          <w:p w14:paraId="3434C2C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Chemical structure, properties, methods of determination and risk assessment of ASP toxins. (90 minutes)</w:t>
            </w:r>
          </w:p>
          <w:p w14:paraId="67207E7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Adopting the chemical structure, properties and mechanisms of action of ASP toxins, Getting to know the derivatives of ASP toxins. Recognizing the symptoms of ASP toxin poisoning. Instrumental chemical methods of determination in phytoplankton samples and molluscs. Describe the procedures for the preparation of samples of soft shellfish gourd for analysis on a liquid chromatograph, homogenization, extraction and purification on the solid phase. Adopting the basic principles of chromatographic technique, the influence of the composition and temperature of the mobile phase on the retention time, UV detector, calibration direction. Understand and explain the risk assessment factors for ASP toxins. Recorded cases of ASP toxin in the world and in Croatia. Independently perform the calculation of the risk assessment for ASP toxins. Introduction to European and Croatian legal documents related to ASP toxins in shellfish with special reference to MDK, maximum permitted amounts.</w:t>
            </w:r>
          </w:p>
          <w:p w14:paraId="649F997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Chemical structure, properties, methods of determination and risk assessment</w:t>
            </w:r>
          </w:p>
          <w:p w14:paraId="59CEE04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PSP toxins. (45 min)</w:t>
            </w:r>
          </w:p>
          <w:p w14:paraId="707E647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Adoption of the chemical structure, properties and mechanisms of action of PSP toxins. Explain the division of PSP toxins according to chemical structure and relative toxicity. Recognizing mild, moderate and severe symptoms of PSP toxin poisoning. Biological and instrumental chemical methods of determination in phytoplankton samples and molluscs. Describe the procedures for the preparation of samples of soft shellfish gourd for the biological method of determining PSP toxins. Understand and explain risk assessment factors for PSP toxins. Recorded cases of PSP toxin in the world and in Croatia. Independently perform the calculation of the risk assessment for ASP toxins. Introduction to European and Croatian legal documents related to PSP toxins in shellfish with special reference to MDK, maximum permitted amounts.</w:t>
            </w:r>
          </w:p>
          <w:p w14:paraId="3BE152A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9. NSP Toxins and Tetrodotoxin, Advantages and Disadvantages of Biological and Instrumental Methods of Toxin Extraction. (45 minutes)</w:t>
            </w:r>
          </w:p>
          <w:p w14:paraId="4E2C51F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the toxic effect, the level of toxicity and the distribution of tetrodoxine. Cases of tetradotoxin poisoning have been reported worldwide. Adoption of the chemical structure, properties and mechanisms of action of NSP toxins Recognizing the symptoms of NSP toxin poisoning.</w:t>
            </w:r>
          </w:p>
          <w:p w14:paraId="155067C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Distribution of NSP toxins List the disadvantages and advantages of biological methods of toxin determination List the disadvantages and advantages of chemical instrumental methods of toxin determination Familiarize with the European and legal regulations with regard to the official methods of determination used in the control of the health safety of shellfish.</w:t>
            </w:r>
          </w:p>
          <w:p w14:paraId="48A97C2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Monitoring of shellfish farms and shellfish fishing areas, European and</w:t>
            </w:r>
          </w:p>
          <w:p w14:paraId="290DD07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Croatian legislation. (45 minutes)</w:t>
            </w:r>
          </w:p>
          <w:p w14:paraId="12036AA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the reason for regular monitoring of bivalve molluscs. Indicate the scope of the Marine and Shellfish Quality Monitoring Plan, which includes the analysis of seawater and bivalve molluscs. Describe the method of selection of sampling points for seawater and bivalve molluscs. Understand the principle of traceability (in official controls) from sampling to the results of analyses. To introduce students to the results of monitoring during previous years.</w:t>
            </w:r>
          </w:p>
        </w:tc>
      </w:tr>
      <w:tr w:rsidR="00525738" w:rsidRPr="00525738" w14:paraId="50EC54D6"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7C74185F"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(way X)</w:t>
            </w:r>
          </w:p>
        </w:tc>
        <w:tc>
          <w:tcPr>
            <w:tcW w:w="1518" w:type="dxa"/>
            <w:gridSpan w:val="4"/>
            <w:tcBorders>
              <w:top w:val="single" w:sz="4" w:space="0" w:color="000000"/>
              <w:left w:val="single" w:sz="4" w:space="0" w:color="000000"/>
              <w:bottom w:val="single" w:sz="4" w:space="0" w:color="000000"/>
            </w:tcBorders>
            <w:vAlign w:val="center"/>
          </w:tcPr>
          <w:p w14:paraId="0CD7DCF7" w14:textId="7FC6A63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☒lectures</w:t>
            </w:r>
          </w:p>
          <w:p w14:paraId="5044AB4C" w14:textId="667EFC3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☐seminars and workshops</w:t>
            </w:r>
          </w:p>
          <w:p w14:paraId="756C6BF5" w14:textId="175F8CD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☐exercises</w:t>
            </w:r>
          </w:p>
          <w:p w14:paraId="5B767EAD" w14:textId="17B9AAB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☐Distance education</w:t>
            </w:r>
          </w:p>
          <w:p w14:paraId="6BE6A99B" w14:textId="41C1EDF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0B059BB1" w14:textId="4A67089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☐Independent tasks</w:t>
            </w:r>
          </w:p>
          <w:p w14:paraId="71329CDB" w14:textId="5329C8E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☐Multimedia &amp; Network</w:t>
            </w:r>
          </w:p>
          <w:p w14:paraId="3DB8694E" w14:textId="684DCA4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☐laboratory</w:t>
            </w:r>
          </w:p>
          <w:p w14:paraId="66ACB6F7" w14:textId="2E2F7D6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☐Mentoring work</w:t>
            </w:r>
          </w:p>
          <w:p w14:paraId="0AF41593" w14:textId="7438391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☐Other________________</w:t>
            </w:r>
          </w:p>
        </w:tc>
      </w:tr>
      <w:tr w:rsidR="00525738" w:rsidRPr="00525738" w14:paraId="5341EBD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57F6492"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Student obligations</w:t>
            </w:r>
          </w:p>
        </w:tc>
      </w:tr>
      <w:tr w:rsidR="00525738" w:rsidRPr="00525738" w14:paraId="5FD3C3B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3005BF0"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Students are obliged to find legal documents on biotoxins in shellfish, which are available on the web, and to engage in the discussion on the prescribed regulations. Furthermore, students are required to master the basics of calculating the risk assessment for a particular toxin through independent work.</w:t>
            </w:r>
          </w:p>
        </w:tc>
      </w:tr>
      <w:tr w:rsidR="00525738" w:rsidRPr="00525738" w14:paraId="73D542B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A07AF19"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Work Tracking (Add X to the appropriate tracking format)</w:t>
            </w:r>
          </w:p>
        </w:tc>
      </w:tr>
      <w:tr w:rsidR="00525738" w:rsidRPr="00525738" w14:paraId="59A200FC"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576CA71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7E53041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51D0749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Teaching activity</w:t>
            </w:r>
          </w:p>
        </w:tc>
        <w:tc>
          <w:tcPr>
            <w:tcW w:w="568" w:type="dxa"/>
            <w:tcBorders>
              <w:top w:val="single" w:sz="4" w:space="0" w:color="000000"/>
              <w:left w:val="single" w:sz="4" w:space="0" w:color="000000"/>
              <w:bottom w:val="single" w:sz="4" w:space="0" w:color="000000"/>
            </w:tcBorders>
            <w:vAlign w:val="center"/>
          </w:tcPr>
          <w:p w14:paraId="4515B27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6C6CC23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2362C3C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1EFD1AA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6EF5754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4CD47396"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370CA0A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7A7D2AF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2EE569CB" w14:textId="59658953" w:rsidR="00525738" w:rsidRPr="00525738" w:rsidRDefault="00E31830"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32186F8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6E7B85A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Assay</w:t>
            </w:r>
          </w:p>
        </w:tc>
        <w:tc>
          <w:tcPr>
            <w:tcW w:w="568" w:type="dxa"/>
            <w:tcBorders>
              <w:top w:val="single" w:sz="4" w:space="0" w:color="000000"/>
              <w:left w:val="single" w:sz="4" w:space="0" w:color="000000"/>
              <w:bottom w:val="single" w:sz="4" w:space="0" w:color="000000"/>
            </w:tcBorders>
            <w:vAlign w:val="center"/>
          </w:tcPr>
          <w:p w14:paraId="13C2476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1F3B2DF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3C60136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77902994"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0D632B4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3080A20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51D3DE5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4804E77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7F3003A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700A59C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822A48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440E66F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0AC78D35"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7098008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125965A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0A9DA870"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5D53925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6A21587C"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1C4C813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3E04D6BE"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5AAF1BB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0125A55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480ED8B"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Assessment and Evaluation of Students' Work During Classes and at the Final Exam / Method of Verification of Acquired Learning Outcomes for Each Student Obligation</w:t>
            </w:r>
          </w:p>
        </w:tc>
      </w:tr>
      <w:tr w:rsidR="00525738" w:rsidRPr="00525738" w14:paraId="76F2C30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1C43FAA1"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examination of knowledge from the course Shellfish Toxicity is done in writing, through two colloquia (Part I - Ecology of toxic phytoplankton and toxic flowering - Part II - Phycotoxins and test methods. The exam is taken through a test after the lecture is completed. The test consists of 26 questions, which give a maximum of 40 points by scoring correct answers definition.</w:t>
            </w:r>
          </w:p>
        </w:tc>
      </w:tr>
      <w:tr w:rsidR="00525738" w:rsidRPr="00525738" w14:paraId="299AF09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A311FB9"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reading and number of copies </w:t>
            </w:r>
            <w:r w:rsidRPr="00525738">
              <w:rPr>
                <w:rFonts w:ascii="Arial" w:hAnsi="Arial" w:cs="Arial"/>
                <w:i/>
                <w:color w:val="000000"/>
                <w:sz w:val="20"/>
                <w:szCs w:val="20"/>
              </w:rPr>
              <w:t>in relation to the number of students currently attending classes in the course</w:t>
            </w:r>
          </w:p>
        </w:tc>
      </w:tr>
      <w:tr w:rsidR="00525738" w:rsidRPr="00525738" w14:paraId="75C5B31E"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380BEE4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3CBFE59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28D7B19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4BA74667"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3C7572FF" w14:textId="77777777" w:rsidR="00525738" w:rsidRPr="00525738" w:rsidRDefault="00525738" w:rsidP="00525738">
            <w:pPr>
              <w:snapToGrid w:val="0"/>
              <w:spacing w:after="0" w:line="240" w:lineRule="exact"/>
              <w:rPr>
                <w:rFonts w:ascii="Arial" w:hAnsi="Arial" w:cs="Arial"/>
                <w:i/>
                <w:color w:val="000000"/>
                <w:sz w:val="20"/>
                <w:szCs w:val="20"/>
              </w:rPr>
            </w:pPr>
            <w:r w:rsidRPr="00525738">
              <w:t>Hallegraef, GM (1993) A review of harmful algal blooms and their apparent global increase. Phycologia, 32: 79-99.</w:t>
            </w:r>
          </w:p>
        </w:tc>
        <w:tc>
          <w:tcPr>
            <w:tcW w:w="1628" w:type="dxa"/>
            <w:gridSpan w:val="3"/>
            <w:tcBorders>
              <w:top w:val="single" w:sz="4" w:space="0" w:color="000000"/>
              <w:left w:val="single" w:sz="4" w:space="0" w:color="000000"/>
              <w:bottom w:val="single" w:sz="4" w:space="0" w:color="000000"/>
            </w:tcBorders>
            <w:vAlign w:val="center"/>
          </w:tcPr>
          <w:p w14:paraId="00C96619"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95E8F2B"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7EF4E32B"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6B44C44B" w14:textId="77777777" w:rsidR="00525738" w:rsidRPr="00525738" w:rsidRDefault="00525738" w:rsidP="00525738">
            <w:pPr>
              <w:snapToGrid w:val="0"/>
              <w:spacing w:after="0" w:line="240" w:lineRule="exact"/>
              <w:rPr>
                <w:rFonts w:ascii="Arial" w:hAnsi="Arial" w:cs="Arial"/>
                <w:i/>
                <w:color w:val="000000"/>
                <w:sz w:val="20"/>
                <w:szCs w:val="20"/>
              </w:rPr>
            </w:pPr>
            <w:r w:rsidRPr="00525738">
              <w:t>Falconer, JR 1993. Algal Toxins in Seafood and Drinking Water. University press, Cambridge, pp. 224.</w:t>
            </w:r>
          </w:p>
        </w:tc>
        <w:tc>
          <w:tcPr>
            <w:tcW w:w="1628" w:type="dxa"/>
            <w:gridSpan w:val="3"/>
            <w:tcBorders>
              <w:top w:val="single" w:sz="4" w:space="0" w:color="000000"/>
              <w:left w:val="single" w:sz="4" w:space="0" w:color="000000"/>
              <w:bottom w:val="single" w:sz="4" w:space="0" w:color="000000"/>
            </w:tcBorders>
            <w:vAlign w:val="center"/>
          </w:tcPr>
          <w:p w14:paraId="482B5A25"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22E22AB"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010E8656"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13BBDBCA"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28EB8EE7"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FD6086F"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252627A4"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25443609"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44D9B1DD"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E895246"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425FBD78"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43CB7ABF"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7030C5C1"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1A1F6B30"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58978F01"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6DF484CD"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Supplementary literature</w:t>
            </w:r>
          </w:p>
        </w:tc>
      </w:tr>
      <w:tr w:rsidR="00525738" w:rsidRPr="00525738" w14:paraId="4FB1F2C6"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955EDCF"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 Hallegraef, GM (1991) Aquaculturist's guide to harmful Australian microalgae.</w:t>
            </w:r>
          </w:p>
          <w:p w14:paraId="0090ECE1" w14:textId="77777777" w:rsidR="00525738" w:rsidRPr="00DC241E" w:rsidRDefault="00525738" w:rsidP="00525738">
            <w:pPr>
              <w:suppressAutoHyphens/>
              <w:spacing w:after="0" w:line="240" w:lineRule="exact"/>
              <w:rPr>
                <w:rFonts w:ascii="Arial" w:hAnsi="Arial" w:cs="Arial"/>
                <w:i/>
                <w:sz w:val="20"/>
                <w:szCs w:val="20"/>
                <w:lang w:val="it-IT"/>
              </w:rPr>
            </w:pPr>
            <w:r w:rsidRPr="00DC241E">
              <w:rPr>
                <w:rFonts w:ascii="Arial" w:hAnsi="Arial" w:cs="Arial"/>
                <w:i/>
                <w:sz w:val="20"/>
                <w:szCs w:val="20"/>
                <w:lang w:val="it-IT"/>
              </w:rPr>
              <w:t>CSIRO Australia, pp. 58.</w:t>
            </w:r>
          </w:p>
          <w:p w14:paraId="52DC1C93" w14:textId="77777777" w:rsidR="00525738" w:rsidRPr="00DC241E" w:rsidRDefault="00525738" w:rsidP="00525738">
            <w:pPr>
              <w:suppressAutoHyphens/>
              <w:spacing w:after="0" w:line="240" w:lineRule="exact"/>
              <w:rPr>
                <w:rFonts w:ascii="Arial" w:hAnsi="Arial" w:cs="Arial"/>
                <w:i/>
                <w:sz w:val="20"/>
                <w:szCs w:val="20"/>
                <w:lang w:val="it-IT"/>
              </w:rPr>
            </w:pPr>
            <w:r w:rsidRPr="00DC241E">
              <w:rPr>
                <w:rFonts w:ascii="Arial" w:hAnsi="Arial" w:cs="Arial"/>
                <w:i/>
                <w:sz w:val="20"/>
                <w:szCs w:val="20"/>
                <w:lang w:val="it-IT"/>
              </w:rPr>
              <w:t>2. Zijad Duraković et al. (2000) Clinical Toxicology, Grafos, Zagreb.</w:t>
            </w:r>
          </w:p>
          <w:p w14:paraId="61410D04" w14:textId="77777777" w:rsidR="00525738" w:rsidRPr="00DC241E" w:rsidRDefault="00525738" w:rsidP="00525738">
            <w:pPr>
              <w:suppressAutoHyphens/>
              <w:spacing w:after="0" w:line="240" w:lineRule="exact"/>
              <w:rPr>
                <w:rFonts w:ascii="Arial" w:hAnsi="Arial" w:cs="Arial"/>
                <w:i/>
                <w:sz w:val="20"/>
                <w:szCs w:val="20"/>
                <w:lang w:val="it-IT"/>
              </w:rPr>
            </w:pPr>
            <w:r w:rsidRPr="00DC241E">
              <w:rPr>
                <w:rFonts w:ascii="Arial" w:hAnsi="Arial" w:cs="Arial"/>
                <w:i/>
                <w:sz w:val="20"/>
                <w:szCs w:val="20"/>
                <w:lang w:val="it-IT"/>
              </w:rPr>
              <w:t>3. Marasović, I., Ninčević, Ž., Orhanović, S. &amp; Pavela-Vrančić, M. (1998) A survey</w:t>
            </w:r>
          </w:p>
          <w:p w14:paraId="179D410D"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of shellfish toxicity in the</w:t>
            </w:r>
          </w:p>
          <w:p w14:paraId="06D54719"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central Adriatic Sea. Journal of Marine Biology Association UK, 78: 745-754.</w:t>
            </w:r>
          </w:p>
          <w:p w14:paraId="3F15467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4. Skoog DA, West DM and Holler FJ (1999) Fundamentals of Analytical Chemistry, School</w:t>
            </w:r>
          </w:p>
          <w:p w14:paraId="2E3D793C"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book, Zagreb, first edition.</w:t>
            </w:r>
          </w:p>
          <w:p w14:paraId="0760AE25"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5. Marasović, I., Ž. Ninčević-Gladan, S. Skejić. B. Grbec, M. Bužančić &amp; I. Ujević</w:t>
            </w:r>
          </w:p>
          <w:p w14:paraId="23056F86"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(2007) Temporal distribution of Dinophysis spp. in relation to diarrheal shellfish poisoning shellfish toxicity. Int. J. Environment and Health, 1 (3):493-506.</w:t>
            </w:r>
          </w:p>
          <w:p w14:paraId="2294365B"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7. Ninčević-Gladan, Ž., I. Ujević, A. Millandri, I. Marasović, A. Ceredi, S. Pigozzi,</w:t>
            </w:r>
          </w:p>
          <w:p w14:paraId="2AF61042"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J.Arapov, S. Skejić, S. Orhanović &amp; I. Isajlović (2010) Is Yessotoxin the Main DSP Toxin in Croatian Waters? Mar. Drugs, 8 (3): 460-470.</w:t>
            </w:r>
          </w:p>
          <w:p w14:paraId="3CDA8D97"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8. Ujević, I., Ž. Ninčević-Gladan, R. Roje, S. Skejić, J. Arapov, I. Marasović (2010)</w:t>
            </w:r>
          </w:p>
          <w:p w14:paraId="2776BCFD"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Domoic acid – a new toxin in the Croatian Adriatic shellfish toxin profile Molecules, 15: 6835-6849.</w:t>
            </w:r>
          </w:p>
          <w:p w14:paraId="113CF54D" w14:textId="77777777" w:rsidR="00525738" w:rsidRPr="00DC241E" w:rsidRDefault="00525738" w:rsidP="00525738">
            <w:pPr>
              <w:suppressAutoHyphens/>
              <w:spacing w:after="0" w:line="240" w:lineRule="exact"/>
              <w:rPr>
                <w:rFonts w:ascii="Arial" w:hAnsi="Arial" w:cs="Arial"/>
                <w:i/>
                <w:sz w:val="20"/>
                <w:szCs w:val="20"/>
                <w:lang w:val="it-IT"/>
              </w:rPr>
            </w:pPr>
            <w:r w:rsidRPr="00DC241E">
              <w:rPr>
                <w:rFonts w:ascii="Arial" w:hAnsi="Arial" w:cs="Arial"/>
                <w:i/>
                <w:sz w:val="20"/>
                <w:szCs w:val="20"/>
                <w:lang w:val="it-IT"/>
              </w:rPr>
              <w:lastRenderedPageBreak/>
              <w:t>9. Roje-Busatto, R. &amp; Ujević I. (2014) PSP Toxins Profile in Ascidian Microcosmus</w:t>
            </w:r>
          </w:p>
          <w:p w14:paraId="6A9B5812"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vulgaris (Heller, 1877) after Human Poisoning in Croatia (Adriatic Sea). Toxicon. 79:</w:t>
            </w:r>
          </w:p>
          <w:p w14:paraId="648EA738"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28-36.</w:t>
            </w:r>
          </w:p>
        </w:tc>
      </w:tr>
      <w:tr w:rsidR="00525738" w:rsidRPr="00525738" w14:paraId="49F247C8"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78BB7130"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lastRenderedPageBreak/>
              <w:t>Quality assurance methods that ensure the acquisition of output knowledge, skills and competences</w:t>
            </w:r>
          </w:p>
        </w:tc>
      </w:tr>
      <w:tr w:rsidR="00525738" w:rsidRPr="00525738" w14:paraId="77751CC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EB89B8B"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 work will be evaluated and graded during the course as well as in the final exam. During the course, the following will be assessed:</w:t>
            </w:r>
          </w:p>
          <w:p w14:paraId="3B34262C"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5AA9376E"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activity in class</w:t>
            </w:r>
          </w:p>
          <w:p w14:paraId="28C061CF"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 acquired knowledge</w:t>
            </w:r>
          </w:p>
        </w:tc>
      </w:tr>
    </w:tbl>
    <w:p w14:paraId="62DE3C02"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5E97B9D2"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02B115A3" w14:textId="6907ABEC"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587EDF23"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DC0A28D"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leader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228F654" w14:textId="53D5CCAD" w:rsidR="00525738" w:rsidRPr="00525738" w:rsidRDefault="00525738" w:rsidP="00525738">
            <w:pPr>
              <w:spacing w:after="0" w:line="240" w:lineRule="exact"/>
              <w:rPr>
                <w:rFonts w:ascii="Arial" w:hAnsi="Arial" w:cs="Arial"/>
                <w:b/>
                <w:color w:val="000000"/>
                <w:sz w:val="20"/>
                <w:szCs w:val="20"/>
              </w:rPr>
            </w:pPr>
            <w:r w:rsidRPr="00525738">
              <w:rPr>
                <w:rFonts w:ascii="Arial" w:hAnsi="Arial" w:cs="Arial"/>
                <w:b/>
                <w:color w:val="000000"/>
                <w:sz w:val="20"/>
                <w:szCs w:val="20"/>
              </w:rPr>
              <w:t xml:space="preserve">Assistant Professor Leon Grubišić, </w:t>
            </w:r>
            <w:r w:rsidR="00EA0C0F">
              <w:rPr>
                <w:rFonts w:ascii="Arial" w:hAnsi="Arial" w:cs="Arial"/>
                <w:b/>
                <w:color w:val="000000"/>
                <w:sz w:val="20"/>
                <w:szCs w:val="20"/>
              </w:rPr>
              <w:t>PhD</w:t>
            </w:r>
          </w:p>
        </w:tc>
      </w:tr>
      <w:tr w:rsidR="00525738" w:rsidRPr="00525738" w14:paraId="5DA588CC"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6432DC4"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Course name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A3F68D5"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FISHING-BASED FARMING</w:t>
            </w:r>
          </w:p>
        </w:tc>
      </w:tr>
      <w:tr w:rsidR="00525738" w:rsidRPr="00525738" w14:paraId="434E41BB"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327DD6A6"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0A05E4C"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740B0999"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2C3C7EA6"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Course status</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7D3665F"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Electoral</w:t>
            </w:r>
          </w:p>
        </w:tc>
      </w:tr>
      <w:tr w:rsidR="00525738" w:rsidRPr="00525738" w14:paraId="639048D7"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67C3089"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455EDEA5"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2.</w:t>
            </w:r>
          </w:p>
        </w:tc>
      </w:tr>
      <w:tr w:rsidR="00525738" w:rsidRPr="00525738" w14:paraId="0BE59544"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31474556"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63BB6EE"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4.</w:t>
            </w:r>
          </w:p>
        </w:tc>
      </w:tr>
      <w:tr w:rsidR="00525738" w:rsidRPr="00525738" w14:paraId="61E873D1"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019C0C27"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Credit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5A8ADB5B"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student workload coefficient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1C0E0BD4"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w:t>
            </w:r>
          </w:p>
        </w:tc>
      </w:tr>
      <w:tr w:rsidR="00525738" w:rsidRPr="00525738" w14:paraId="5128557C"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2DB014C9"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571A2029" w14:textId="257E0944"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2050A721"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30+0+15</w:t>
            </w:r>
          </w:p>
        </w:tc>
      </w:tr>
      <w:tr w:rsidR="00525738" w:rsidRPr="00525738" w14:paraId="0A1A4BFC"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3644E3E"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49163E9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DE1C383"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3264DE3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56B59E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main objectives of the course are to obtain theoretical and practical knowledge for acquiring competences in aquaculture based on fishing, especially focused on identifying the relationships and connections between two mutually dependent and supporting, at the same time opposing activities in fisheries. The course explains the limitations and risks of the technological approach, but also development trends and perspectives. Through the course, students will be introduced to the logical historical sequence of the development of this economic sector. Students will be introduced to the biological characteristics of species, methods and techniques of catching them for the purpose of further breeding. The course will touch on all important aspects of zootechnics of fishing-based farming that will prepare students for work in practice. The course is organized according to thematic units that include global trends in hunting fisheries and fishing for the needs of further breeding, the impact of the technological approach on biostocks and the environment, abiotic, biotic and zootechnical factors for important species and finally stocking programs and fishing based on farming. The teaching is based on a block of lectures (each lecture is 90 minutes long) accompanied by audio-visual aids. Fieldwork is planned at tuna and shellfish farms. Students actively participate in the teaching through the preparation and presentation of mandatory seminar papers.</w:t>
            </w:r>
          </w:p>
        </w:tc>
      </w:tr>
      <w:tr w:rsidR="00525738" w:rsidRPr="00525738" w14:paraId="3EF8EBB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2ADC204"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enrollment requirements</w:t>
            </w:r>
          </w:p>
        </w:tc>
      </w:tr>
      <w:tr w:rsidR="00525738" w:rsidRPr="00525738" w14:paraId="04A58C1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E77CAA2"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Basic knowledge of marine physics and chemistry, biology and ecology of marine organisms, basics of embryology and genetics</w:t>
            </w:r>
          </w:p>
        </w:tc>
      </w:tr>
      <w:tr w:rsidR="00525738" w:rsidRPr="00525738" w14:paraId="7CB58B2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DFAE1CE"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4AED59D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BA93A6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trends and the current state of world fisheries and aquaculture.</w:t>
            </w:r>
          </w:p>
          <w:p w14:paraId="0632616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Understand fishing-based farming.</w:t>
            </w:r>
          </w:p>
          <w:p w14:paraId="55CF7A0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Describe methods of catching tuna for further farming purposes.</w:t>
            </w:r>
          </w:p>
          <w:p w14:paraId="1389D8B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the definition and goals of stocking.</w:t>
            </w:r>
          </w:p>
          <w:p w14:paraId="2A4C448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Define market trends for the most significant species</w:t>
            </w:r>
          </w:p>
        </w:tc>
      </w:tr>
      <w:tr w:rsidR="00525738" w:rsidRPr="00525738" w14:paraId="1ED31E5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E9C5770"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51EA63D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4406B8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Lecture 1. Introduction – Current issues in hunting and farming fisheries.</w:t>
            </w:r>
          </w:p>
          <w:p w14:paraId="5669745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state of fisheries and farming on a global scale is presented. The trends of stagnation of exploitation fisheries and constant growth in aquaculture are interpreted through the prism of social, economic and political security of food availability.</w:t>
            </w:r>
          </w:p>
          <w:p w14:paraId="26A192E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trends and current state of world fisheries and aquaculture. Understand the role of farming vs. capture fisheries in fish consumption. Define factors that affect biostocks and sustainability issues in world fisheries. Explain how population growth and economic growth affect the demand for food, especially fish. .</w:t>
            </w:r>
          </w:p>
          <w:p w14:paraId="1F8CE16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Definition of fishing-based farming.</w:t>
            </w:r>
          </w:p>
          <w:p w14:paraId="7AB055E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Interpretation of the definition and historical sequence of the approach. Listing of the main species represented in this breeding practice, and its impact on bioresources and the environment.</w:t>
            </w:r>
          </w:p>
          <w:p w14:paraId="59DC7A2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the definition of fisheries-based farming. Explain the effects of fisheries-based farming on biostocks and the environment. Become familiar with the species in farming and the criteria for their selection.</w:t>
            </w:r>
          </w:p>
          <w:p w14:paraId="7A47E28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Bioecological characteristics of bluefin tuna with special emphasis on interaction with small bluefish.</w:t>
            </w:r>
          </w:p>
          <w:p w14:paraId="32CAD24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Tuna and tuna-like species, and their role in world fisheries and fisheries-based aquaculture. Sustainable management, management measures and stock protection on a global scale.</w:t>
            </w:r>
          </w:p>
          <w:p w14:paraId="29F2ABB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Describe tuna and tuna-like species. Become familiar with international and regional bodies responsible for the rational management of tuna stocks. Become familiar with the bioecological characteristics of bluefin tuna. Describe methods of tuna fishing for the purposes of further farming. Explain the interaction of tuna as predators of small pelagic fish.</w:t>
            </w:r>
          </w:p>
          <w:p w14:paraId="5DB259D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 4 and 5. Fattening of adult and rearing of juvenile tuna.</w:t>
            </w:r>
          </w:p>
          <w:p w14:paraId="1E2E004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History of tuna fishing in the Atlantic and Mediterranean waters and a review of new trends. Tools and techniques for catching tuna for fattening/farming. Transfer and transport of tuna from fishing gear to farming installations. Estimation of the number and size of tuna at the beginning of the farming cycle. Defining the technology for fattening adult and farming juvenile tuna. Zootechnics of feeding tuna during fattening vs farming. Marketing of tuna on the demanding Japanese 'sushi' and 'sashimi' market.</w:t>
            </w:r>
          </w:p>
          <w:p w14:paraId="65CC5AF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Become familiar with the historical context of tuna fishing in the Atlantic and Mediterranean with regard to different tools and market trends. Explain the methodology for assessing the status of harvested stocks. Describe the technique of tuna fishing for fattening/farming. Become familiar with the technique of transferring and transporting tuna to farming installations. Become familiar with methods for estimating the number and size of fish at the beginning of the farming cycle. Explain the basic criteria for selecting locations for tuna cage farming. Describe offshore farming systems for fattening/farming tuna. Distinguish the basic differences between the fattening and farming approaches to tuna. Explain the zootechnics of feeding tuna for fattening vs. farming tuna. Become familiar with the marketing principles of the specialized sushi and sashimi market. Define the concept of quality, criteria for its evaluation. Become familiar with the principles of auction bidding in tuna marketing. Explain the reasons for the long-term unsustainability of tuna fishing for farming purposes.</w:t>
            </w:r>
          </w:p>
          <w:p w14:paraId="6BCB572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Sustainable and controlled tuna farming.</w:t>
            </w:r>
          </w:p>
          <w:p w14:paraId="72DC4D2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Tuna reproductive biology and the possibility of spawning under controlled conditions. Experiences from Japan and other successful projects. Induced spawning of tuna and cultivation of the earliest developmental stages.</w:t>
            </w:r>
          </w:p>
          <w:p w14:paraId="0889FD6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Become familiar with the reproductive biology of tuna. Explain the environmental factors necessary for the completion of the reproductive cycle. Management of the broodstock and monitoring of ecological parameters. Technique for collecting fertilized eggs. Explain the processes of incubation and first feeding of postlarval stages of tuna.</w:t>
            </w:r>
          </w:p>
          <w:p w14:paraId="30CA757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 7 and 8. Eel and its farming based on fishing.</w:t>
            </w:r>
          </w:p>
          <w:p w14:paraId="6208258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Bioecological characteristics of eels. Status of eel catch and farming on a global scale. Migration routes of eels. State of biostocks, sustainable management and measures for the protection of endangered populations. Eel catch for farming purposes. Farming installations and feeding. Potential problems and technical risks in farming.</w:t>
            </w:r>
          </w:p>
          <w:p w14:paraId="6D95603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Learning outcomes: Become familiar with the bioecological characteristics of the Anguilliformes genus. Describe the developmental stages and morphogenesis of eel. Become familiar with the migration routes of all size categories of eel. Become familiar with the technique of collecting and transporting juvenile specimens. Describe the zootechnics of eel farming in recycling systems. Describe eel farming in flow channels. Define disease agents and other risk factors in eel farming. Become familiar with current knowledge about controlled eel spawning.</w:t>
            </w:r>
          </w:p>
          <w:p w14:paraId="169947E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 9 and 10. Farming of goby, turbot, grouper and mullet.</w:t>
            </w:r>
          </w:p>
          <w:p w14:paraId="1168DAB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Farming based on fishing for commercially interesting species: gofi, turbot, grouper and mullet. Techniques for catching live juveniles for further farming. Zootechnics of farming in different farming systems. Global situation and market preferences for the fish species in question.</w:t>
            </w:r>
          </w:p>
          <w:p w14:paraId="7E9B57D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become familiar with representatives of the Carangidae family and their biology. To become familiar with the history of goby farming in the East and the prospects for farming in the Mediterranean. To describe the technique of collecting fry from the wild, farming zootechnics and potential limitations. Reproductive characteristics and previous experiences with controlled spawning of goby. Market preferences and supply of turbot from catch and farming. Environmental factors required for turbot farming. Description of turbot farming in different farming systems. Possibilities of controlled spawning and fry farming. To become familiar with production risks. To become familiar with the biology of grouper. To explain the technique of fry collection and farming. To define the causes of risks in fishing-based grouper farming. Current knowledge of controlled reproduction. To describe the family Mugilidae, especially for the farming of important species. To explain the role of mullets in Mediterranean mariculture. Technique of fry collection and extensive farming zootechnics.</w:t>
            </w:r>
          </w:p>
          <w:p w14:paraId="28870B7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Trends in shellfish production.</w:t>
            </w:r>
          </w:p>
          <w:p w14:paraId="5FCF74A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Global economic and market trends in shellfish farming. The most important species of molluscs that are harvested and/or farmed. Defining methodological and technological approaches to farming. Protecting consumer health from the risk of poisoning.</w:t>
            </w:r>
          </w:p>
          <w:p w14:paraId="34BBDD4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Define the reasons for the significant and constant growth of shellfish production on a global scale. Explain the reason for the expansion of the farming of selected shellfish species in relation to fishing. Become familiar with international regulatory criteria aimed at protecting consumer health. Point out the methodological approach to determining possible contamination of shellfish with biotoxins, microbes and heavy metals.</w:t>
            </w:r>
          </w:p>
          <w:p w14:paraId="2624AAC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12. Shellfish farming based on collected fry from the natural environment.</w:t>
            </w:r>
          </w:p>
          <w:p w14:paraId="67B7B6A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Criteria for selecting areas for shellfish farming from a trophic and hygienic sanitary aspect. Technologies for extensive shellfish farming. Observation of the presence of fry and techniques for their collection for the needs of further farming.</w:t>
            </w:r>
          </w:p>
          <w:p w14:paraId="0DE63CB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Defining criteria for assessing the suitability of shellfish farming zones with regard to trophic and sanitary-hygienic status. Explaining the bioecological and reproductive characteristics of oysters. Knowledge of the technique of collecting young from the natural environment and description of oyster farming installations. Description of diseases, pests and other limiting factors in oyster farming. Learning about the bioecological and reproductive characteristics of mussels. Learning about the prevailing zootechnics of shellfish production.</w:t>
            </w:r>
          </w:p>
          <w:p w14:paraId="54B5215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13. Cultivation of scallops and related species.</w:t>
            </w:r>
          </w:p>
          <w:p w14:paraId="43CCB1B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Bioecological characteristics of representatives of the family Pectenidae. Collection of seed material from the natural environment for breeding purposes and attempts at controlled spawning. Intensive breeding on land in recycling breeding systems.</w:t>
            </w:r>
          </w:p>
          <w:p w14:paraId="1EC997C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Define important representatives of the Pectenidae family for farming. Become familiar with the main factors that affect the quality and nutritional value of scallops. Explain the problem of unevenness and unpredictability of scallop farming based on the collection of fry from the natural environment. Attempts at extensive and controlled farming in a closed biological technological cycle of scallops in comparison to 'green water' - advantages and disadvantages. Ecological fry in extensive fish farming conditions. Intensive pool farming in recirculating systems. Explain the technical assumptions for the application of 'mesocosm' technology in the production of fry of marine fish as a transitional form from extensive to intensive production.</w:t>
            </w:r>
          </w:p>
          <w:p w14:paraId="36D0D49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Lecture 14. Fishing-based farming of invertebrates (echinoderms, snails, cephalopods and crustaceans).</w:t>
            </w:r>
          </w:p>
          <w:p w14:paraId="04792F4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Echinoderms, snails, cephalopods and crustaceans as farmed species. Global vs. local farming status and perspectives. Bioecological characteristics of the most important species. Collection and attempts at farming juvenile specimens. Zootechnics of invertebrate farming. Problems and unresolved issues.</w:t>
            </w:r>
          </w:p>
          <w:p w14:paraId="3818738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Become familiar with global trends in the farming of the relevant groups of invertebrates. Define market trends for the most important species. Become familiar with the biology of farmed species. Define the technique of collecting fry. Describe farming systems for invertebrate production. Define and explain existing limitations and unresolved technological issues.</w:t>
            </w:r>
          </w:p>
          <w:p w14:paraId="1D1460E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15. Farm-based fisheries.</w:t>
            </w:r>
          </w:p>
          <w:p w14:paraId="31D7330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Historical attempts and goals of marine restocking. Diagnosing and assessing the need for restocking. Specifics of zootechnics for rearing and feeding juveniles for restocking purposes. Trends and perspectives vs. limitations and risks.</w:t>
            </w:r>
          </w:p>
          <w:p w14:paraId="27CC44B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definition and objectives of stocking. Familiarize yourself with the current approach to stocking. Getting to know the basic criteria for the selection of species. Describe the breeding and feeding technology of individuals intended for stocking. List the limitations and bioecological risks as consequences of an unprofessional approach to stocking.</w:t>
            </w:r>
          </w:p>
          <w:p w14:paraId="6275FA4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630F33A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Seminars</w:t>
            </w:r>
          </w:p>
          <w:p w14:paraId="593E9BC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For students taking the course Fisheries-based farming, 15 hours are scheduled for presentation and broader discussion of seminar papers. After attending lectures and building on the information received, students will begin to develop topics through a series of seminar papers. The goal of preparing seminar papers is to identify opportunities, challenges and current practice in the field of fisheries-based farming. The student's task is to present the state and perspectives through a description of various practical approaches to farming technology for various target species. The seminar paper should not exceed 10 cards, including tables, graphs, images and sources used (bibliography). Common software packages such as Microsoft Word, Excel, etc. should be used when preparing it. For the purpose of defining the content concept, it is necessary to consult the subject teacher and the suggested literature. After reviewing the seminar paper, a PPT presentation on the given topic with a maximum of 25 slides is created. When presenting the seminar paper, the student should leave enough time for additional explanations and a comprehensive discussion. The seminar paper is a prerequisite for taking the exam and its performance affects the exam grade.</w:t>
            </w:r>
          </w:p>
        </w:tc>
      </w:tr>
      <w:tr w:rsidR="00525738" w:rsidRPr="00525738" w14:paraId="6D94A655"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28057E22"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(place an X)</w:t>
            </w:r>
          </w:p>
        </w:tc>
        <w:tc>
          <w:tcPr>
            <w:tcW w:w="1518" w:type="dxa"/>
            <w:gridSpan w:val="4"/>
            <w:tcBorders>
              <w:top w:val="single" w:sz="4" w:space="0" w:color="000000"/>
              <w:left w:val="single" w:sz="4" w:space="0" w:color="000000"/>
              <w:bottom w:val="single" w:sz="4" w:space="0" w:color="000000"/>
            </w:tcBorders>
            <w:vAlign w:val="center"/>
          </w:tcPr>
          <w:p w14:paraId="75C4B351" w14:textId="61F214B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lectures</w:t>
            </w:r>
          </w:p>
          <w:p w14:paraId="162029E2" w14:textId="1087C9A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seminars and workshops</w:t>
            </w:r>
          </w:p>
          <w:p w14:paraId="6AF37587" w14:textId="09DFAC0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exercises</w:t>
            </w:r>
          </w:p>
          <w:p w14:paraId="18F09F40" w14:textId="5A40380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distance education</w:t>
            </w:r>
          </w:p>
          <w:p w14:paraId="621A209B" w14:textId="0214EC1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1F61C9A8" w14:textId="37299BB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independent tasks</w:t>
            </w:r>
          </w:p>
          <w:p w14:paraId="0581E25D" w14:textId="71A0F8E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multimedia and network</w:t>
            </w:r>
          </w:p>
          <w:p w14:paraId="62D5C354" w14:textId="710FAB7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laboratory</w:t>
            </w:r>
          </w:p>
          <w:p w14:paraId="3DB35A89" w14:textId="3415E11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mentoring work</w:t>
            </w:r>
          </w:p>
          <w:p w14:paraId="24A51EA0" w14:textId="407F96C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other ________________</w:t>
            </w:r>
          </w:p>
        </w:tc>
      </w:tr>
      <w:tr w:rsidR="00525738" w:rsidRPr="00525738" w14:paraId="631E8B7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ABDEC48"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0758F78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5D8C060"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Condition for signing: regular attendance at all classes.</w:t>
            </w:r>
          </w:p>
        </w:tc>
      </w:tr>
      <w:tr w:rsidR="00525738" w:rsidRPr="00525738" w14:paraId="33D4891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B1D7313"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Tracking</w:t>
            </w:r>
            <w:r w:rsidRPr="00525738">
              <w:rPr>
                <w:rFonts w:ascii="Arial" w:hAnsi="Arial" w:cs="Arial"/>
                <w:i/>
                <w:color w:val="000000"/>
                <w:sz w:val="20"/>
                <w:szCs w:val="20"/>
                <w:vertAlign w:val="superscript"/>
              </w:rPr>
              <w:t xml:space="preserve"> </w:t>
            </w:r>
            <w:r w:rsidRPr="00525738">
              <w:rPr>
                <w:rFonts w:ascii="Arial" w:hAnsi="Arial" w:cs="Arial"/>
                <w:i/>
                <w:color w:val="000000"/>
                <w:sz w:val="20"/>
                <w:szCs w:val="20"/>
              </w:rPr>
              <w:t>student work (add X next to the appropriate form of monitoring)</w:t>
            </w:r>
          </w:p>
        </w:tc>
      </w:tr>
      <w:tr w:rsidR="00525738" w:rsidRPr="00525738" w14:paraId="29FCD438"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7B9C852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3EAE34A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612535">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3C26460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Activity in class</w:t>
            </w:r>
          </w:p>
        </w:tc>
        <w:tc>
          <w:tcPr>
            <w:tcW w:w="568" w:type="dxa"/>
            <w:tcBorders>
              <w:top w:val="single" w:sz="4" w:space="0" w:color="000000"/>
              <w:left w:val="single" w:sz="4" w:space="0" w:color="000000"/>
              <w:bottom w:val="single" w:sz="4" w:space="0" w:color="000000"/>
            </w:tcBorders>
            <w:vAlign w:val="center"/>
          </w:tcPr>
          <w:p w14:paraId="23595B3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360C998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1C69CBD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704" w:type="dxa"/>
            <w:gridSpan w:val="2"/>
            <w:tcBorders>
              <w:top w:val="single" w:sz="4" w:space="0" w:color="000000"/>
              <w:left w:val="single" w:sz="4" w:space="0" w:color="000000"/>
              <w:bottom w:val="single" w:sz="4" w:space="0" w:color="000000"/>
            </w:tcBorders>
            <w:vAlign w:val="center"/>
          </w:tcPr>
          <w:p w14:paraId="21BEF3F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35A22F4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F3998AC"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636633D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62E0CF7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658335A8" w14:textId="6A27274D" w:rsidR="00525738" w:rsidRPr="00525738" w:rsidRDefault="0002251E"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75AE67C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278" w:type="dxa"/>
            <w:gridSpan w:val="4"/>
            <w:tcBorders>
              <w:top w:val="single" w:sz="4" w:space="0" w:color="000000"/>
              <w:left w:val="single" w:sz="4" w:space="0" w:color="000000"/>
              <w:bottom w:val="single" w:sz="4" w:space="0" w:color="000000"/>
            </w:tcBorders>
            <w:vAlign w:val="center"/>
          </w:tcPr>
          <w:p w14:paraId="3ED0909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Essay</w:t>
            </w:r>
          </w:p>
        </w:tc>
        <w:tc>
          <w:tcPr>
            <w:tcW w:w="568" w:type="dxa"/>
            <w:tcBorders>
              <w:top w:val="single" w:sz="4" w:space="0" w:color="000000"/>
              <w:left w:val="single" w:sz="4" w:space="0" w:color="000000"/>
              <w:bottom w:val="single" w:sz="4" w:space="0" w:color="000000"/>
            </w:tcBorders>
            <w:vAlign w:val="center"/>
          </w:tcPr>
          <w:p w14:paraId="6247D36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7885515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2D8E17F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12AE2584"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1FA2DEB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46460ED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08B3D5C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761BEE7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2897D1D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635964E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7780657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13C1F3A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AD382CB"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3DE2017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lastRenderedPageBreak/>
              <w:t>Portfolio</w:t>
            </w:r>
          </w:p>
        </w:tc>
        <w:tc>
          <w:tcPr>
            <w:tcW w:w="568" w:type="dxa"/>
            <w:gridSpan w:val="2"/>
            <w:tcBorders>
              <w:top w:val="single" w:sz="4" w:space="0" w:color="000000"/>
              <w:left w:val="single" w:sz="4" w:space="0" w:color="000000"/>
              <w:bottom w:val="single" w:sz="4" w:space="0" w:color="000000"/>
            </w:tcBorders>
            <w:vAlign w:val="center"/>
          </w:tcPr>
          <w:p w14:paraId="225FC54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4F20A084"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31BAD2B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6732FD30"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2A280F8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DE96A64"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5EA353D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C6660A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F4D87FA"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Grading and evaluating student work during classes and at the final exam / Method of verifying acquired learning outcomes for each student obligation</w:t>
            </w:r>
          </w:p>
        </w:tc>
      </w:tr>
      <w:tr w:rsidR="00525738" w:rsidRPr="00525738" w14:paraId="6B18900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E97CB67"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overall grade is influenced by the students' commitment and attendance at lectures. The basic principle of assessment is to test the knowledge acquired in lectures with a maximum of 70% of the final grade, and 30% for the seminar paper. The exam generally consists of a written and oral part. The written exam involves testing the knowledge of the lecture material, and consists of tasks that require optional solutions by circling, completing, describing, and/or identifying in a picture or graphic.</w:t>
            </w:r>
          </w:p>
          <w:p w14:paraId="6063003D"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method of evaluation and collection of marks in the final exam is as follows:</w:t>
            </w:r>
          </w:p>
          <w:p w14:paraId="510D0B7C"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90% - 100% - excellent rating (5)</w:t>
            </w:r>
          </w:p>
          <w:p w14:paraId="7C7E8064"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80% - 90% - very good rating (4)</w:t>
            </w:r>
          </w:p>
          <w:p w14:paraId="1C106F32"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70% - 80% - good grade (3)</w:t>
            </w:r>
          </w:p>
          <w:p w14:paraId="3D86962C"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60% - 70% - grade sufficient (2)</w:t>
            </w:r>
          </w:p>
          <w:p w14:paraId="6F3BFAFC"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&lt;60% - grade insufficient (1)</w:t>
            </w:r>
          </w:p>
        </w:tc>
      </w:tr>
      <w:tr w:rsidR="00525738" w:rsidRPr="00525738" w14:paraId="500C50E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85B4254"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literature and number of copies </w:t>
            </w:r>
            <w:r w:rsidRPr="00525738">
              <w:rPr>
                <w:rFonts w:ascii="Arial" w:hAnsi="Arial" w:cs="Arial"/>
                <w:i/>
                <w:color w:val="000000"/>
                <w:sz w:val="20"/>
                <w:szCs w:val="20"/>
              </w:rPr>
              <w:t>in relation to the number of students currently attending the course</w:t>
            </w:r>
          </w:p>
        </w:tc>
      </w:tr>
      <w:tr w:rsidR="00525738" w:rsidRPr="00525738" w14:paraId="2C83B689"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0387A2B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05799A8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2528E27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62D83C64"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53FE630F" w14:textId="77777777" w:rsidR="00525738" w:rsidRPr="00525738" w:rsidRDefault="00525738" w:rsidP="00525738">
            <w:pPr>
              <w:snapToGrid w:val="0"/>
              <w:spacing w:after="0" w:line="240" w:lineRule="exact"/>
              <w:rPr>
                <w:rFonts w:ascii="Arial" w:hAnsi="Arial" w:cs="Arial"/>
                <w:i/>
                <w:color w:val="000000"/>
                <w:sz w:val="20"/>
                <w:szCs w:val="20"/>
              </w:rPr>
            </w:pPr>
            <w:r w:rsidRPr="00525738">
              <w:t>1. Katavić, I., e-book Mariculture</w:t>
            </w:r>
          </w:p>
        </w:tc>
        <w:tc>
          <w:tcPr>
            <w:tcW w:w="1628" w:type="dxa"/>
            <w:gridSpan w:val="3"/>
            <w:tcBorders>
              <w:top w:val="single" w:sz="4" w:space="0" w:color="000000"/>
              <w:left w:val="single" w:sz="4" w:space="0" w:color="000000"/>
              <w:bottom w:val="single" w:sz="4" w:space="0" w:color="000000"/>
            </w:tcBorders>
            <w:vAlign w:val="center"/>
          </w:tcPr>
          <w:p w14:paraId="612B269D"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F755204"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5ADD6D80"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1C91B979" w14:textId="77777777" w:rsidR="00525738" w:rsidRPr="00525738" w:rsidRDefault="00525738" w:rsidP="00525738">
            <w:pPr>
              <w:snapToGrid w:val="0"/>
              <w:spacing w:after="0" w:line="240" w:lineRule="exact"/>
              <w:rPr>
                <w:rFonts w:ascii="Arial" w:hAnsi="Arial" w:cs="Arial"/>
                <w:i/>
                <w:color w:val="000000"/>
                <w:sz w:val="20"/>
                <w:szCs w:val="20"/>
              </w:rPr>
            </w:pPr>
            <w:r w:rsidRPr="00DC241E">
              <w:rPr>
                <w:lang w:val="it-IT"/>
              </w:rPr>
              <w:t xml:space="preserve">2. Ottolenghi, F., Silvestri, C., Giordano, P., Lovatelli, A., New, MB, 2004. </w:t>
            </w:r>
            <w:r w:rsidRPr="00525738">
              <w:t>Capture-based aquaculture. The fattening of eels, groupers, tunas and yellowtails. Rome, FAO, 385p.</w:t>
            </w:r>
          </w:p>
        </w:tc>
        <w:tc>
          <w:tcPr>
            <w:tcW w:w="1628" w:type="dxa"/>
            <w:gridSpan w:val="3"/>
            <w:tcBorders>
              <w:top w:val="single" w:sz="4" w:space="0" w:color="000000"/>
              <w:left w:val="single" w:sz="4" w:space="0" w:color="000000"/>
              <w:bottom w:val="single" w:sz="4" w:space="0" w:color="000000"/>
            </w:tcBorders>
            <w:vAlign w:val="center"/>
          </w:tcPr>
          <w:p w14:paraId="1D851513"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158643A2"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4B7BB2E3"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7BBEA48F" w14:textId="77777777" w:rsidR="00525738" w:rsidRPr="00525738" w:rsidRDefault="00525738" w:rsidP="00525738">
            <w:pPr>
              <w:snapToGrid w:val="0"/>
              <w:spacing w:after="0" w:line="240" w:lineRule="exact"/>
              <w:rPr>
                <w:rFonts w:ascii="Arial" w:hAnsi="Arial" w:cs="Arial"/>
                <w:color w:val="000000"/>
                <w:sz w:val="20"/>
                <w:szCs w:val="20"/>
              </w:rPr>
            </w:pPr>
            <w:r w:rsidRPr="00525738">
              <w:t>3. Bogut, I., Horvath, L. Adamek, Z., Katavić, I. 2006. Aquaculture. University of Osijek, Mostar and Split, 523 p.</w:t>
            </w:r>
          </w:p>
        </w:tc>
        <w:tc>
          <w:tcPr>
            <w:tcW w:w="1628" w:type="dxa"/>
            <w:gridSpan w:val="3"/>
            <w:tcBorders>
              <w:top w:val="single" w:sz="4" w:space="0" w:color="000000"/>
              <w:left w:val="single" w:sz="4" w:space="0" w:color="000000"/>
              <w:bottom w:val="single" w:sz="4" w:space="0" w:color="000000"/>
            </w:tcBorders>
            <w:vAlign w:val="center"/>
          </w:tcPr>
          <w:p w14:paraId="5BBBF2B7"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45B3E8E"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52E59124"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638A9E7B" w14:textId="77777777" w:rsidR="00525738" w:rsidRPr="00525738" w:rsidRDefault="00525738" w:rsidP="00525738">
            <w:pPr>
              <w:snapToGrid w:val="0"/>
              <w:spacing w:after="0" w:line="240" w:lineRule="exact"/>
              <w:rPr>
                <w:rFonts w:ascii="Arial" w:hAnsi="Arial" w:cs="Arial"/>
                <w:color w:val="000000"/>
                <w:sz w:val="20"/>
                <w:szCs w:val="20"/>
              </w:rPr>
            </w:pPr>
            <w:r w:rsidRPr="00525738">
              <w:t>4. Katavić, I. 2011. Zootechnics in mariculture. In: Zootechnics (Kralik et al.), Sv. Osjek, Zagreb, Mostar, 750 pp.</w:t>
            </w:r>
          </w:p>
        </w:tc>
        <w:tc>
          <w:tcPr>
            <w:tcW w:w="1628" w:type="dxa"/>
            <w:gridSpan w:val="3"/>
            <w:tcBorders>
              <w:top w:val="single" w:sz="4" w:space="0" w:color="000000"/>
              <w:left w:val="single" w:sz="4" w:space="0" w:color="000000"/>
              <w:bottom w:val="single" w:sz="4" w:space="0" w:color="000000"/>
            </w:tcBorders>
            <w:vAlign w:val="center"/>
          </w:tcPr>
          <w:p w14:paraId="57EEC3BA"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7DD797C0"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37D5F0B"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4BFDFD9A"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69F6C985"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B9DE595"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3AF9F7B"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6BB401A2"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Additional literature</w:t>
            </w:r>
          </w:p>
        </w:tc>
      </w:tr>
      <w:tr w:rsidR="00525738" w:rsidRPr="00525738" w14:paraId="7B8F27F3"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38626CC"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Bardach, JE, 1997. Sustainable aquaculture. John Wiley &amp; Sons Inc., 251 p.</w:t>
            </w:r>
          </w:p>
          <w:p w14:paraId="3C8B365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Bond, CE, 1996: Biology of Fishes. 2nd Edition, Saunders College Publishing, 750p.</w:t>
            </w:r>
          </w:p>
          <w:p w14:paraId="43B0F728"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3. Landau, M., 1992. Introduction to aquaculture. John Wiley &amp; Sons, Inc. 440 p.</w:t>
            </w:r>
          </w:p>
          <w:p w14:paraId="770698E9"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4. Spencer, BE 2002. Molluscan shellfish farming. Blackwell Science, UK.325p</w:t>
            </w:r>
          </w:p>
          <w:p w14:paraId="53252B9D"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5. Barnabe, G. (1994). Biological basis of fish culture. In: Aquaculture - biology and ecology of cultured species, Barnabe, G. (ed), Elis Horword Limited, 227-372.</w:t>
            </w:r>
          </w:p>
          <w:p w14:paraId="5407015F"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6. Beveridge, M. 1996. Cage aquaculture. 2nd edition. Fishing News Books, Oxford, 351p.</w:t>
            </w:r>
          </w:p>
          <w:p w14:paraId="2BCC8376"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7. Landoli, C. 2000. Marine fish farming in Italy. Mediterranean offshore mariculture. Options Mediterraneennes. Serie B. Etudes et Recherches: n. 30. Zaragoza. CIHEAM-IAMZ.</w:t>
            </w:r>
          </w:p>
          <w:p w14:paraId="5FDC198F"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8. Scot, DCB and Muir, JF 2000. Offshore cage system. A practical overview. Mediterranean offshore mariculture. Options Mediterraneennes. Serie B. Etudes et Recherches: n. 30. Zaragoza. CIHEAM-IAMZ.</w:t>
            </w:r>
          </w:p>
          <w:p w14:paraId="19CD7F08"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9. Selected articles from scientific and professional journals</w:t>
            </w:r>
          </w:p>
        </w:tc>
      </w:tr>
      <w:tr w:rsidR="00525738" w:rsidRPr="00525738" w14:paraId="1D67085D"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3DFC9182"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Quality assurance methods that ensure the acquisition of output knowledge, skills and competences</w:t>
            </w:r>
          </w:p>
        </w:tc>
      </w:tr>
      <w:tr w:rsidR="00525738" w:rsidRPr="00525738" w14:paraId="35594EF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14B88CFD"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 work will be evaluated and graded during the course as well as in the final exam. During the course, the following will be assessed:</w:t>
            </w:r>
          </w:p>
          <w:p w14:paraId="0705780A"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77DADEF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activity in class</w:t>
            </w:r>
          </w:p>
          <w:p w14:paraId="22A88093"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 acquired knowledge</w:t>
            </w:r>
          </w:p>
        </w:tc>
      </w:tr>
    </w:tbl>
    <w:p w14:paraId="3E36F8C0"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1E422057"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5DF1BF3B" w14:textId="665B7A2A"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lastRenderedPageBreak/>
              <w:t>GENERAL INFORMATION</w:t>
            </w:r>
          </w:p>
        </w:tc>
      </w:tr>
      <w:tr w:rsidR="00525738" w:rsidRPr="00525738" w14:paraId="1DFEC19D"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9DF5E47"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leader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930BE3B" w14:textId="4523B405" w:rsidR="00525738" w:rsidRPr="00525738" w:rsidRDefault="002A6057" w:rsidP="00525738">
            <w:pPr>
              <w:spacing w:after="0" w:line="240" w:lineRule="exact"/>
              <w:rPr>
                <w:rFonts w:ascii="Arial" w:hAnsi="Arial" w:cs="Arial"/>
                <w:b/>
                <w:color w:val="000000"/>
                <w:sz w:val="20"/>
                <w:szCs w:val="20"/>
              </w:rPr>
            </w:pPr>
            <w:r>
              <w:rPr>
                <w:rFonts w:ascii="Arial" w:hAnsi="Arial" w:cs="Arial"/>
                <w:b/>
                <w:color w:val="000000"/>
                <w:sz w:val="20"/>
                <w:szCs w:val="20"/>
              </w:rPr>
              <w:t>Prof.</w:t>
            </w:r>
            <w:r w:rsidR="00525738" w:rsidRPr="00525738">
              <w:rPr>
                <w:rFonts w:ascii="Arial" w:hAnsi="Arial" w:cs="Arial"/>
                <w:b/>
                <w:color w:val="000000"/>
                <w:sz w:val="20"/>
                <w:szCs w:val="20"/>
              </w:rPr>
              <w:t xml:space="preserve"> Svjetlana Krstulović Šifner</w:t>
            </w:r>
            <w:r w:rsidR="009900A4">
              <w:rPr>
                <w:rFonts w:ascii="Arial" w:hAnsi="Arial" w:cs="Arial"/>
                <w:b/>
                <w:color w:val="000000"/>
                <w:sz w:val="20"/>
                <w:szCs w:val="20"/>
              </w:rPr>
              <w:t>, PhD</w:t>
            </w:r>
          </w:p>
        </w:tc>
      </w:tr>
      <w:tr w:rsidR="00525738" w:rsidRPr="00525738" w14:paraId="092ABBF4"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1567841"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Course name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D5035BE"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VERTEBRATES</w:t>
            </w:r>
          </w:p>
        </w:tc>
      </w:tr>
      <w:tr w:rsidR="00525738" w:rsidRPr="00525738" w14:paraId="43B6372E"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77931EB"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F7CD9A5"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601A2146"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06FA7F1"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Course status</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68AA64A"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Bound</w:t>
            </w:r>
          </w:p>
        </w:tc>
      </w:tr>
      <w:tr w:rsidR="00525738" w:rsidRPr="00525738" w14:paraId="0604DD88"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57B63B4"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49ACD219"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709B7B9C"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03B352B9"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1792C0C"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5.</w:t>
            </w:r>
          </w:p>
        </w:tc>
      </w:tr>
      <w:tr w:rsidR="00525738" w:rsidRPr="00525738" w14:paraId="6E3B6631"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17E1F2CE"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Credit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522C884D"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student workload coefficient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1175C60C"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6.</w:t>
            </w:r>
          </w:p>
        </w:tc>
      </w:tr>
      <w:tr w:rsidR="00525738" w:rsidRPr="00525738" w14:paraId="19B724B8"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77CC499A"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7330970C" w14:textId="0F0136EB"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2A1F9C2D"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45+30+0</w:t>
            </w:r>
          </w:p>
        </w:tc>
      </w:tr>
      <w:tr w:rsidR="00525738" w:rsidRPr="00525738" w14:paraId="385ACC7C"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2086D6E"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1980F2E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E637B61"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5504700F"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2F390B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Within the course, students are introduced to the characteristics of all vertebrate groups (morphology, anatomy, ecology, distribution, evolution, systematics, etc.). In each vertebrate group, organisms that live in the sea, their specificities and adaptations are described in detail.</w:t>
            </w:r>
          </w:p>
        </w:tc>
      </w:tr>
      <w:tr w:rsidR="00525738" w:rsidRPr="00525738" w14:paraId="481C3A8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64BE1A5"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enrollment requirements</w:t>
            </w:r>
          </w:p>
        </w:tc>
      </w:tr>
      <w:tr w:rsidR="00525738" w:rsidRPr="00525738" w14:paraId="193AC86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DFE20BC"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7058DD6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F260348"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0E8F21E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1C31FF1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State the systematics of animals and the taxonomic position of snails in the living world.</w:t>
            </w:r>
          </w:p>
          <w:p w14:paraId="45143DB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the body organization and systematic position of hemispherical worms.</w:t>
            </w:r>
          </w:p>
          <w:p w14:paraId="34909B4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Describe the characteristics of tunicates, roundworms, and roundworms.</w:t>
            </w:r>
          </w:p>
          <w:p w14:paraId="2AA2C28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List the characteristics of fish and representatives of this group of vertebrates in the Adriatic.</w:t>
            </w:r>
          </w:p>
          <w:p w14:paraId="410E4C1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Describe fish of the class Sarcopterygii in the broadest sense (Sarcopterygii).</w:t>
            </w:r>
          </w:p>
          <w:p w14:paraId="5C895F3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the prerequisites and adaptations for the transition of vertebrates from sea to land and for the transition from land to sea in higher vertebrate groups (Amniota).</w:t>
            </w:r>
          </w:p>
          <w:p w14:paraId="1D17043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List the anatomical and distinguishing characteristics of all groups of terrestrial vertebrates (Tetrapoda).</w:t>
            </w:r>
          </w:p>
          <w:p w14:paraId="170AA60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Describe groups and species of marine vertebrates and their adaptations to life in the sea.</w:t>
            </w:r>
          </w:p>
        </w:tc>
      </w:tr>
      <w:tr w:rsidR="00525738" w:rsidRPr="00525738" w14:paraId="5952E25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4151EFF"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0F96FB8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BC13AC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(2 hours): Introduction. Chordata</w:t>
            </w:r>
          </w:p>
          <w:p w14:paraId="1EF8E01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Become familiar with the course content, lecture plan, literature and all obligations that students need to fulfill as a prerequisite for successfully mastering the course material and obtaining a final grade for the course. Explain the taxonomic position of ciliates. Explain the terms and characteristics of Protostomia and Deuterostomia. Phylum ciliates: basic common characteristics.</w:t>
            </w:r>
          </w:p>
          <w:p w14:paraId="4CB9157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(2 hours): Hemichordata and Tunicata</w:t>
            </w:r>
          </w:p>
          <w:p w14:paraId="7378500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Introduction to the phylum Hemichordata: description of the gyrocephalus (class Enteropneusta), structure of the gyrocephalus body, circulatory system of the gyrocephalus, nervous system of the gyrocephalus, reproduction and development of the gyrocephalus. Relationship between Hemichordata and Chordata. Subphylum Tunicata: general characteristics, class Ascidiacea.</w:t>
            </w:r>
          </w:p>
          <w:p w14:paraId="69A36E1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(2 hours): Class Thaliacea and Class Appendicularia</w:t>
            </w:r>
          </w:p>
          <w:p w14:paraId="3DC450B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Learning outcomes: Diatoms: taxonomy, body structure, body wall, gut, circulatory system, nervous system, reproduction: reproduction of salps (Salpida) and barrel worms (Doliolida). Coelenterates: description of the body, gut, circulatory system, nervous system and senses, </w:t>
            </w:r>
            <w:r w:rsidRPr="00525738">
              <w:rPr>
                <w:rFonts w:ascii="Arial" w:eastAsia="Times New Roman" w:hAnsi="Arial" w:cs="Arial"/>
                <w:b/>
                <w:i/>
                <w:sz w:val="20"/>
                <w:szCs w:val="20"/>
              </w:rPr>
              <w:lastRenderedPageBreak/>
              <w:t>reproductive system, coil, house. List the characteristics that make tunicates similar to or different from other coelenterates.</w:t>
            </w:r>
          </w:p>
          <w:p w14:paraId="2F5836F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(2 hours): Class Cephalochordata</w:t>
            </w:r>
          </w:p>
          <w:p w14:paraId="6641A96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body organization of the spearfish (Branchiostoma lanceolatum): external appearance of the spearfish, skin, musculature, skeleton, nervous system and sensory organs, digestive system, coelom, circulatory system, excretory system, reproductive system. Present the basics of the embryonic development of the spearfish as a model of the embryonic development of all cnidarians. Understand the relationships between lower cnidarians and vertebrates.</w:t>
            </w:r>
          </w:p>
          <w:p w14:paraId="000D929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(3 hours): Basic characteristics of the body organization of vertebrates (Vertebrates)</w:t>
            </w:r>
          </w:p>
          <w:p w14:paraId="23BC819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Introduction to the general morphological characteristics of vertebrates: head region, trunk region, tail region, unpaired and paired extremities, skin, musculature, skeletal system, nervous system and sensory organs, digestive system, circulatory system, coelom, excretory system, reproductive system. Lower limbs Vertebrates (Vertebrata, also Craniata): taxonomy and overview of historical development.</w:t>
            </w:r>
          </w:p>
          <w:p w14:paraId="11C4718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(3 hours): Pisces</w:t>
            </w:r>
          </w:p>
          <w:p w14:paraId="3844DA5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Introduction to the concept, content and development of ichthyology. List the basic common characteristics of the main groups of fish: jawless fish (Agnatha, Cyclostomata), cartilaginous fish (Chondristhiae): Elasmobtanchii and Holocephala, bony fish (Osteichthyes): ray-finned fish (Sarcopterygii) and ray-finned fish (Actinopterygii). Present the biological diversity of the Adriatic ichthyofauna.</w:t>
            </w:r>
          </w:p>
          <w:p w14:paraId="4479AE6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(3 hours): Morphology, structure and function of fish organ systems</w:t>
            </w:r>
          </w:p>
          <w:p w14:paraId="0B23602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Learn about the external shape of the body; body regions: head, trunk, tail; body openings; fins (division, structure, modifications and marking). Explain morphometric and meristic characteristics, fin formula. Show the structure and function of the organ systems of fish: skin (structure, role, skin products): shapes, structure and formation of scales, scales and age of fish, glands in the skin of fish, coloration, bioluminescence. Learn about the structure of the skeleton of cartilaginous and bony fish; muscular system: types and structure of muscles, digestive system: anatomical division of the digestive system, digestive glands, differences in the structure of the digestive system between cartilaginous and bony fish. Explain the functions and origin of the swim bladder in fish.</w:t>
            </w:r>
          </w:p>
          <w:p w14:paraId="672BC83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(3 hours): Structure and function of fish organ systems (continued)</w:t>
            </w:r>
          </w:p>
          <w:p w14:paraId="15AD24A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Describe the respiratory system of fish: the structure of the gills of cartilaginous and bony fish. Become familiar with the circulatory system of fish. Describe the lymphatic system and immunology of fish. Describe the nervous system of fish. Describe the sensory organs of fish. Describe the anatomical structure and function of the senses of sight, hearing, smell, taste and balance, the structure of the auditory ossicles and their practical application. Describe the lateral line of fish (linea lateralis). Become familiar with the urinary and reproductive system of fish. Explain osmoregulation in cartilaginous and bony fish. .</w:t>
            </w:r>
          </w:p>
          <w:p w14:paraId="2E64BEE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9 (2 hours): The endocrine system of fish (continued)</w:t>
            </w:r>
          </w:p>
          <w:p w14:paraId="69FBF39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Define and explain the difference between exocrine and endocrine glands (systems). Provide an overview of the types and location, embryonic origin, secretion and physiological action of hormones of endocrine glands. Learn more</w:t>
            </w:r>
          </w:p>
          <w:p w14:paraId="01BCBBA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structure and function of the pituitary gland.</w:t>
            </w:r>
          </w:p>
          <w:p w14:paraId="4076C5D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(3 hours): Reproductive biology of fish.</w:t>
            </w:r>
          </w:p>
          <w:p w14:paraId="278F8A7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determination and differentiation of sex: gonochorites, hermatophrodites, review of hermatophrodite fish species of the Adriatic Sea. Get to know the ways of reproduction of fish. Show the structure of fish eggs and fertilization. Get to know the frequency and forms of live birth (vivipary) in fish: forms of aplacental vivipary, placental vivipary. Show the reproductive cycle of fish and explain individual phases.</w:t>
            </w:r>
          </w:p>
          <w:p w14:paraId="48C0CAA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(2 hours): Possible routes of vertebrate migration from water to land</w:t>
            </w:r>
          </w:p>
          <w:p w14:paraId="272B626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Learning outcomes: To get to know the fish of the Sarcopterygii class in the broader sense: distribution, taxonomy, structure and function of the organ systems of Sarcopterygii; the Coelacanthimorpha subclass, the Dipnoi subclass, the respiration of dipnoi, adaptations of the circulatory system to breathing outside water. To present the main directions in the </w:t>
            </w:r>
            <w:r w:rsidRPr="00525738">
              <w:rPr>
                <w:rFonts w:ascii="Arial" w:eastAsia="Times New Roman" w:hAnsi="Arial" w:cs="Arial"/>
                <w:b/>
                <w:i/>
                <w:sz w:val="20"/>
                <w:szCs w:val="20"/>
              </w:rPr>
              <w:lastRenderedPageBreak/>
              <w:t>change in body organization due to the transition from water to land: the transition from gill to pulmonary respiration, the formation of the pentathalaea of terrestrial vertebrates, sensory organs.</w:t>
            </w:r>
          </w:p>
          <w:p w14:paraId="466BCFC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12 (3 hours): Amphibia</w:t>
            </w:r>
          </w:p>
          <w:p w14:paraId="310FF45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become familiar with the basic characteristics of the class of amphibians (the first land vertebrates) and their taxonomy. To know that there are no marine representatives among amphibians.</w:t>
            </w:r>
          </w:p>
          <w:p w14:paraId="4C1E8E8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13 (5 hours): Reptiles (Reptilia)</w:t>
            </w:r>
          </w:p>
          <w:p w14:paraId="4B4E4C0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learn about the morphology and anatomy of reptiles: skin and horny skin structures, skin glands, skeleton, nervous system, organ of hearing, circulatory system, body temperature and thermoregulation, urogenital system, reproduction and embryonic development (first amniotes). To explain the taxonomy of reptiles and the characteristics of taxonomic groups: order of turtles (Chelonia, Testudines) with special reference to sea turtles (sea turtles): body structure, taxonomy, endangerment and protection; Mediterranean/Adriatic species of sea turtles. To learn about the characteristics of the order of Squamata and their taxonomy: suborder of lizards (Lacertilia, Sauria): basic characteristics and species of marine iguanas; suborder of snakes (Ophidia, Serpentes): basic characteristics and taxonomy of sea snakes (sea snakes). To learn about the characteristics and taxonomy of the order of crocodiles (Crocodilia), saltwater crocodile.</w:t>
            </w:r>
          </w:p>
          <w:p w14:paraId="15C7558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14 (5 hours): Birds (Aves)</w:t>
            </w:r>
          </w:p>
          <w:p w14:paraId="1B27E8B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learn about the morphology and anatomy of birds: external form, skin, feathers, skeletal system, muscular system, digestive system, endocrine system, respiratory system, circulatory system, nervous system, reproductive system and senses. To learn about the genitourinary system, migrations, biodiversity and taxonomy of birds. Seabirds: definition, orders Sphenisciformes (penguins), Procellariformes (pipe-nosed), Pelecaniformes (paddle-legged), Charadriiformes (swimmers), their taxonomy and taxon characteristics. To give an overview of seabirds recorded so far in Croatia.</w:t>
            </w:r>
          </w:p>
          <w:p w14:paraId="6518814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15 (5 hours): Mammals (Mammalia)</w:t>
            </w:r>
          </w:p>
          <w:p w14:paraId="7825AE0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become familiar with the basic properties of mammalian organ systems. Marine mammals: definition, evolution, distribution (oceanography and distribution of marine mammals), habitats, reproductive strategies, migrations, diet. Describe the general characteristics and taxonomy of the order of whales (Cetacea): suborders of the toothed whales (Mysticeta) and the toothed whales (Odontoceti). Describe the general characteristics, distribution, taxonomy and marine species of the order of sirens (Sirenea), order of the carnivores (Carnivora).</w:t>
            </w:r>
          </w:p>
          <w:p w14:paraId="589340A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242514C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 Morphology and anatomy of tunicates (Tunicata)</w:t>
            </w:r>
          </w:p>
          <w:p w14:paraId="3D9AC74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To learn basic anatomical terminology and methods, describe the morphological, anatomical and ecological characteristics of bladderworts, barbels, salps and cephalopods. Presentation of the entire bladderwort and sections, microscopic preparations of barbels, salps and cephalopods.</w:t>
            </w:r>
          </w:p>
          <w:p w14:paraId="75DC808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2: Morphology and anatomy of the spearfish (Branchiostoma lanceolatum)</w:t>
            </w:r>
          </w:p>
          <w:p w14:paraId="273AC32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aim of the exercises is to describe the morphological, anatomical and ecological characteristics of the spearfish. Examination of the whole animal and microscopic preparations of cross-sections of the body.</w:t>
            </w:r>
          </w:p>
          <w:p w14:paraId="145DBDC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3: Morphology and anatomy of roundmouths (Cyclostomata)</w:t>
            </w:r>
          </w:p>
          <w:p w14:paraId="6B45885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aim of the exercises is to familiarize students with the basic morphological, anatomical and ecological characteristics of the roundmouth. Examination of the whole animal, dermatoplastic and microscopic preparations.</w:t>
            </w:r>
          </w:p>
          <w:p w14:paraId="658CCC7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4: Morphology and anatomy of cartilaginous fish</w:t>
            </w:r>
          </w:p>
          <w:p w14:paraId="658D077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Introduction to the morphology and morphometry of cartilaginous fish, structure of the integumentary system, position, structure and function of internal organs, ecological characteristics. Examination of the whole animal, sections, dermatoplastic and microscopic preparations.</w:t>
            </w:r>
          </w:p>
          <w:p w14:paraId="6E641AF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5: Morphology and anatomical structure of bony fish</w:t>
            </w:r>
          </w:p>
          <w:p w14:paraId="116BABE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Getting to know the morphology and morphometry of bony fish, structure of the integument system, position, function and structure of internal organs, ecological features. Examination of the whole animal, section, dermatoplastic and microscopic preparations.</w:t>
            </w:r>
          </w:p>
          <w:p w14:paraId="6AADC67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Exercise 6: Determining fish species using identification keys</w:t>
            </w:r>
          </w:p>
          <w:p w14:paraId="27A349A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outcome of the exercises is familiarization and adoption of methods for independent and precise determination of fish species using identification keys, familiarization with the most important fish species in the Adriatic.</w:t>
            </w:r>
          </w:p>
          <w:p w14:paraId="3E4E3D2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7: Methods for determining the age of fish</w:t>
            </w:r>
          </w:p>
          <w:p w14:paraId="5A8CC9B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Getting to know the direct method of determining the age of fish, the method of extracting and reading solid structures on which growth zones are created, and the method of determining age by mathematical analysis of the length distribution of the population.</w:t>
            </w:r>
          </w:p>
          <w:p w14:paraId="6622AB4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8: Planktonic developmental stages of fish</w:t>
            </w:r>
          </w:p>
          <w:p w14:paraId="5B116EB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Getting to know the morphology and internal structure of sex cells of different fish species, describe oogenesis and spermiogenesis and the embryological and ontogenetic developmental stages of fish, Demonstration with dermatoplastic and microscopic preparations.</w:t>
            </w:r>
          </w:p>
          <w:p w14:paraId="46D0B3C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9: Determining the sex and maturity stage of fish</w:t>
            </w:r>
          </w:p>
          <w:p w14:paraId="4F8E931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Describe sexual dimorphism, the structure of the gonads and the determination of the stage of maturity by macroscopic and histological examination of the gonads.</w:t>
            </w:r>
          </w:p>
          <w:p w14:paraId="2BADCE7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10: Hermaphroditism in fish</w:t>
            </w:r>
          </w:p>
          <w:p w14:paraId="45D6A7C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Describe the concept and types of hermaphroditism in fish, learn about the developmental stages of the gonads and the most important hermaphroditic species.</w:t>
            </w:r>
          </w:p>
          <w:p w14:paraId="56EEB95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11: Morphology and anatomy of amphibians</w:t>
            </w:r>
          </w:p>
          <w:p w14:paraId="1F48D56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aim of the exercises is to familiarize students with the basic morphological, anatomical and ecological characteristics of amphibians, with a more detailed review of the structure of the integumentary system, the structure of the oral cavity, the position and function of internal organs, and the characteristics of the locomotor system. Presentation of the whole animal, sections, histological preparations.</w:t>
            </w:r>
          </w:p>
          <w:p w14:paraId="482EF2D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12: Morphology and anatomy of reptiles</w:t>
            </w:r>
          </w:p>
          <w:p w14:paraId="4C26B43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aim of the exercises is to familiarize students with the basic morphological, anatomical and ecological characteristics of reptiles with a more detailed review of the structure of the integumentary system, the structure, position and function of internal organs, and the characteristics of the locomotor system. Examination of the whole animal, sections, dermatoplastic and histological preparations.</w:t>
            </w:r>
          </w:p>
          <w:p w14:paraId="03DD605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13: Morphology and anatomy of turtles</w:t>
            </w:r>
          </w:p>
          <w:p w14:paraId="5EC62E8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Presentation of the morphology, anatomy and structure of turtle shells with a more detailed review of sea turtles. Description and determination of sea turtle species present in the Adriatic. Examination of shells, dermatoplastic preparations and artificial models.</w:t>
            </w:r>
          </w:p>
          <w:p w14:paraId="73F3654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14: Morphology and anatomy of birds</w:t>
            </w:r>
          </w:p>
          <w:p w14:paraId="5B81412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aim of the exercises is to familiarize students with the basic morphological, anatomical and ecological characteristics of birds with a detailed review of the structure and composition of feathers, wings, beak, structure, position and function of internal organs, digestive and reproductive systems, and the main characteristics of the locomotor system.</w:t>
            </w:r>
          </w:p>
          <w:p w14:paraId="08ACCEB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15: Morphology and anatomy of mammals</w:t>
            </w:r>
          </w:p>
          <w:p w14:paraId="6883AEC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Describe the basic morphological, anatomical and ecological characteristics of mammals, especially marine mammals. The integumentary system, the position of structures and their functions will be discussed in more detail.</w:t>
            </w:r>
          </w:p>
          <w:p w14:paraId="1ED5EAA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internal organs, digestive, reproductive and locomotor systems. Rodent section, dermatoplastic and histological preparations, audio-visual materials.</w:t>
            </w:r>
          </w:p>
        </w:tc>
      </w:tr>
      <w:tr w:rsidR="00525738" w:rsidRPr="00525738" w14:paraId="001D95FF"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2E3B559D"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(place an X)</w:t>
            </w:r>
          </w:p>
        </w:tc>
        <w:tc>
          <w:tcPr>
            <w:tcW w:w="1518" w:type="dxa"/>
            <w:gridSpan w:val="4"/>
            <w:tcBorders>
              <w:top w:val="single" w:sz="4" w:space="0" w:color="000000"/>
              <w:left w:val="single" w:sz="4" w:space="0" w:color="000000"/>
              <w:bottom w:val="single" w:sz="4" w:space="0" w:color="000000"/>
            </w:tcBorders>
            <w:vAlign w:val="center"/>
          </w:tcPr>
          <w:p w14:paraId="35502208" w14:textId="6A645E5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lectures</w:t>
            </w:r>
          </w:p>
          <w:p w14:paraId="5E365702" w14:textId="4438B5A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seminars and workshops</w:t>
            </w:r>
          </w:p>
          <w:p w14:paraId="65B4DA37" w14:textId="0075DB3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exercises</w:t>
            </w:r>
          </w:p>
          <w:p w14:paraId="66245ECC" w14:textId="6A09C01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distance education</w:t>
            </w:r>
          </w:p>
          <w:p w14:paraId="1C55AAC1" w14:textId="45D437CA"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1D845E25" w14:textId="0F63CF2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independent tasks</w:t>
            </w:r>
          </w:p>
          <w:p w14:paraId="7A1C7579" w14:textId="41F35B3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multimedia and network</w:t>
            </w:r>
          </w:p>
          <w:p w14:paraId="30D3A077" w14:textId="505A9FE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laboratory</w:t>
            </w:r>
          </w:p>
          <w:p w14:paraId="41BFB24C" w14:textId="7EA6B39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mentoring work</w:t>
            </w:r>
          </w:p>
          <w:p w14:paraId="7227E8DF" w14:textId="4DC3D78A"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other ________________</w:t>
            </w:r>
          </w:p>
        </w:tc>
      </w:tr>
      <w:tr w:rsidR="00525738" w:rsidRPr="00525738" w14:paraId="243C6C9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A10092B"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427A811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D1DFCDD"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 xml:space="preserve">Students are expected to attend lectures (at least 70%) and exercises (100%) regularly, as well as to actively participate in class (communication with the teacher, discussions, </w:t>
            </w:r>
            <w:r w:rsidRPr="00525738">
              <w:rPr>
                <w:rFonts w:ascii="Arial" w:eastAsia="Times New Roman" w:hAnsi="Arial" w:cs="Arial"/>
                <w:b/>
                <w:i/>
                <w:color w:val="000000"/>
                <w:sz w:val="20"/>
                <w:szCs w:val="20"/>
              </w:rPr>
              <w:lastRenderedPageBreak/>
              <w:t>comments related to the presented course material, etc.). Students must pass a written exam at the end of the course.</w:t>
            </w:r>
          </w:p>
        </w:tc>
      </w:tr>
      <w:tr w:rsidR="00525738" w:rsidRPr="00525738" w14:paraId="3D4F995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0B72692"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Tracking</w:t>
            </w:r>
            <w:r w:rsidRPr="00525738">
              <w:rPr>
                <w:rFonts w:ascii="Arial" w:hAnsi="Arial" w:cs="Arial"/>
                <w:i/>
                <w:color w:val="000000"/>
                <w:sz w:val="20"/>
                <w:szCs w:val="20"/>
                <w:vertAlign w:val="superscript"/>
              </w:rPr>
              <w:t xml:space="preserve"> </w:t>
            </w:r>
            <w:r w:rsidRPr="00525738">
              <w:rPr>
                <w:rFonts w:ascii="Arial" w:hAnsi="Arial" w:cs="Arial"/>
                <w:i/>
                <w:color w:val="000000"/>
                <w:sz w:val="20"/>
                <w:szCs w:val="20"/>
              </w:rPr>
              <w:t>student work (add X next to the appropriate form of monitoring)</w:t>
            </w:r>
          </w:p>
        </w:tc>
      </w:tr>
      <w:tr w:rsidR="00525738" w:rsidRPr="00525738" w14:paraId="1A920DBA"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31BB550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7ABA025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4CF9067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Activity in class</w:t>
            </w:r>
          </w:p>
        </w:tc>
        <w:tc>
          <w:tcPr>
            <w:tcW w:w="568" w:type="dxa"/>
            <w:tcBorders>
              <w:top w:val="single" w:sz="4" w:space="0" w:color="000000"/>
              <w:left w:val="single" w:sz="4" w:space="0" w:color="000000"/>
              <w:bottom w:val="single" w:sz="4" w:space="0" w:color="000000"/>
            </w:tcBorders>
            <w:vAlign w:val="center"/>
          </w:tcPr>
          <w:p w14:paraId="087AFAD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70F61FF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2D3504F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660D826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2F4F919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73A94240"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70255C4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6452FDF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5EE5E0A5" w14:textId="33AA613A"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33E7F3B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647D317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Essay</w:t>
            </w:r>
          </w:p>
        </w:tc>
        <w:tc>
          <w:tcPr>
            <w:tcW w:w="568" w:type="dxa"/>
            <w:tcBorders>
              <w:top w:val="single" w:sz="4" w:space="0" w:color="000000"/>
              <w:left w:val="single" w:sz="4" w:space="0" w:color="000000"/>
              <w:bottom w:val="single" w:sz="4" w:space="0" w:color="000000"/>
            </w:tcBorders>
            <w:vAlign w:val="center"/>
          </w:tcPr>
          <w:p w14:paraId="31DF330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AB4EE4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6A26F59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1A3D0E6E"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3F5F969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512237E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28C6EF6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72DB50D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62B9C6D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0C0ED5F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3032473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13E3839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r>
      <w:tr w:rsidR="00525738" w:rsidRPr="00525738" w14:paraId="11860B0F"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335F571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6B9E0CD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295F6002"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4AF306B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68557A16"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3239958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662944D6"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5842B0D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1685D02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E62FCB7"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Grading and evaluating student work during classes and at the final exam / Method of verifying acquired learning outcomes for each student obligation</w:t>
            </w:r>
          </w:p>
        </w:tc>
      </w:tr>
      <w:tr w:rsidR="00525738" w:rsidRPr="00525738" w14:paraId="58613A6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68F0937"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teacher evaluates and grades the students' work through several different segments: a written exam, class activity, and a final exam from exercises. The test is partly based on the method of selecting the correct answer, and mostly on essay-type answers. The written exam carries up to 80% of the total course grade, and the evaluation method is as follows: 90% - 100% - grade excellent (5), 80% - 90% - grade very good (4), 70% - 80% - grade good (3), 60% - 70% - grade sufficient (2), &lt;60% - grade insufficient (1). Class activity is also evaluated (e.g. activity in classes and exercises, participation in discussions, answers to teacher questions, attendance at consultations, etc.) and, together with the results of the final exam on exercises, it makes up 20% of the total grade.</w:t>
            </w:r>
          </w:p>
        </w:tc>
      </w:tr>
      <w:tr w:rsidR="00525738" w:rsidRPr="00525738" w14:paraId="3E3B9BF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50B5153"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literature and number of copies </w:t>
            </w:r>
            <w:r w:rsidRPr="00525738">
              <w:rPr>
                <w:rFonts w:ascii="Arial" w:hAnsi="Arial" w:cs="Arial"/>
                <w:i/>
                <w:color w:val="000000"/>
                <w:sz w:val="20"/>
                <w:szCs w:val="20"/>
              </w:rPr>
              <w:t>in relation to the number of students currently attending the course</w:t>
            </w:r>
          </w:p>
        </w:tc>
      </w:tr>
      <w:tr w:rsidR="00525738" w:rsidRPr="00525738" w14:paraId="4BA531DB"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0FDA4EA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45076DC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90B255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794D1D26"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1B768CEE" w14:textId="77777777" w:rsidR="00525738" w:rsidRPr="00525738" w:rsidRDefault="00525738" w:rsidP="00525738">
            <w:pPr>
              <w:snapToGrid w:val="0"/>
              <w:spacing w:after="0" w:line="240" w:lineRule="exact"/>
              <w:rPr>
                <w:rFonts w:ascii="Arial" w:hAnsi="Arial" w:cs="Arial"/>
                <w:i/>
                <w:color w:val="000000"/>
                <w:sz w:val="20"/>
                <w:szCs w:val="20"/>
              </w:rPr>
            </w:pPr>
            <w:r w:rsidRPr="00525738">
              <w:t>Pough FH, Janis CM, Heiser JB 2013. Vertebrate Life (Ninth Edition). Pearson Custom Publishing</w:t>
            </w:r>
          </w:p>
        </w:tc>
        <w:tc>
          <w:tcPr>
            <w:tcW w:w="1628" w:type="dxa"/>
            <w:gridSpan w:val="3"/>
            <w:tcBorders>
              <w:top w:val="single" w:sz="4" w:space="0" w:color="000000"/>
              <w:left w:val="single" w:sz="4" w:space="0" w:color="000000"/>
              <w:bottom w:val="single" w:sz="4" w:space="0" w:color="000000"/>
            </w:tcBorders>
            <w:vAlign w:val="center"/>
          </w:tcPr>
          <w:p w14:paraId="2E094F4B"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633B901"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77DD0698"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1E642714" w14:textId="77777777" w:rsidR="00525738" w:rsidRPr="00525738" w:rsidRDefault="00525738" w:rsidP="00525738">
            <w:pPr>
              <w:snapToGrid w:val="0"/>
              <w:spacing w:after="0" w:line="240" w:lineRule="exact"/>
              <w:rPr>
                <w:rFonts w:ascii="Arial" w:hAnsi="Arial" w:cs="Arial"/>
                <w:i/>
                <w:color w:val="000000"/>
                <w:sz w:val="20"/>
                <w:szCs w:val="20"/>
              </w:rPr>
            </w:pPr>
            <w:r w:rsidRPr="00525738">
              <w:t>Young JZ, 1989. The Life of Vertebrates (Third Edition) Clarendon Press, Oxford.</w:t>
            </w:r>
          </w:p>
        </w:tc>
        <w:tc>
          <w:tcPr>
            <w:tcW w:w="1628" w:type="dxa"/>
            <w:gridSpan w:val="3"/>
            <w:tcBorders>
              <w:top w:val="single" w:sz="4" w:space="0" w:color="000000"/>
              <w:left w:val="single" w:sz="4" w:space="0" w:color="000000"/>
              <w:bottom w:val="single" w:sz="4" w:space="0" w:color="000000"/>
            </w:tcBorders>
            <w:vAlign w:val="center"/>
          </w:tcPr>
          <w:p w14:paraId="033BEFE1"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2D6E3466"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8F72D30"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7552E861" w14:textId="77777777" w:rsidR="00525738" w:rsidRPr="00525738" w:rsidRDefault="00525738" w:rsidP="00525738">
            <w:pPr>
              <w:snapToGrid w:val="0"/>
              <w:spacing w:after="0" w:line="240" w:lineRule="exact"/>
              <w:rPr>
                <w:rFonts w:ascii="Arial" w:hAnsi="Arial" w:cs="Arial"/>
                <w:color w:val="000000"/>
                <w:sz w:val="20"/>
                <w:szCs w:val="20"/>
              </w:rPr>
            </w:pPr>
            <w:r w:rsidRPr="00525738">
              <w:t>Jardas, I. 1996. Adriatic ichthyofauna. Školska knjiga dd, Zagreb.</w:t>
            </w:r>
          </w:p>
        </w:tc>
        <w:tc>
          <w:tcPr>
            <w:tcW w:w="1628" w:type="dxa"/>
            <w:gridSpan w:val="3"/>
            <w:tcBorders>
              <w:top w:val="single" w:sz="4" w:space="0" w:color="000000"/>
              <w:left w:val="single" w:sz="4" w:space="0" w:color="000000"/>
              <w:bottom w:val="single" w:sz="4" w:space="0" w:color="000000"/>
            </w:tcBorders>
            <w:vAlign w:val="center"/>
          </w:tcPr>
          <w:p w14:paraId="08A9D87D"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76E2E1A3"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429487BF"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3D8D77C2" w14:textId="77777777" w:rsidR="00525738" w:rsidRPr="00525738" w:rsidRDefault="00525738" w:rsidP="00525738">
            <w:pPr>
              <w:snapToGrid w:val="0"/>
              <w:spacing w:after="0" w:line="240" w:lineRule="exact"/>
              <w:rPr>
                <w:rFonts w:ascii="Arial" w:hAnsi="Arial" w:cs="Arial"/>
                <w:color w:val="000000"/>
                <w:sz w:val="20"/>
                <w:szCs w:val="20"/>
              </w:rPr>
            </w:pPr>
            <w:r w:rsidRPr="00525738">
              <w:t>Ognev, SI, Fink, N. 1956. Vertebrate Zoology, School Book, Zagreb.</w:t>
            </w:r>
          </w:p>
        </w:tc>
        <w:tc>
          <w:tcPr>
            <w:tcW w:w="1628" w:type="dxa"/>
            <w:gridSpan w:val="3"/>
            <w:tcBorders>
              <w:top w:val="single" w:sz="4" w:space="0" w:color="000000"/>
              <w:left w:val="single" w:sz="4" w:space="0" w:color="000000"/>
              <w:bottom w:val="single" w:sz="4" w:space="0" w:color="000000"/>
            </w:tcBorders>
            <w:vAlign w:val="center"/>
          </w:tcPr>
          <w:p w14:paraId="773827E9"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0601F10"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4F3D5F21"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5728898B"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49318D8F"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0D108EA7"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CC1850E"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00775341"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Additional literature</w:t>
            </w:r>
          </w:p>
        </w:tc>
      </w:tr>
      <w:tr w:rsidR="00525738" w:rsidRPr="00525738" w14:paraId="2FBF44A2"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71A5CE1"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Đulić, B. 1973. Vertebrate Zoology, Part 1, University of Zagreb, Zagreb.</w:t>
            </w:r>
          </w:p>
          <w:p w14:paraId="3969ED3E"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Reeves RR, Stewart BS, Clapham PJ, Powell JA 2002. Guide to marine mammals of the world. Alfred A. Knopf, New York.</w:t>
            </w:r>
          </w:p>
        </w:tc>
      </w:tr>
      <w:tr w:rsidR="00525738" w:rsidRPr="00525738" w14:paraId="655A8349"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57B8BDE9"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Quality assurance methods that ensure the acquisition of output knowledge, skills and competences</w:t>
            </w:r>
          </w:p>
        </w:tc>
      </w:tr>
      <w:tr w:rsidR="00525738" w:rsidRPr="00525738" w14:paraId="4D006E9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C6B7A15"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At the end of the semester, the evaluation of the course and the teacher will be conducted through an anonymous student survey. Student work will be evaluated and graded during the course as well as in the final exam. During the course, the following will be evaluated:</w:t>
            </w:r>
          </w:p>
          <w:p w14:paraId="22376D6B"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436D6A07"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activity in class</w:t>
            </w:r>
          </w:p>
          <w:p w14:paraId="5789654F"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 acquired knowledge</w:t>
            </w:r>
          </w:p>
        </w:tc>
      </w:tr>
    </w:tbl>
    <w:p w14:paraId="249EE64E"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3DFF7694" w14:textId="77777777" w:rsidTr="00524091">
        <w:trPr>
          <w:trHeight w:val="587"/>
          <w:jc w:val="center"/>
        </w:trPr>
        <w:tc>
          <w:tcPr>
            <w:tcW w:w="9056"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7EF5FD32" w14:textId="5E6A79A5"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2A6057" w14:paraId="29761D61"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C74D8B8"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leader</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79AAD339" w14:textId="6762290D" w:rsidR="00525738" w:rsidRPr="00DC241E" w:rsidRDefault="00525738" w:rsidP="00525738">
            <w:pPr>
              <w:spacing w:after="0" w:line="240" w:lineRule="exact"/>
              <w:rPr>
                <w:rFonts w:ascii="Arial" w:hAnsi="Arial" w:cs="Arial"/>
                <w:b/>
                <w:color w:val="000000"/>
                <w:sz w:val="20"/>
                <w:szCs w:val="20"/>
                <w:lang w:val="it-IT"/>
              </w:rPr>
            </w:pPr>
            <w:r w:rsidRPr="00DC241E">
              <w:rPr>
                <w:rFonts w:ascii="Arial" w:hAnsi="Arial" w:cs="Arial"/>
                <w:b/>
                <w:color w:val="000000"/>
                <w:sz w:val="20"/>
                <w:szCs w:val="20"/>
                <w:lang w:val="it-IT"/>
              </w:rPr>
              <w:t xml:space="preserve">Assoc. </w:t>
            </w:r>
            <w:r w:rsidR="002A6057">
              <w:rPr>
                <w:rFonts w:ascii="Arial" w:hAnsi="Arial" w:cs="Arial"/>
                <w:b/>
                <w:color w:val="000000"/>
                <w:sz w:val="20"/>
                <w:szCs w:val="20"/>
                <w:lang w:val="it-IT"/>
              </w:rPr>
              <w:t>Prof.</w:t>
            </w:r>
            <w:r w:rsidRPr="00DC241E">
              <w:rPr>
                <w:rFonts w:ascii="Arial" w:hAnsi="Arial" w:cs="Arial"/>
                <w:b/>
                <w:color w:val="000000"/>
                <w:sz w:val="20"/>
                <w:szCs w:val="20"/>
                <w:lang w:val="it-IT"/>
              </w:rPr>
              <w:t xml:space="preserve"> Vedrana Nerlović</w:t>
            </w:r>
            <w:r w:rsidR="00C0750A" w:rsidRPr="002A6057">
              <w:rPr>
                <w:rFonts w:ascii="Arial" w:hAnsi="Arial" w:cs="Arial"/>
                <w:b/>
                <w:color w:val="000000"/>
                <w:sz w:val="20"/>
                <w:szCs w:val="20"/>
                <w:lang w:val="it-IT"/>
              </w:rPr>
              <w:t>, PhD</w:t>
            </w:r>
          </w:p>
        </w:tc>
      </w:tr>
      <w:tr w:rsidR="00525738" w:rsidRPr="00525738" w14:paraId="721DCF7B"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3351ECD4"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Course name</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68F74BA4"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MARICULTURE I</w:t>
            </w:r>
          </w:p>
        </w:tc>
      </w:tr>
      <w:tr w:rsidR="00525738" w:rsidRPr="00525738" w14:paraId="672E9066"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7CAD9A04"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lastRenderedPageBreak/>
              <w:t>Study program</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2AFA80DE"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56E415EC"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0668B66"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Course status</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78FE8292"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Bound</w:t>
            </w:r>
          </w:p>
        </w:tc>
      </w:tr>
      <w:tr w:rsidR="00525738" w:rsidRPr="00525738" w14:paraId="64A9606C"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729E2C4"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6CED3F7C"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25A95E43"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0E4EA1F"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78F68DC3"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5.</w:t>
            </w:r>
          </w:p>
        </w:tc>
      </w:tr>
      <w:tr w:rsidR="00525738" w:rsidRPr="00525738" w14:paraId="08E0CD36" w14:textId="77777777" w:rsidTr="00524091">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6D9203E2"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Credit value and method of teaching</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15ABE340"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student workload coefficient</w:t>
            </w:r>
          </w:p>
        </w:tc>
        <w:tc>
          <w:tcPr>
            <w:tcW w:w="3161" w:type="dxa"/>
            <w:gridSpan w:val="5"/>
            <w:tcBorders>
              <w:top w:val="single" w:sz="6" w:space="0" w:color="000000"/>
              <w:left w:val="single" w:sz="6" w:space="0" w:color="000000"/>
              <w:bottom w:val="single" w:sz="6" w:space="0" w:color="000000"/>
              <w:right w:val="single" w:sz="6" w:space="0" w:color="000000"/>
            </w:tcBorders>
            <w:vAlign w:val="center"/>
          </w:tcPr>
          <w:p w14:paraId="7E39C252"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w:t>
            </w:r>
          </w:p>
        </w:tc>
      </w:tr>
      <w:tr w:rsidR="00525738" w:rsidRPr="00525738" w14:paraId="534F9DEE" w14:textId="77777777" w:rsidTr="00524091">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332D4930" w14:textId="77777777" w:rsidR="00525738" w:rsidRPr="00525738" w:rsidRDefault="00525738" w:rsidP="00525738">
            <w:pPr>
              <w:snapToGrid w:val="0"/>
              <w:spacing w:after="0" w:line="240" w:lineRule="exact"/>
              <w:rPr>
                <w:rFonts w:ascii="Arial" w:hAnsi="Arial" w:cs="Arial"/>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B5D9598" w14:textId="0D6252AF"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61" w:type="dxa"/>
            <w:gridSpan w:val="5"/>
            <w:tcBorders>
              <w:top w:val="single" w:sz="6" w:space="0" w:color="000000"/>
              <w:left w:val="single" w:sz="6" w:space="0" w:color="000000"/>
              <w:bottom w:val="single" w:sz="6" w:space="0" w:color="000000"/>
              <w:right w:val="single" w:sz="6" w:space="0" w:color="000000"/>
            </w:tcBorders>
            <w:vAlign w:val="center"/>
          </w:tcPr>
          <w:p w14:paraId="0040DC49"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30+15+0</w:t>
            </w:r>
          </w:p>
        </w:tc>
      </w:tr>
      <w:tr w:rsidR="00525738" w:rsidRPr="00525738" w14:paraId="0605DD24" w14:textId="77777777" w:rsidTr="00524091">
        <w:tblPrEx>
          <w:jc w:val="left"/>
        </w:tblPrEx>
        <w:trPr>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06AA342"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14445C86"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A017077"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5CC76BB9"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1D9E4B9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main objectives of the course are to obtain theoretical and practical knowledge for the acquisition of competences in mariculture. Students will be familiar with the latest methods and techniques of work in mariculture, achievements, development trends and perspectives, with special regard to strategic orientations in Europe, especially in the Mediterranean countries. Through this basic course, all important aspects of mariculture will be covered, which will prepare students for receiving future advanced and specialist knowledge in the field of mariculture.</w:t>
            </w:r>
          </w:p>
        </w:tc>
      </w:tr>
      <w:tr w:rsidR="00525738" w:rsidRPr="00525738" w14:paraId="68498FD8"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97C800E"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enrollment requirements</w:t>
            </w:r>
          </w:p>
        </w:tc>
      </w:tr>
      <w:tr w:rsidR="00525738" w:rsidRPr="00525738" w14:paraId="17576BC1"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69204DD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5C2D399E"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FCD9080"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2ECA8D03"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4E08484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the specific terminology of the field - aquaculture vs. mariculture. Understand the terms related to the aquatic ecosystem. Become familiar with the global circumstances and trends that dictate the development of the mariculture sector. Become familiar with the possibility of transferring technologies and knowledge from other sectors in mariculture, biotechnological solutions, nanotechnologies, applied genetics, etc. Become familiar with the typology and classification of systems for farming fish and other marine organisms. Understand the characteristics of extensive - semi-intensive - intensive and super-intensive farming; then polycultures/monocultures/integrated mariculture. Understand the biochemical processes of organic matter decomposition and the circulation of remineralized components in the marine ecosystem. Become familiar with the prevailing activities and processes in the coastal area. Become familiar with the basic spatial planning documents that precede the project intervention in the coastal area. Explain the procedures and principles of zoning parts of the maritime domain (database, processing tools - Geographic Information System).</w:t>
            </w:r>
          </w:p>
        </w:tc>
      </w:tr>
      <w:tr w:rsidR="00525738" w:rsidRPr="00525738" w14:paraId="60AB816F"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B907A2B"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2E645830"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2E9179E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Introduction - definition and goals of mariculture.</w:t>
            </w:r>
          </w:p>
          <w:p w14:paraId="1DFE996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Mariculture is defined in the wider context of aquaculture, the objectives are linked to its ecological, economic and social significance.</w:t>
            </w:r>
          </w:p>
          <w:p w14:paraId="4B50531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specific terminology of the field - aquaculture vs. mariculture. Understand the concepts related to the aquatic ecosystem. Define goals and directions. Become familiar with the fundamental economic, environmental and social implications of the mariculture sector.</w:t>
            </w:r>
          </w:p>
          <w:p w14:paraId="638FB20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Historical attempts at marine farming.</w:t>
            </w:r>
          </w:p>
          <w:p w14:paraId="1AADA43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Evolutionary sequence - from catch to cultivation. Fishing vs mariculture – fundamental variables. State of the world's biological stocks, reasons and consequences of fishing pressure on the state of natural populations. Mariculture as a function of increasing fish production and consumption.</w:t>
            </w:r>
          </w:p>
          <w:p w14:paraId="12828F0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become familiar with the historical origins of the evolutionary development of marine farming. To understand the global circumstances in world fisheries with special regard to the causes and consequences of fishing capacities and fishing pressure. To explain the place and role of mariculture in satisfying the growing needs of humanity for limited marine products.</w:t>
            </w:r>
          </w:p>
          <w:p w14:paraId="35B4E0D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Status and development trends in mariculture.</w:t>
            </w:r>
          </w:p>
          <w:p w14:paraId="7722A33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The influence of global circumstances on the development of the breeding industry. Industrialization, globalization and market relations in the context of mariculture. Development of environmental awareness and awareness of the need to use food with a health aspect (polyunsaturated fatty acids - coronary diseases, diabetes, etc.).</w:t>
            </w:r>
          </w:p>
          <w:p w14:paraId="06DD8D7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Become familiar with global circumstances and trends that dictate the development of the mariculture sector. Become familiar with the possibility of transferring technologies and knowledge from other sectors in mariculture, biotechnological solutions, nanotechnologies, applied genetics, etc. Development trends and perspectives.</w:t>
            </w:r>
          </w:p>
          <w:p w14:paraId="7C89D9E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Breeding systems and their categorization.</w:t>
            </w:r>
          </w:p>
          <w:p w14:paraId="4F7AAAB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Classification of systems for farming fish and other marine organisms with particular regard to: (a) level of control; (b) location of farming installations); (c) dynamics of water mass exchange; (d) applied technology and zootechnical solutions; and (d) farmed species.</w:t>
            </w:r>
          </w:p>
          <w:p w14:paraId="2FF5443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Become familiar with the typology and classification of systems for farming fish and other marine organisms. Understand the characteristics of extensive - semi-intensive - intensive and super-intensive farming; then polyculture/monoculture/integrated mariculture. With regard to the place of farming, become familiar with the characteristics of terrestrial and marine technical and technological solutions. Describe farming systems, purposes and functional characteristics: lagoon farming, fishponds, flow channels, pool farming, farming in silos; then farming in floating cages - inshore and offshore; shellfish farming on floating linear pergolas.</w:t>
            </w:r>
          </w:p>
          <w:p w14:paraId="6F46E23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Extensive and semi-intensive fish farming.</w:t>
            </w:r>
          </w:p>
          <w:p w14:paraId="0D61824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Historical sequence, achievements and recent farming practices. Respect for the specificities of the marine ecosystem. Energy input and increase in its flow in the ecosystem – semi-intensive farming. Polyculture – definition and characteristics. Preferred hierarchy of measures: avoidance, mitigation, compensation, elements of impact (source, transmitter, recipient), examples of mitigation of various environmental impacts.</w:t>
            </w:r>
          </w:p>
          <w:p w14:paraId="70D04C2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zootechnical aspect of semi-intensive farming. Become familiar with farming principles based on ecosystem functioning (Ecosystem Based Maribulture). Be able to select and position individual species with regard to dietary preferences, habitat and behavior in a complex trophic chain (herbivores/carnivores/omnivores; predator/prey). Ecological and economic specificities of extensive farming.</w:t>
            </w:r>
          </w:p>
          <w:p w14:paraId="0205D33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Intensification of cultivation and rotation towards monoculture.</w:t>
            </w:r>
          </w:p>
          <w:p w14:paraId="3484285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Limiting factors affecting the degree of production intensification. Technical, technological and zootechnical solutions in intensive farming on land and at sea. Super-intensive farming. Best Management Practices.</w:t>
            </w:r>
          </w:p>
          <w:p w14:paraId="4D0D53A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Become familiar with the possibilities and vectors of intensification of farming. Recognize the indicators and limiting factors of intensification. Understand the technical-technological and zootechnical solutions of intensive farming on land and at sea. Explain the principles on which recirculation and flow systems are based, as well as their practical application.</w:t>
            </w:r>
          </w:p>
          <w:p w14:paraId="134EEC5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 7 and 8. Abiotic factors relevant to mariculture.</w:t>
            </w:r>
          </w:p>
          <w:p w14:paraId="55CC66D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Sea as a growing medium. Temperature, salinity, pH, dissolved oxygen, nitrogen and N-compounds, turbidity and their impact on different developmental stages of cultured organisms. Other water quality parameters. Hazardous and toxic substances – H2S, chlorine water, heavy metals and their impact on cultured organisms and consumer health.</w:t>
            </w:r>
          </w:p>
          <w:p w14:paraId="1D9245A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Refresh basic knowledge about the physiographic and hydrological characteristics of the marine environment. Become familiar with the influence of changing environmental factors on the physiology of marine organisms. Understand the biochemical processes of organic matter decomposition and the circulation of remineralized components in the marine ecosystem. The response of different developmental stages of cultured organisms to individual ecological factors (T, Sal, pH, O2, CO2, turbidity, light and photoperiod) with special attention to their synergistic effect. Change in cultivation conditions due to metabolic products: nitrogen compounds - ammonification, nitrification and denitrification. Become familiar with toxic substances and their impact on cultured organisms and the safety of human nutrition.</w:t>
            </w:r>
          </w:p>
          <w:p w14:paraId="0F86378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9. Fish farming methods and facilities (1).</w:t>
            </w:r>
          </w:p>
          <w:p w14:paraId="2B0D5AE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Land-based farming: fish ponds and fish production management; flow channels in fish farming; silos as a special form of intensive farming.</w:t>
            </w:r>
          </w:p>
          <w:p w14:paraId="3A64815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Become familiar with the practical application of terrestrial systems. Manage production in ponds, flow channels and silos. Understand the specifics of fish farming production (extensive or semi-intensive terrestrial system with polyculture production) in relation to intensive terrestrial systems designed for monoculture.</w:t>
            </w:r>
          </w:p>
          <w:p w14:paraId="3CC1EBE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Fish farming methods and facilities (2).</w:t>
            </w:r>
          </w:p>
          <w:p w14:paraId="7682B5F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Marine farming – Cage farming. Historical sequence and achievements. Constructional features of cages. Anchoring and anchoring systems. Forces acting on cage installations – dynamic and static.</w:t>
            </w:r>
          </w:p>
          <w:p w14:paraId="0F8C549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Become familiar with the historical development and practical application of marine systems. Explain the structural features, anchoring and anchoring systems. Become familiar with the basic principles of the application of coastal and offshore technologies. Describe the forces acting on cage installations and their impact on safety. Understand the risks as a result of the vulnerability of cage systems to environmental conditions. Cage production management: juveniles, pre-growth, consumer production and commercialization.</w:t>
            </w:r>
          </w:p>
          <w:p w14:paraId="15953E9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Selection of locations for mariculture.</w:t>
            </w:r>
          </w:p>
          <w:p w14:paraId="198E8FE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Zoning of areas for mariculture. Selection of locations for cage farming. Spatial planning and ecological assumptions of cage farming. Elimination criteria. Procedures and procedures.</w:t>
            </w:r>
          </w:p>
          <w:p w14:paraId="0D3460F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Become familiar with the prevailing activities and processes in the coastal area. Become familiar with the basic spatial planning documents that precede the project intervention in the coastal area. Explain the procedures and principles of zoning parts of the maritime domain (database, processing tools - Geographic Information System). State the basic biophysical and socio-economic criteria relevant for zoning marine areas for mariculture. Application of elimination criteria in the zoning process. Optional scenarios of the selection procedure and actions that precede the concession of parts of the maritime domain (location permits, Environmental Impact Assessment Study, concession, privilege).</w:t>
            </w:r>
          </w:p>
          <w:p w14:paraId="2D78FD2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12. Zoning for shellfish farming.</w:t>
            </w:r>
          </w:p>
          <w:p w14:paraId="1595CDE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Shellfish farming technologies. Criteria for assessing the suitability of shellfish farming zones. Hygienic and sanitary aspects of shellfish production. Practical demonstration of zoning projects for fish and shellfish farming.</w:t>
            </w:r>
          </w:p>
          <w:p w14:paraId="2F095BA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Become familiar with the prevailing zootechnics of shellfish production. Understand disturbances in the coastal ecosystem as a result of anthropogenic activities. Understand the specific needs of shellfish as filter feeders. Define criteria for assessing the suitability of shellfish farming zones. Become familiar with international standards - ecological and hygienic-sanitary. Know basic laboratory tests for bacteriological detection and biotoxins (mouse test vs. analytical methods).</w:t>
            </w:r>
          </w:p>
          <w:p w14:paraId="150EFB9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13. Criteria for evaluation and selection of potentially interesting species in mariculture.</w:t>
            </w:r>
          </w:p>
          <w:p w14:paraId="7AD7112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Biological, ecological and economic-market criteria. Reproductive characteristics - sexual differentiation, fecundity, fertilization and egg laying.</w:t>
            </w:r>
          </w:p>
          <w:p w14:paraId="27BA90B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Familiarize yourself with current practice - failures and attempts to select species potentially suitable for introduction into mariculture. Defining desirable biological, ecological and economic-market criteria. Understanding priorities in criterion analysis (growth rate, behavior, conversion index, endoskeleton structure). Reproductive characteristics crucial for completing the biological cycle in captivity - reproductive physiology, fecundity, stimulated (induced) gametogenesis.</w:t>
            </w:r>
          </w:p>
          <w:p w14:paraId="3B4F6EB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14. Applied genetics and endocrinology in mariculture.</w:t>
            </w:r>
          </w:p>
          <w:p w14:paraId="715723F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Terminological adjustments. Phenotype vs genotype. Scopes of chromosomal manipulation – polyploidy, gynogenesis, androgenesis, hybridization. Selective breeding. Endocrinological mechanisms in fish reproduction.</w:t>
            </w:r>
          </w:p>
          <w:p w14:paraId="370BB17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terms phenotype and genotype and their interdependence. Get to know the basic endocrinological processes in fish with special regard to the functional vertical: hypothalamus-pituitary-gonads. Get to know the methods and goals of the selection process in mariculture for the desired phenotype of gene manipulation. Get to know the methods and techniques of chromosomal manipulation in fish in relation to gene manipulation ('genetic engineering'). Understand the possibilities of cross-crossing-</w:t>
            </w:r>
            <w:r w:rsidRPr="00525738">
              <w:rPr>
                <w:rFonts w:ascii="Arial" w:eastAsia="Times New Roman" w:hAnsi="Arial" w:cs="Arial"/>
                <w:b/>
                <w:i/>
                <w:sz w:val="20"/>
                <w:szCs w:val="20"/>
              </w:rPr>
              <w:lastRenderedPageBreak/>
              <w:t>hybridization, methods and techniques of polyploidy, gyno and androgenesis. To consider the potential possibilities and benefits of triploids in mariculture.</w:t>
            </w:r>
          </w:p>
          <w:p w14:paraId="56A504D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15. Induced spawning and rearing of early developmental stages.</w:t>
            </w:r>
          </w:p>
          <w:p w14:paraId="13B8872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Gametogenesis in captivity and spawning induction. Hormonal treatment, incubation and embryonic development. Learning outcomes: To become familiar with the methods and techniques of induced gametogenesis in marine organisms in captivity. To explain the physiological mechanisms and effects of manipulating ecological factors (temp. and photoperiod) in the sexual maturation of fish. To become familiar with the practical application of hormonal therapy in coastal and offshore fish species. Embryogenesis and incubation techniques. To describe larval development – ambient conditions, endogenous and exogenous nutrition.</w:t>
            </w:r>
          </w:p>
          <w:p w14:paraId="29268A9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46A0648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 Breeding systems (lectures + demonstration exercises at the IZOR hatchery), 3 hours.</w:t>
            </w:r>
          </w:p>
          <w:p w14:paraId="123D716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open and closed loop technologies. Understand a closed recirculation system and explain the functioning of mechanical and biological filters, UV radiation and oxygenation. Explain the role of mechanical and biological filters and the consequences of disturbances in the parameters of the growing environment. Know the basic components of a closed recirculation system and the structural elements of a hatchery.</w:t>
            </w:r>
          </w:p>
          <w:p w14:paraId="5A35290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2. Demonstration of a farming system for salmonid production (fieldwork), 2 hours.</w:t>
            </w:r>
          </w:p>
          <w:p w14:paraId="4473E7D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land-based farming methods. Explain the flow channel system for salmonid farming. Determine the physical-chemical characteristics of water and stocking density. Know the basics of broodstock conditioning, spawning, and rearing of early to adult stages of rainbow trout Oncorhynchus mykiss.</w:t>
            </w:r>
          </w:p>
          <w:p w14:paraId="2D928F2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3. Demonstration of a farming system for white fish production (fieldwork), 3 hours.</w:t>
            </w:r>
          </w:p>
          <w:p w14:paraId="6A89C54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farming methods at sea. Explain cage farming, cage construction features and anchoring systems. Understand the choice of cage technologies in coastal, semi-open and exposed waters. Know the physical-chemical characteristics of water and stocking densities.</w:t>
            </w:r>
          </w:p>
          <w:p w14:paraId="4261D19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4. Demonstration of a breeding system for shellfish production (fieldwork), 3 hours.</w:t>
            </w:r>
          </w:p>
          <w:p w14:paraId="3DB177E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technology of oyster Ostrea edulis and mussel Mytillus galloprovincialis farming, techniques for collecting and stocking fry, selection during farming and harvesting. Distinguish between the floating linear pergolas system and the stationary park system. Determine abiotic and biotic factors for assessing the suitability of shellfish farming zones.</w:t>
            </w:r>
          </w:p>
          <w:p w14:paraId="5C52872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5. Impact of farming systems on the marine environment (lecture), 2 hours.</w:t>
            </w:r>
          </w:p>
          <w:p w14:paraId="6518BF8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 Understand the effects of organic waste on benthic communities, meiofauna and sediment. Understand the role of natural ichthyoses around farming systems. Understand the genetic interactions between farming and natural ichthyoses, and the transmission of disease agents. Understand the role of natural predators on the farming system.</w:t>
            </w:r>
          </w:p>
          <w:p w14:paraId="0177C93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6. Controlled production of fry – phytoplankton cultures (lectures + demonstration exercises in the IZOR hatchery), 2 hours.</w:t>
            </w:r>
          </w:p>
          <w:p w14:paraId="6B6F783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the role of planktonic cultures in fry production. Explain the technology of phytoplankton production. Know the preparation of culture medium, inoculation techniques, maintenance of mother cultures and control of mass production.</w:t>
            </w:r>
          </w:p>
        </w:tc>
      </w:tr>
      <w:tr w:rsidR="00525738" w:rsidRPr="00525738" w14:paraId="3D949D3E" w14:textId="77777777" w:rsidTr="00524091">
        <w:tblPrEx>
          <w:jc w:val="left"/>
        </w:tblPrEx>
        <w:trPr>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5A97E5E7"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(place an X)</w:t>
            </w:r>
          </w:p>
        </w:tc>
        <w:tc>
          <w:tcPr>
            <w:tcW w:w="1515" w:type="dxa"/>
            <w:gridSpan w:val="4"/>
            <w:tcBorders>
              <w:top w:val="single" w:sz="4" w:space="0" w:color="000000"/>
              <w:left w:val="single" w:sz="4" w:space="0" w:color="000000"/>
              <w:bottom w:val="single" w:sz="4" w:space="0" w:color="000000"/>
            </w:tcBorders>
            <w:vAlign w:val="center"/>
          </w:tcPr>
          <w:p w14:paraId="105BBF2A" w14:textId="1224216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lectures</w:t>
            </w:r>
          </w:p>
          <w:p w14:paraId="2AC1657B" w14:textId="5029587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seminars and workshops</w:t>
            </w:r>
          </w:p>
          <w:p w14:paraId="585EF480" w14:textId="08809E8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exercises</w:t>
            </w:r>
          </w:p>
          <w:p w14:paraId="4DD6C404" w14:textId="4E4DA7D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distance education</w:t>
            </w:r>
          </w:p>
          <w:p w14:paraId="432AAE69" w14:textId="10CE4D2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vAlign w:val="center"/>
          </w:tcPr>
          <w:p w14:paraId="5771CDA2" w14:textId="2C87C99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independent tasks</w:t>
            </w:r>
          </w:p>
          <w:p w14:paraId="43EA9160" w14:textId="4649690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multimedia and network</w:t>
            </w:r>
          </w:p>
          <w:p w14:paraId="18D7DB55" w14:textId="266FD08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laboratory</w:t>
            </w:r>
          </w:p>
          <w:p w14:paraId="2C05FBFC" w14:textId="279AE20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mentoring work</w:t>
            </w:r>
          </w:p>
          <w:p w14:paraId="7CA0BD8C" w14:textId="249F411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other ________________</w:t>
            </w:r>
          </w:p>
        </w:tc>
      </w:tr>
      <w:tr w:rsidR="00525738" w:rsidRPr="00525738" w14:paraId="71918962"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9613742"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63842141"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77506D75"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lastRenderedPageBreak/>
              <w:t>Class attendance is mandatory (a certain number of excused absences are tolerated, no more than 20%). Students are required to participate in exercises.</w:t>
            </w:r>
          </w:p>
        </w:tc>
      </w:tr>
      <w:tr w:rsidR="00525738" w:rsidRPr="00525738" w14:paraId="1EDD0984"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EFCAF46"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Tracking</w:t>
            </w:r>
            <w:r w:rsidRPr="00525738">
              <w:rPr>
                <w:rFonts w:ascii="Arial" w:hAnsi="Arial" w:cs="Arial"/>
                <w:i/>
                <w:color w:val="000000"/>
                <w:sz w:val="20"/>
                <w:szCs w:val="20"/>
                <w:vertAlign w:val="superscript"/>
              </w:rPr>
              <w:t xml:space="preserve"> </w:t>
            </w:r>
            <w:r w:rsidRPr="00525738">
              <w:rPr>
                <w:rFonts w:ascii="Arial" w:hAnsi="Arial" w:cs="Arial"/>
                <w:i/>
                <w:color w:val="000000"/>
                <w:sz w:val="20"/>
                <w:szCs w:val="20"/>
              </w:rPr>
              <w:t>student work (add X next to the appropriate form of monitoring)</w:t>
            </w:r>
          </w:p>
        </w:tc>
      </w:tr>
      <w:tr w:rsidR="00525738" w:rsidRPr="00525738" w14:paraId="3E3B0585" w14:textId="77777777" w:rsidTr="00524091">
        <w:tblPrEx>
          <w:jc w:val="left"/>
        </w:tblPrEx>
        <w:trPr>
          <w:trHeight w:val="111"/>
        </w:trPr>
        <w:tc>
          <w:tcPr>
            <w:tcW w:w="1717" w:type="dxa"/>
            <w:tcBorders>
              <w:top w:val="single" w:sz="4" w:space="0" w:color="000000"/>
              <w:left w:val="single" w:sz="4" w:space="0" w:color="000000"/>
              <w:bottom w:val="single" w:sz="4" w:space="0" w:color="000000"/>
            </w:tcBorders>
            <w:vAlign w:val="center"/>
          </w:tcPr>
          <w:p w14:paraId="20C2D4D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7" w:type="dxa"/>
            <w:gridSpan w:val="2"/>
            <w:tcBorders>
              <w:top w:val="single" w:sz="4" w:space="0" w:color="000000"/>
              <w:left w:val="single" w:sz="4" w:space="0" w:color="000000"/>
              <w:bottom w:val="single" w:sz="4" w:space="0" w:color="000000"/>
            </w:tcBorders>
            <w:vAlign w:val="center"/>
          </w:tcPr>
          <w:p w14:paraId="6D6AEA7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27" w:type="dxa"/>
            <w:gridSpan w:val="2"/>
            <w:tcBorders>
              <w:top w:val="single" w:sz="4" w:space="0" w:color="000000"/>
              <w:left w:val="single" w:sz="4" w:space="0" w:color="000000"/>
              <w:bottom w:val="single" w:sz="4" w:space="0" w:color="000000"/>
            </w:tcBorders>
            <w:vAlign w:val="center"/>
          </w:tcPr>
          <w:p w14:paraId="39B15B8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Activity in class</w:t>
            </w:r>
          </w:p>
        </w:tc>
        <w:tc>
          <w:tcPr>
            <w:tcW w:w="567" w:type="dxa"/>
            <w:tcBorders>
              <w:top w:val="single" w:sz="4" w:space="0" w:color="000000"/>
              <w:left w:val="single" w:sz="4" w:space="0" w:color="000000"/>
              <w:bottom w:val="single" w:sz="4" w:space="0" w:color="000000"/>
            </w:tcBorders>
            <w:vAlign w:val="center"/>
          </w:tcPr>
          <w:p w14:paraId="641024F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5A675EB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7" w:type="dxa"/>
            <w:tcBorders>
              <w:top w:val="single" w:sz="4" w:space="0" w:color="000000"/>
              <w:left w:val="single" w:sz="4" w:space="0" w:color="000000"/>
              <w:bottom w:val="single" w:sz="4" w:space="0" w:color="000000"/>
            </w:tcBorders>
            <w:vAlign w:val="center"/>
          </w:tcPr>
          <w:p w14:paraId="4AAA634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05AFAD3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2" w:type="dxa"/>
            <w:tcBorders>
              <w:top w:val="single" w:sz="4" w:space="0" w:color="000000"/>
              <w:left w:val="single" w:sz="4" w:space="0" w:color="000000"/>
              <w:bottom w:val="single" w:sz="4" w:space="0" w:color="000000"/>
              <w:right w:val="single" w:sz="4" w:space="0" w:color="000000"/>
            </w:tcBorders>
            <w:vAlign w:val="center"/>
          </w:tcPr>
          <w:p w14:paraId="3F947AE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19BAF4D2" w14:textId="77777777" w:rsidTr="00524091">
        <w:tblPrEx>
          <w:jc w:val="left"/>
        </w:tblPrEx>
        <w:trPr>
          <w:trHeight w:val="108"/>
        </w:trPr>
        <w:tc>
          <w:tcPr>
            <w:tcW w:w="1717" w:type="dxa"/>
            <w:tcBorders>
              <w:top w:val="single" w:sz="4" w:space="0" w:color="000000"/>
              <w:left w:val="single" w:sz="4" w:space="0" w:color="000000"/>
              <w:bottom w:val="single" w:sz="4" w:space="0" w:color="000000"/>
            </w:tcBorders>
            <w:vAlign w:val="center"/>
          </w:tcPr>
          <w:p w14:paraId="794F9BD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7" w:type="dxa"/>
            <w:gridSpan w:val="2"/>
            <w:tcBorders>
              <w:top w:val="single" w:sz="4" w:space="0" w:color="000000"/>
              <w:left w:val="single" w:sz="4" w:space="0" w:color="000000"/>
              <w:bottom w:val="single" w:sz="4" w:space="0" w:color="000000"/>
            </w:tcBorders>
            <w:vAlign w:val="center"/>
          </w:tcPr>
          <w:p w14:paraId="7E1AE08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27" w:type="dxa"/>
            <w:gridSpan w:val="2"/>
            <w:tcBorders>
              <w:top w:val="single" w:sz="4" w:space="0" w:color="000000"/>
              <w:left w:val="single" w:sz="4" w:space="0" w:color="000000"/>
              <w:bottom w:val="single" w:sz="4" w:space="0" w:color="000000"/>
            </w:tcBorders>
            <w:vAlign w:val="center"/>
          </w:tcPr>
          <w:p w14:paraId="6825397E" w14:textId="71446E0B" w:rsidR="00525738" w:rsidRPr="00525738" w:rsidRDefault="0002251E"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7" w:type="dxa"/>
            <w:tcBorders>
              <w:top w:val="single" w:sz="4" w:space="0" w:color="000000"/>
              <w:left w:val="single" w:sz="4" w:space="0" w:color="000000"/>
              <w:bottom w:val="single" w:sz="4" w:space="0" w:color="000000"/>
            </w:tcBorders>
            <w:vAlign w:val="center"/>
          </w:tcPr>
          <w:p w14:paraId="771B807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751D6D4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Essay</w:t>
            </w:r>
          </w:p>
        </w:tc>
        <w:tc>
          <w:tcPr>
            <w:tcW w:w="567" w:type="dxa"/>
            <w:tcBorders>
              <w:top w:val="single" w:sz="4" w:space="0" w:color="000000"/>
              <w:left w:val="single" w:sz="4" w:space="0" w:color="000000"/>
              <w:bottom w:val="single" w:sz="4" w:space="0" w:color="000000"/>
            </w:tcBorders>
            <w:vAlign w:val="center"/>
          </w:tcPr>
          <w:p w14:paraId="04F6921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0250417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2" w:type="dxa"/>
            <w:tcBorders>
              <w:top w:val="single" w:sz="4" w:space="0" w:color="000000"/>
              <w:left w:val="single" w:sz="4" w:space="0" w:color="000000"/>
              <w:bottom w:val="single" w:sz="4" w:space="0" w:color="000000"/>
              <w:right w:val="single" w:sz="4" w:space="0" w:color="000000"/>
            </w:tcBorders>
            <w:vAlign w:val="center"/>
          </w:tcPr>
          <w:p w14:paraId="5BEC77C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62CDBA9A" w14:textId="77777777" w:rsidTr="00524091">
        <w:tblPrEx>
          <w:jc w:val="left"/>
        </w:tblPrEx>
        <w:trPr>
          <w:trHeight w:val="108"/>
        </w:trPr>
        <w:tc>
          <w:tcPr>
            <w:tcW w:w="1717" w:type="dxa"/>
            <w:tcBorders>
              <w:top w:val="single" w:sz="4" w:space="0" w:color="000000"/>
              <w:left w:val="single" w:sz="4" w:space="0" w:color="000000"/>
              <w:bottom w:val="single" w:sz="4" w:space="0" w:color="000000"/>
            </w:tcBorders>
            <w:vAlign w:val="center"/>
          </w:tcPr>
          <w:p w14:paraId="344ECE4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7" w:type="dxa"/>
            <w:gridSpan w:val="2"/>
            <w:tcBorders>
              <w:top w:val="single" w:sz="4" w:space="0" w:color="000000"/>
              <w:left w:val="single" w:sz="4" w:space="0" w:color="000000"/>
              <w:bottom w:val="single" w:sz="4" w:space="0" w:color="000000"/>
            </w:tcBorders>
            <w:vAlign w:val="center"/>
          </w:tcPr>
          <w:p w14:paraId="4E4BE67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vAlign w:val="center"/>
          </w:tcPr>
          <w:p w14:paraId="50D51BF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7" w:type="dxa"/>
            <w:tcBorders>
              <w:top w:val="single" w:sz="4" w:space="0" w:color="000000"/>
              <w:left w:val="single" w:sz="4" w:space="0" w:color="000000"/>
              <w:bottom w:val="single" w:sz="4" w:space="0" w:color="000000"/>
            </w:tcBorders>
            <w:vAlign w:val="center"/>
          </w:tcPr>
          <w:p w14:paraId="1A9E266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4032F65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7" w:type="dxa"/>
            <w:tcBorders>
              <w:top w:val="single" w:sz="4" w:space="0" w:color="000000"/>
              <w:left w:val="single" w:sz="4" w:space="0" w:color="000000"/>
              <w:bottom w:val="single" w:sz="4" w:space="0" w:color="000000"/>
            </w:tcBorders>
            <w:vAlign w:val="center"/>
          </w:tcPr>
          <w:p w14:paraId="7E21035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53898F4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2" w:type="dxa"/>
            <w:tcBorders>
              <w:top w:val="single" w:sz="4" w:space="0" w:color="000000"/>
              <w:left w:val="single" w:sz="4" w:space="0" w:color="000000"/>
              <w:bottom w:val="single" w:sz="4" w:space="0" w:color="000000"/>
              <w:right w:val="single" w:sz="4" w:space="0" w:color="000000"/>
            </w:tcBorders>
            <w:vAlign w:val="center"/>
          </w:tcPr>
          <w:p w14:paraId="5F4B321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05B8ACCC" w14:textId="77777777" w:rsidTr="00524091">
        <w:tblPrEx>
          <w:jc w:val="left"/>
        </w:tblPrEx>
        <w:trPr>
          <w:trHeight w:val="108"/>
        </w:trPr>
        <w:tc>
          <w:tcPr>
            <w:tcW w:w="1717" w:type="dxa"/>
            <w:tcBorders>
              <w:top w:val="single" w:sz="4" w:space="0" w:color="000000"/>
              <w:left w:val="single" w:sz="4" w:space="0" w:color="000000"/>
              <w:bottom w:val="single" w:sz="4" w:space="0" w:color="000000"/>
            </w:tcBorders>
            <w:vAlign w:val="center"/>
          </w:tcPr>
          <w:p w14:paraId="097C97C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7" w:type="dxa"/>
            <w:gridSpan w:val="2"/>
            <w:tcBorders>
              <w:top w:val="single" w:sz="4" w:space="0" w:color="000000"/>
              <w:left w:val="single" w:sz="4" w:space="0" w:color="000000"/>
              <w:bottom w:val="single" w:sz="4" w:space="0" w:color="000000"/>
            </w:tcBorders>
            <w:vAlign w:val="center"/>
          </w:tcPr>
          <w:p w14:paraId="0BD6EA5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vAlign w:val="center"/>
          </w:tcPr>
          <w:p w14:paraId="4EE7A3B4" w14:textId="77777777" w:rsidR="00525738" w:rsidRPr="00525738" w:rsidRDefault="00525738" w:rsidP="00525738">
            <w:pPr>
              <w:snapToGrid w:val="0"/>
              <w:spacing w:after="0" w:line="240" w:lineRule="exact"/>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vAlign w:val="center"/>
          </w:tcPr>
          <w:p w14:paraId="2780036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750FB6DF" w14:textId="77777777" w:rsidR="00525738" w:rsidRPr="00525738" w:rsidRDefault="00525738" w:rsidP="00525738">
            <w:pPr>
              <w:snapToGrid w:val="0"/>
              <w:spacing w:after="0" w:line="240" w:lineRule="exact"/>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vAlign w:val="center"/>
          </w:tcPr>
          <w:p w14:paraId="76E7802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2A2C0474" w14:textId="77777777" w:rsidR="00525738" w:rsidRPr="00525738" w:rsidRDefault="00525738" w:rsidP="00525738">
            <w:pPr>
              <w:snapToGrid w:val="0"/>
              <w:spacing w:after="0" w:line="240" w:lineRule="exact"/>
              <w:rPr>
                <w:rFonts w:ascii="Arial" w:hAnsi="Arial" w:cs="Arial"/>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vAlign w:val="center"/>
          </w:tcPr>
          <w:p w14:paraId="75B3971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0D1A7FEE"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8C9B467"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Grading and evaluating student work during classes and at the final exam / Method of verifying acquired learning outcomes for each student obligation</w:t>
            </w:r>
          </w:p>
        </w:tc>
      </w:tr>
      <w:tr w:rsidR="00525738" w:rsidRPr="00525738" w14:paraId="778C1757"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4CAA7CE4"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overall grade is influenced by the students' commitment and success in completing tasks during lectures and practical exercises. The basic principle of assessment is to test the knowledge acquired in lectures with a maximum of 70% of the final grade, and 30% in practical exercises. The exam generally consists of a written and oral part. The written exam involves testing the knowledge of the lecture material, and consists of tasks that require optional solutions through rounding, completing, describing, and/or identifying in a picture or graphic. Regular work during the semester is evaluated by enabling the taking of semester exams in the form of partial tests during the performance of theoretical and practical classes. The verification of practical knowledge acquired in exercises is carried out in writing. Successfully completed practical work is a prerequisite for taking the final exam. The exam consists of tasks for rounding, completing, describing, marking, and with arithmetic operations. The percentage of successfully completed tasks is used to calculate the points achieved in the practical exam (max 30%).</w:t>
            </w:r>
          </w:p>
          <w:p w14:paraId="43860FD8"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method of evaluation and scoring of points in the preliminary exams, or the final exam, is as follows: 90% - 100% - excellent grade (5)</w:t>
            </w:r>
          </w:p>
          <w:p w14:paraId="091AA338"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80% - 90% - very good rating (4)</w:t>
            </w:r>
          </w:p>
          <w:p w14:paraId="5DF45556"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70% - 80% - good grade (3)</w:t>
            </w:r>
          </w:p>
          <w:p w14:paraId="017AB4B7"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60% - 70% - grade sufficient (2)</w:t>
            </w:r>
          </w:p>
          <w:p w14:paraId="5B73763E"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&lt;60% - grade insufficient (1).</w:t>
            </w:r>
          </w:p>
        </w:tc>
      </w:tr>
      <w:tr w:rsidR="00525738" w:rsidRPr="00525738" w14:paraId="439FAE91"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46862B5"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literature and number of copies </w:t>
            </w:r>
            <w:r w:rsidRPr="00525738">
              <w:rPr>
                <w:rFonts w:ascii="Arial" w:hAnsi="Arial" w:cs="Arial"/>
                <w:i/>
                <w:color w:val="000000"/>
                <w:sz w:val="20"/>
                <w:szCs w:val="20"/>
              </w:rPr>
              <w:t>in relation to the number of students currently attending the course</w:t>
            </w:r>
          </w:p>
        </w:tc>
      </w:tr>
      <w:tr w:rsidR="00525738" w:rsidRPr="00525738" w14:paraId="5B2CD2A1" w14:textId="77777777" w:rsidTr="00524091">
        <w:tblPrEx>
          <w:jc w:val="left"/>
        </w:tblPrEx>
        <w:trPr>
          <w:trHeight w:val="111"/>
        </w:trPr>
        <w:tc>
          <w:tcPr>
            <w:tcW w:w="3650" w:type="dxa"/>
            <w:gridSpan w:val="4"/>
            <w:tcBorders>
              <w:top w:val="single" w:sz="4" w:space="0" w:color="000000"/>
              <w:left w:val="single" w:sz="4" w:space="0" w:color="000000"/>
              <w:bottom w:val="single" w:sz="4" w:space="0" w:color="000000"/>
            </w:tcBorders>
            <w:vAlign w:val="center"/>
          </w:tcPr>
          <w:p w14:paraId="5FF8D15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5" w:type="dxa"/>
            <w:gridSpan w:val="3"/>
            <w:tcBorders>
              <w:top w:val="single" w:sz="4" w:space="0" w:color="000000"/>
              <w:left w:val="single" w:sz="4" w:space="0" w:color="000000"/>
              <w:bottom w:val="single" w:sz="4" w:space="0" w:color="000000"/>
            </w:tcBorders>
            <w:vAlign w:val="center"/>
          </w:tcPr>
          <w:p w14:paraId="67838FD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3D32A69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1469FE3D"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61994F0A"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i/>
                <w:color w:val="000000"/>
                <w:sz w:val="20"/>
                <w:szCs w:val="20"/>
              </w:rPr>
              <w:t>Bogut, I., Horvath, L. Adamek, Z., Katavić, I. 2006. Aquaculture. University of Osijek, Mostar and Split, 523 p.</w:t>
            </w:r>
          </w:p>
        </w:tc>
        <w:tc>
          <w:tcPr>
            <w:tcW w:w="1625" w:type="dxa"/>
            <w:gridSpan w:val="3"/>
            <w:tcBorders>
              <w:top w:val="single" w:sz="4" w:space="0" w:color="000000"/>
              <w:left w:val="single" w:sz="4" w:space="0" w:color="000000"/>
              <w:bottom w:val="single" w:sz="4" w:space="0" w:color="000000"/>
            </w:tcBorders>
            <w:vAlign w:val="center"/>
          </w:tcPr>
          <w:p w14:paraId="517A29B1" w14:textId="77777777" w:rsidR="00525738" w:rsidRPr="00525738" w:rsidRDefault="00525738" w:rsidP="00525738">
            <w:pPr>
              <w:snapToGrid w:val="0"/>
              <w:spacing w:after="0" w:line="240" w:lineRule="exact"/>
              <w:rPr>
                <w:rFonts w:ascii="Arial" w:hAnsi="Arial" w:cs="Arial"/>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569E5D31"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335A4C4D"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414B310B" w14:textId="77777777" w:rsidR="00525738" w:rsidRPr="00525738" w:rsidRDefault="00525738" w:rsidP="00525738">
            <w:pPr>
              <w:snapToGrid w:val="0"/>
              <w:spacing w:after="0" w:line="240" w:lineRule="exact"/>
              <w:rPr>
                <w:rFonts w:ascii="Arial" w:hAnsi="Arial" w:cs="Arial"/>
                <w:i/>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7CA54663"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6B8A4A89"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43E72C10"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2A2DFA6B" w14:textId="77777777" w:rsidR="00525738" w:rsidRPr="00525738" w:rsidRDefault="00525738" w:rsidP="00525738">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40ECA98C"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52312F0F"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1D3EB702"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169244F2" w14:textId="77777777" w:rsidR="00525738" w:rsidRPr="00525738" w:rsidRDefault="00525738" w:rsidP="00525738">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046BB74F"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3363F870"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426F5D92"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09FF84CC" w14:textId="77777777" w:rsidR="00525738" w:rsidRPr="00525738" w:rsidRDefault="00525738" w:rsidP="00525738">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2A963B03"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60629EB5"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61D4A82B" w14:textId="77777777" w:rsidTr="00524091">
        <w:tblPrEx>
          <w:jc w:val="left"/>
        </w:tblPrEx>
        <w:trPr>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45657F62"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Additional literature</w:t>
            </w:r>
          </w:p>
        </w:tc>
      </w:tr>
      <w:tr w:rsidR="00525738" w:rsidRPr="00525738" w14:paraId="64EE8FD2" w14:textId="77777777" w:rsidTr="00524091">
        <w:tblPrEx>
          <w:jc w:val="left"/>
        </w:tblPrEx>
        <w:trPr>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6446418"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1. Barnabe, G. (1994). Biological basis of fish culture. In: Aquaculture - biology and ecology of cultured species, Barnabe, G. (ed), Elis Horword Limited, 227-372.</w:t>
            </w:r>
          </w:p>
          <w:p w14:paraId="78C0CAD3"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Beveridge, M. 1996. Cage aquaculture. 2nd edition. Fishing News Books, Oxford, 351p.</w:t>
            </w:r>
          </w:p>
          <w:p w14:paraId="17320641"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3. Blaxter, JHS (1969) Development: Eggs and larva, pp. 177-252. In: Fish physiology, Vol. III, Hoar, WS and DJ Randall (eds), Academic Press, London.</w:t>
            </w:r>
          </w:p>
          <w:p w14:paraId="752699FE"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4. Bond, CE (1996). Biology of Fishes, 2nd Edition, Saunders College Publishing, 750p.</w:t>
            </w:r>
          </w:p>
        </w:tc>
      </w:tr>
      <w:tr w:rsidR="00525738" w:rsidRPr="00525738" w14:paraId="1FEDC101" w14:textId="77777777" w:rsidTr="00524091">
        <w:tblPrEx>
          <w:jc w:val="left"/>
        </w:tblPrEx>
        <w:trPr>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F105085"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Quality assurance methods that ensure the acquisition of output knowledge, skills and competences</w:t>
            </w:r>
          </w:p>
        </w:tc>
      </w:tr>
      <w:tr w:rsidR="00525738" w:rsidRPr="00525738" w14:paraId="470E8FD1"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7F12102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 work will be evaluated and graded during the course as well as in the final exam. During the course, the following will be assessed:</w:t>
            </w:r>
          </w:p>
          <w:p w14:paraId="7302FC10"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548CE5BA"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activity in class</w:t>
            </w:r>
          </w:p>
          <w:p w14:paraId="3C55EA6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lastRenderedPageBreak/>
              <w:t>c) acquired knowledge</w:t>
            </w:r>
          </w:p>
        </w:tc>
      </w:tr>
    </w:tbl>
    <w:p w14:paraId="14B01E51" w14:textId="77777777" w:rsidR="00525738" w:rsidRDefault="00525738" w:rsidP="00525738">
      <w:pPr>
        <w:spacing w:after="0" w:line="240" w:lineRule="auto"/>
        <w:jc w:val="both"/>
        <w:rPr>
          <w:rFonts w:ascii="Arial" w:hAnsi="Arial" w:cs="Arial"/>
          <w:sz w:val="20"/>
          <w:szCs w:val="20"/>
        </w:rPr>
      </w:pPr>
    </w:p>
    <w:p w14:paraId="2289C84A" w14:textId="77777777" w:rsidR="00C0750A" w:rsidRPr="00525738" w:rsidRDefault="00C0750A"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4D68ED6C"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4387D7A7" w14:textId="35C9875C"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55D2CF05"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D691436"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leader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53393C80" w14:textId="602CAFEF" w:rsidR="00525738" w:rsidRPr="00525738" w:rsidRDefault="002A6057" w:rsidP="00525738">
            <w:pPr>
              <w:spacing w:after="0" w:line="240" w:lineRule="exact"/>
              <w:rPr>
                <w:rFonts w:ascii="Arial" w:hAnsi="Arial" w:cs="Arial"/>
                <w:b/>
                <w:color w:val="000000"/>
                <w:sz w:val="20"/>
                <w:szCs w:val="20"/>
              </w:rPr>
            </w:pPr>
            <w:r>
              <w:rPr>
                <w:rFonts w:ascii="Arial" w:hAnsi="Arial" w:cs="Arial"/>
                <w:b/>
                <w:color w:val="000000"/>
                <w:sz w:val="20"/>
                <w:szCs w:val="20"/>
              </w:rPr>
              <w:t>Prof.</w:t>
            </w:r>
            <w:r w:rsidR="00525738" w:rsidRPr="00525738">
              <w:rPr>
                <w:rFonts w:ascii="Arial" w:hAnsi="Arial" w:cs="Arial"/>
                <w:b/>
                <w:color w:val="000000"/>
                <w:sz w:val="20"/>
                <w:szCs w:val="20"/>
              </w:rPr>
              <w:t xml:space="preserve"> Alen Soldo</w:t>
            </w:r>
            <w:r w:rsidR="00C0750A">
              <w:rPr>
                <w:rFonts w:ascii="Arial" w:hAnsi="Arial" w:cs="Arial"/>
                <w:b/>
                <w:color w:val="000000"/>
                <w:sz w:val="20"/>
                <w:szCs w:val="20"/>
              </w:rPr>
              <w:t>, PhD</w:t>
            </w:r>
          </w:p>
        </w:tc>
      </w:tr>
      <w:tr w:rsidR="00525738" w:rsidRPr="00525738" w14:paraId="66BA1AE7"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35CC876"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Course name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98321F1" w14:textId="662051D4" w:rsidR="00525738" w:rsidRPr="00525738" w:rsidRDefault="00F81E3C" w:rsidP="00525738">
            <w:pPr>
              <w:snapToGrid w:val="0"/>
              <w:spacing w:after="0" w:line="240" w:lineRule="exact"/>
              <w:rPr>
                <w:rFonts w:ascii="Arial" w:eastAsia="Times New Roman" w:hAnsi="Arial" w:cs="Arial"/>
                <w:b/>
                <w:sz w:val="20"/>
                <w:szCs w:val="20"/>
              </w:rPr>
            </w:pPr>
            <w:r w:rsidRPr="00F81E3C">
              <w:rPr>
                <w:rFonts w:ascii="Arial" w:eastAsia="Times New Roman" w:hAnsi="Arial" w:cs="Arial"/>
                <w:b/>
                <w:sz w:val="20"/>
                <w:szCs w:val="20"/>
              </w:rPr>
              <w:t>FISHING GEARS AND TECHNIQUE</w:t>
            </w:r>
            <w:r>
              <w:rPr>
                <w:rFonts w:ascii="Arial" w:eastAsia="Times New Roman" w:hAnsi="Arial" w:cs="Arial"/>
                <w:b/>
                <w:sz w:val="20"/>
                <w:szCs w:val="20"/>
              </w:rPr>
              <w:t xml:space="preserve"> </w:t>
            </w:r>
            <w:r w:rsidRPr="00525738">
              <w:rPr>
                <w:rFonts w:ascii="Arial" w:eastAsia="Times New Roman" w:hAnsi="Arial" w:cs="Arial"/>
                <w:b/>
                <w:sz w:val="20"/>
                <w:szCs w:val="20"/>
              </w:rPr>
              <w:t>I</w:t>
            </w:r>
          </w:p>
        </w:tc>
      </w:tr>
      <w:tr w:rsidR="00525738" w:rsidRPr="00525738" w14:paraId="5C6229C6"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0CA6EF88"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B3FDF30"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6EB7C92E"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3CE97C27"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Course status</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44CBB3C"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Bound</w:t>
            </w:r>
          </w:p>
        </w:tc>
      </w:tr>
      <w:tr w:rsidR="00525738" w:rsidRPr="00525738" w14:paraId="5F6F1BAD"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BADE87E"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9BCEA22"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19273733"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485A978"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56C33077"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5.</w:t>
            </w:r>
          </w:p>
        </w:tc>
      </w:tr>
      <w:tr w:rsidR="00525738" w:rsidRPr="00525738" w14:paraId="5853CF35"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107D5D92"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Credit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347B6CCD"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student workload coefficient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7E09C83D"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w:t>
            </w:r>
          </w:p>
        </w:tc>
      </w:tr>
      <w:tr w:rsidR="00525738" w:rsidRPr="00525738" w14:paraId="6543D9D9"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2241189F"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365A429C" w14:textId="04A79036"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3FBA3303"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30+15+0</w:t>
            </w:r>
          </w:p>
        </w:tc>
      </w:tr>
      <w:tr w:rsidR="00525738" w:rsidRPr="00525738" w14:paraId="37D9561B"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70938EA"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675B8C2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7C90F45"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69B166B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E1C95F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By mastering this subject, students acquire practical and theoretical knowledge and skills necessary to understand the issues of marine fishing and its living resources and perform tasks related to the rational management of marine living resources and the assessment of the impact of fishing on the state of its settlements, fishing regulation, design, construction and production of fishing gear, carrying out and organizing fishing, as well as performing inspection supervision over the implementation of regulations in the field of marine fishing.</w:t>
            </w:r>
          </w:p>
        </w:tc>
      </w:tr>
      <w:tr w:rsidR="00525738" w:rsidRPr="00525738" w14:paraId="5CECC72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5BD5EDA"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enrollment requirements</w:t>
            </w:r>
          </w:p>
        </w:tc>
      </w:tr>
      <w:tr w:rsidR="00525738" w:rsidRPr="00525738" w14:paraId="57C898F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2A03973"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2998226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5A016D1"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1B6A827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C6D628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Become familiar with the basic terms used in fishing, from tools, equipment and techniques to fishing effort. Know the basic structural elements and the method of making fishing line, determining the twist of yarn and thread, the fineness and construction of fiber, yarn and thread, and know the different systems used to determine/express the fineness of fiber, yarn and thread. Know the means of expansion, flotation, weighting and binding and how to use them in accordance with their main characteristics. Know what drag force is and its importance, and the influence of the size of the ship, the power of the propulsion engine and the type of propeller on its size.</w:t>
            </w:r>
          </w:p>
        </w:tc>
      </w:tr>
      <w:tr w:rsidR="00525738" w:rsidRPr="00525738" w14:paraId="3F49D18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01C788E"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7686418F"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DF8F2A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Basic terms used in fishing techniques.</w:t>
            </w:r>
          </w:p>
          <w:p w14:paraId="2280CD4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Familiarize yourself with basic terms used in fishing, from tools, equipment and techniques to fishing effort.</w:t>
            </w:r>
          </w:p>
          <w:p w14:paraId="424EE40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Classification of fishing tools.</w:t>
            </w:r>
          </w:p>
          <w:p w14:paraId="678E708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importance, representation and distribution of the basic categories of fishing tools used in world fisheries and in the Adriatic.</w:t>
            </w:r>
          </w:p>
          <w:p w14:paraId="5E7ED2C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Textile raw materials used in netting.</w:t>
            </w:r>
          </w:p>
          <w:p w14:paraId="426965A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types of synthetic materials used in fishing and their main characteristics, as well as the way to select individual materials depending on their purpose.</w:t>
            </w:r>
          </w:p>
          <w:p w14:paraId="606C879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Thickness of the thread, tailoring and gathering of the net weight and geometry of the net mesh.</w:t>
            </w:r>
          </w:p>
          <w:p w14:paraId="3E9A64E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Learning outcomes: Know the basic construction elements and method of making fishing line, determine the twist of yarn and thread, the fineness and construction of fiber, yarn and </w:t>
            </w:r>
            <w:r w:rsidRPr="00525738">
              <w:rPr>
                <w:rFonts w:ascii="Arial" w:eastAsia="Times New Roman" w:hAnsi="Arial" w:cs="Arial"/>
                <w:b/>
                <w:i/>
                <w:sz w:val="20"/>
                <w:szCs w:val="20"/>
              </w:rPr>
              <w:lastRenderedPageBreak/>
              <w:t>thread, and know the different systems used to determine/express the fineness of fiber, yarn and thread.</w:t>
            </w:r>
          </w:p>
          <w:p w14:paraId="441CC7F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Determining the size of the net weight and mesh.</w:t>
            </w:r>
          </w:p>
          <w:p w14:paraId="1F30C38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Be able to distinguish between the basic types of fishing net weight, methods of making net weight, methods of determining and marking net weight dimensions, understand the different dimensions of a net mesh, and know the methods of determining its dimensions and of gathering, cutting, and joining net weight.</w:t>
            </w:r>
          </w:p>
          <w:p w14:paraId="2CC9AF4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Textile, steel and mixed ropes used in fishing.</w:t>
            </w:r>
          </w:p>
          <w:p w14:paraId="5055976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basic types of ropes used in fishing, their construction and marking methods, and the purpose of the basic types of ropes, both textile and steel and combined.</w:t>
            </w:r>
          </w:p>
          <w:p w14:paraId="7E9DF9C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Means of reinforcing fishing tools.</w:t>
            </w:r>
          </w:p>
          <w:p w14:paraId="0D83F2F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means of expansion, buoyancy, weighting and connection and how to use them according to their main characteristics.</w:t>
            </w:r>
          </w:p>
          <w:p w14:paraId="1A0D36C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Traction force.</w:t>
            </w:r>
          </w:p>
          <w:p w14:paraId="07FABDC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what drag force is and its importance, and the influence of ship size, propulsion engine power, and propeller type on its magnitude.</w:t>
            </w:r>
          </w:p>
          <w:p w14:paraId="394FDE4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480E1E5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 Overview of fishing gear in the Adriatic.</w:t>
            </w:r>
          </w:p>
          <w:p w14:paraId="60AF727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Describe and distinguish the basic types of fishing gear. Know the importance, presence and distribution of the basic types of fishing gear in the Adriatic.</w:t>
            </w:r>
          </w:p>
          <w:p w14:paraId="45C7C85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2: Types of textile materials used in fishing and their identification.</w:t>
            </w:r>
          </w:p>
          <w:p w14:paraId="1C5D0AB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types of synthetic materials used in fishing. Know the importance, representation and purpose of certain types of synthetic fibers when making fishing tools. Distinguish the most important types of synthetic materials using simple buoyancy and burning tests.</w:t>
            </w:r>
          </w:p>
          <w:p w14:paraId="3871044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3: Fineness of fiber, yarn and thread, construction of fishing line.</w:t>
            </w:r>
          </w:p>
          <w:p w14:paraId="62BD933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basic construction elements and the method of making fishing line. Know the types of fishing lines. Determine the twist of yarn and thread. Explain the methods of determining the fineness of fiber, yarn and thread. Understand the different systems used to determine/express the fineness of fiber, yarn and thread.</w:t>
            </w:r>
          </w:p>
          <w:p w14:paraId="1DC5C87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4: Marking yarn and thread.</w:t>
            </w:r>
          </w:p>
          <w:p w14:paraId="47A8B0D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different ways of marking yarn and thread. Explain the fineness and construction of yarn and thread patterns. Describe the differences between the different ways of marking yarn and thread.</w:t>
            </w:r>
          </w:p>
          <w:p w14:paraId="2D94C44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5: Determining the breaking strength and elongation of yarn or thread.</w:t>
            </w:r>
          </w:p>
          <w:p w14:paraId="3F3ABD0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the concepts of breaking strength and elongation. Know the basic methods for determining the breaking strength and elongation of fishing twine or thread.</w:t>
            </w:r>
          </w:p>
          <w:p w14:paraId="4B7251D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6: Characteristics of network weights.</w:t>
            </w:r>
          </w:p>
          <w:p w14:paraId="7BBB7E7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Distinguish between the basic types of net weight used in fishing. Know the methods of making net weight, and the methods of determining and marking the dimensions of net weight. Understand the different dimensions of net mesh. Know the methods of determining the dimensions of net mesh.</w:t>
            </w:r>
          </w:p>
          <w:p w14:paraId="62EEE29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7: Determining the breaking strength, untying resistance and extensibility of a net weight.</w:t>
            </w:r>
          </w:p>
          <w:p w14:paraId="0177620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the concepts of breaking strength, resistance to untying and elongation. Know the basic methods for determining breaking strength, resistance to untying and elongation of net weight.</w:t>
            </w:r>
          </w:p>
          <w:p w14:paraId="5BF919C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8: Gathering the net weight (1).</w:t>
            </w:r>
          </w:p>
          <w:p w14:paraId="7E5E188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the concept of the net weight gathering coefficient. Understand the relationship between the gathering coefficient and the mesh area. Be able to calculate the horizontal gathering coefficient of the net weight (E).</w:t>
            </w:r>
          </w:p>
          <w:p w14:paraId="7AE0757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9: Gathering the net weight (2).</w:t>
            </w:r>
          </w:p>
          <w:p w14:paraId="100768D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how to connect a net weight to the edging ropes using the given crimping coefficients.</w:t>
            </w:r>
          </w:p>
          <w:p w14:paraId="074ED24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10: Tailoring a net weight: principles and examples of calculating the convergence ratio (R) and tailoring cycle (C).</w:t>
            </w:r>
          </w:p>
          <w:p w14:paraId="75E4FDF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Learning outcomes: Know the different types of cuts used in the cutting of net weight. Understand the concepts of convergence ratio (R) and cutting cycle (C). Be able to calculate the appropriate cutting cycles on examples of different shapes of net weight.</w:t>
            </w:r>
          </w:p>
          <w:p w14:paraId="6CF11F8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11: Tailoring net weights: application.</w:t>
            </w:r>
          </w:p>
          <w:p w14:paraId="7953CD5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Apply the knowledge from the previous exercise on the net weight. Calculate and cut out the given shapes of the net weight.</w:t>
            </w:r>
          </w:p>
          <w:p w14:paraId="1EFA801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12: Connecting mesh elements with different number (size) of meshes.</w:t>
            </w:r>
          </w:p>
          <w:p w14:paraId="0B0FDBD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the application of connecting mesh elements with different numbers and sizes of mesh. Calculate the cycle of connecting mesh elements with different numbers and sizes of mesh on given examples. Know the methods of connecting mesh at different cycles.</w:t>
            </w:r>
          </w:p>
          <w:p w14:paraId="7A710AB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13: Visit to a factory for the production of fishing line, ropes, net weights and nets.</w:t>
            </w:r>
          </w:p>
          <w:p w14:paraId="5DB4D8E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Describe the techniques for making fishing line, ropes, net weights and nets. Distinguish between different types of fishing line, ropes and net weights. Know the most commonly used types of fishing line, ropes and net weights produced for the needs of Croatian fisheries.</w:t>
            </w:r>
          </w:p>
          <w:p w14:paraId="7DF13E2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14: Textile and steel ropes in fishing.</w:t>
            </w:r>
          </w:p>
          <w:p w14:paraId="2AEB29A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basic types of ropes used in fishing. Know the construction and purpose of the basic types of ropes. Know the basic types of strands used in the manufacture of steel ropes. Know the methods of marking steel ropes used in fishing.</w:t>
            </w:r>
          </w:p>
          <w:p w14:paraId="1AA9B55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15: Joining and entwining fishing line and ropes.</w:t>
            </w:r>
          </w:p>
          <w:p w14:paraId="7B9DF9D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most important knots and techniques for joining fishing line and ropes when making fishing tools. Know the application and areas of use of individual knots and techniques for joining fishing line and ropes.</w:t>
            </w:r>
          </w:p>
        </w:tc>
      </w:tr>
      <w:tr w:rsidR="00525738" w:rsidRPr="00525738" w14:paraId="55B417C1"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178DFB6B"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(place an X)</w:t>
            </w:r>
          </w:p>
        </w:tc>
        <w:tc>
          <w:tcPr>
            <w:tcW w:w="1518" w:type="dxa"/>
            <w:gridSpan w:val="4"/>
            <w:tcBorders>
              <w:top w:val="single" w:sz="4" w:space="0" w:color="000000"/>
              <w:left w:val="single" w:sz="4" w:space="0" w:color="000000"/>
              <w:bottom w:val="single" w:sz="4" w:space="0" w:color="000000"/>
            </w:tcBorders>
            <w:vAlign w:val="center"/>
          </w:tcPr>
          <w:p w14:paraId="3CF30413" w14:textId="6B7BB2E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lectures</w:t>
            </w:r>
          </w:p>
          <w:p w14:paraId="51F01C53" w14:textId="27773CE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seminars and workshops</w:t>
            </w:r>
          </w:p>
          <w:p w14:paraId="037B8AAD" w14:textId="58BD36A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exercises</w:t>
            </w:r>
          </w:p>
          <w:p w14:paraId="3583BF41" w14:textId="74E2BDAA"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distance education</w:t>
            </w:r>
          </w:p>
          <w:p w14:paraId="1A4CE121" w14:textId="3FB257F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12657187" w14:textId="3D73207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independent tasks</w:t>
            </w:r>
          </w:p>
          <w:p w14:paraId="58C106E8" w14:textId="5C09547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multimedia and network</w:t>
            </w:r>
          </w:p>
          <w:p w14:paraId="0032DB56" w14:textId="3FCD72B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laboratory</w:t>
            </w:r>
          </w:p>
          <w:p w14:paraId="3A1518AE" w14:textId="3E64ED5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mentoring work</w:t>
            </w:r>
          </w:p>
          <w:p w14:paraId="5660AC05" w14:textId="3A463B7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other ________________</w:t>
            </w:r>
          </w:p>
        </w:tc>
      </w:tr>
      <w:tr w:rsidR="00525738" w:rsidRPr="00525738" w14:paraId="14422AB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9001C14"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75DAFA2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96DADA2"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Students are required to independently find legal documents on biotoxins in shellfish, which are available on the web, and to participate in a discussion about</w:t>
            </w:r>
          </w:p>
          <w:p w14:paraId="0FAB030F"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prescribed regulations. Furthermore, students are obliged to master it through independent work</w:t>
            </w:r>
          </w:p>
          <w:p w14:paraId="2EA11CCF"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the basis for calculating the risk assessment for a particular toxin.</w:t>
            </w:r>
          </w:p>
        </w:tc>
      </w:tr>
      <w:tr w:rsidR="00525738" w:rsidRPr="00525738" w14:paraId="1889886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CBC8D67"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Tracking</w:t>
            </w:r>
            <w:r w:rsidRPr="00525738">
              <w:rPr>
                <w:rFonts w:ascii="Arial" w:hAnsi="Arial" w:cs="Arial"/>
                <w:i/>
                <w:color w:val="000000"/>
                <w:sz w:val="20"/>
                <w:szCs w:val="20"/>
                <w:vertAlign w:val="superscript"/>
              </w:rPr>
              <w:t xml:space="preserve"> </w:t>
            </w:r>
            <w:r w:rsidRPr="00525738">
              <w:rPr>
                <w:rFonts w:ascii="Arial" w:hAnsi="Arial" w:cs="Arial"/>
                <w:i/>
                <w:color w:val="000000"/>
                <w:sz w:val="20"/>
                <w:szCs w:val="20"/>
              </w:rPr>
              <w:t>student work (add X next to the appropriate form of monitoring)</w:t>
            </w:r>
          </w:p>
        </w:tc>
      </w:tr>
      <w:tr w:rsidR="00525738" w:rsidRPr="00525738" w14:paraId="281AC698"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6F42A51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6AC5579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2FBE716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Activity in class</w:t>
            </w:r>
          </w:p>
        </w:tc>
        <w:tc>
          <w:tcPr>
            <w:tcW w:w="568" w:type="dxa"/>
            <w:tcBorders>
              <w:top w:val="single" w:sz="4" w:space="0" w:color="000000"/>
              <w:left w:val="single" w:sz="4" w:space="0" w:color="000000"/>
              <w:bottom w:val="single" w:sz="4" w:space="0" w:color="000000"/>
            </w:tcBorders>
            <w:vAlign w:val="center"/>
          </w:tcPr>
          <w:p w14:paraId="3811811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129329A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32B29A2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08D0AEE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48D17FA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671DCA5"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26416D0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3700FED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3C3D284A" w14:textId="1F380217" w:rsidR="00525738" w:rsidRPr="00525738" w:rsidRDefault="0002251E"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113F82D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4C8B316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Essay</w:t>
            </w:r>
          </w:p>
        </w:tc>
        <w:tc>
          <w:tcPr>
            <w:tcW w:w="568" w:type="dxa"/>
            <w:tcBorders>
              <w:top w:val="single" w:sz="4" w:space="0" w:color="000000"/>
              <w:left w:val="single" w:sz="4" w:space="0" w:color="000000"/>
              <w:bottom w:val="single" w:sz="4" w:space="0" w:color="000000"/>
            </w:tcBorders>
            <w:vAlign w:val="center"/>
          </w:tcPr>
          <w:p w14:paraId="12F3C25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2C746A9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0929DF8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73DDA983"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792A772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6D2A5C3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0D1FF78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1E68D32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3678A34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4D1DCD0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0B4ED89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6AD7CCE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5AE430EA"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19BD0BE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047DE2B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6C6EC1B2"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7009AD3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3E480CCC"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6D1FCFE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7877393D"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10DBCA1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D66A2F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F355E11"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Grading and evaluating student work during classes and at the final exam / Method of verifying acquired learning outcomes for each student obligation</w:t>
            </w:r>
          </w:p>
        </w:tc>
      </w:tr>
      <w:tr w:rsidR="00525738" w:rsidRPr="00525738" w14:paraId="1BE0E26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585DFA1"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Knowledge is assessed orally and through written tests, as well as through practical knowledge tests. Final knowledge is determined and assessed in an oral exam.</w:t>
            </w:r>
          </w:p>
        </w:tc>
      </w:tr>
      <w:tr w:rsidR="00525738" w:rsidRPr="00525738" w14:paraId="556FF91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D5B5F9E"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literature and number of copies </w:t>
            </w:r>
            <w:r w:rsidRPr="00525738">
              <w:rPr>
                <w:rFonts w:ascii="Arial" w:hAnsi="Arial" w:cs="Arial"/>
                <w:i/>
                <w:color w:val="000000"/>
                <w:sz w:val="20"/>
                <w:szCs w:val="20"/>
              </w:rPr>
              <w:t>in relation to the number of students currently attending the course</w:t>
            </w:r>
          </w:p>
        </w:tc>
      </w:tr>
      <w:tr w:rsidR="00525738" w:rsidRPr="00525738" w14:paraId="252A8E00"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43B3557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51E1E6C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260585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59401D15"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6C9661E6" w14:textId="77777777" w:rsidR="00525738" w:rsidRPr="00525738" w:rsidRDefault="00525738" w:rsidP="00525738">
            <w:pPr>
              <w:snapToGrid w:val="0"/>
              <w:spacing w:after="0" w:line="240" w:lineRule="exact"/>
              <w:rPr>
                <w:rFonts w:ascii="Arial" w:hAnsi="Arial" w:cs="Arial"/>
                <w:i/>
                <w:color w:val="000000"/>
                <w:sz w:val="20"/>
                <w:szCs w:val="20"/>
              </w:rPr>
            </w:pPr>
            <w:r w:rsidRPr="00525738">
              <w:lastRenderedPageBreak/>
              <w:t>Cetinić, P., J. Swiniarski, 1985: Fishing tools and techniques, Logos, Split, 655p.</w:t>
            </w:r>
          </w:p>
        </w:tc>
        <w:tc>
          <w:tcPr>
            <w:tcW w:w="1628" w:type="dxa"/>
            <w:gridSpan w:val="3"/>
            <w:tcBorders>
              <w:top w:val="single" w:sz="4" w:space="0" w:color="000000"/>
              <w:left w:val="single" w:sz="4" w:space="0" w:color="000000"/>
              <w:bottom w:val="single" w:sz="4" w:space="0" w:color="000000"/>
            </w:tcBorders>
            <w:vAlign w:val="center"/>
          </w:tcPr>
          <w:p w14:paraId="6036B4D5"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2DC42805"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7FE70F57"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0BA8A398" w14:textId="77777777" w:rsidR="00525738" w:rsidRPr="00525738" w:rsidRDefault="00525738" w:rsidP="00525738">
            <w:pPr>
              <w:snapToGrid w:val="0"/>
              <w:spacing w:after="0" w:line="240" w:lineRule="exact"/>
              <w:rPr>
                <w:rFonts w:ascii="Arial" w:hAnsi="Arial" w:cs="Arial"/>
                <w:i/>
                <w:color w:val="000000"/>
                <w:sz w:val="20"/>
                <w:szCs w:val="20"/>
              </w:rPr>
            </w:pPr>
            <w:r w:rsidRPr="00525738">
              <w:t>Cetinić, P., Soldo, A. 2010. Fishing boat and port: exploitation technology. Literary circle, Split: pp. 495</w:t>
            </w:r>
          </w:p>
        </w:tc>
        <w:tc>
          <w:tcPr>
            <w:tcW w:w="1628" w:type="dxa"/>
            <w:gridSpan w:val="3"/>
            <w:tcBorders>
              <w:top w:val="single" w:sz="4" w:space="0" w:color="000000"/>
              <w:left w:val="single" w:sz="4" w:space="0" w:color="000000"/>
              <w:bottom w:val="single" w:sz="4" w:space="0" w:color="000000"/>
            </w:tcBorders>
            <w:vAlign w:val="center"/>
          </w:tcPr>
          <w:p w14:paraId="5F98C673"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03020784"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277BE9D9"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5E448C3E" w14:textId="77777777" w:rsidR="00525738" w:rsidRPr="00525738" w:rsidRDefault="00525738" w:rsidP="00525738">
            <w:pPr>
              <w:snapToGrid w:val="0"/>
              <w:spacing w:after="0" w:line="240" w:lineRule="exact"/>
              <w:rPr>
                <w:rFonts w:ascii="Arial" w:hAnsi="Arial" w:cs="Arial"/>
                <w:color w:val="000000"/>
                <w:sz w:val="20"/>
                <w:szCs w:val="20"/>
              </w:rPr>
            </w:pPr>
            <w:r w:rsidRPr="00525738">
              <w:t>Nedelec, C., J. Prado, 1990: Definition and classification of fishing gear categories. FAO Fisheries Technical Paper No. 222, Revision 1, Rome, 92 p.</w:t>
            </w:r>
          </w:p>
        </w:tc>
        <w:tc>
          <w:tcPr>
            <w:tcW w:w="1628" w:type="dxa"/>
            <w:gridSpan w:val="3"/>
            <w:tcBorders>
              <w:top w:val="single" w:sz="4" w:space="0" w:color="000000"/>
              <w:left w:val="single" w:sz="4" w:space="0" w:color="000000"/>
              <w:bottom w:val="single" w:sz="4" w:space="0" w:color="000000"/>
            </w:tcBorders>
            <w:vAlign w:val="center"/>
          </w:tcPr>
          <w:p w14:paraId="06C51F3D"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34C0C2D"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4711E0F7"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57C6F8F5" w14:textId="77777777" w:rsidR="00525738" w:rsidRPr="00525738" w:rsidRDefault="00525738" w:rsidP="00525738">
            <w:pPr>
              <w:snapToGrid w:val="0"/>
              <w:spacing w:after="0" w:line="240" w:lineRule="exact"/>
              <w:rPr>
                <w:rFonts w:ascii="Arial" w:hAnsi="Arial" w:cs="Arial"/>
                <w:color w:val="000000"/>
                <w:sz w:val="20"/>
                <w:szCs w:val="20"/>
              </w:rPr>
            </w:pPr>
            <w:r w:rsidRPr="00525738">
              <w:t>Sainsbury, J., C., 1996: Commercial fishing methods: an introduction to vessels and gears, Fishing News Books, 359 p.</w:t>
            </w:r>
          </w:p>
        </w:tc>
        <w:tc>
          <w:tcPr>
            <w:tcW w:w="1628" w:type="dxa"/>
            <w:gridSpan w:val="3"/>
            <w:tcBorders>
              <w:top w:val="single" w:sz="4" w:space="0" w:color="000000"/>
              <w:left w:val="single" w:sz="4" w:space="0" w:color="000000"/>
              <w:bottom w:val="single" w:sz="4" w:space="0" w:color="000000"/>
            </w:tcBorders>
            <w:vAlign w:val="center"/>
          </w:tcPr>
          <w:p w14:paraId="0749A1A7"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2ECB448F"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6BA3F683"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13F0345B"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01154B9F"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2902CDF5"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63CF43DC"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0C34E203"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Additional literature</w:t>
            </w:r>
          </w:p>
        </w:tc>
      </w:tr>
      <w:tr w:rsidR="00525738" w:rsidRPr="00525738" w14:paraId="15C76051"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16B46A9" w14:textId="77777777" w:rsidR="00525738" w:rsidRPr="00DC241E" w:rsidRDefault="00525738" w:rsidP="00525738">
            <w:pPr>
              <w:suppressAutoHyphens/>
              <w:spacing w:after="0" w:line="240" w:lineRule="exact"/>
              <w:rPr>
                <w:rFonts w:ascii="Arial" w:hAnsi="Arial" w:cs="Arial"/>
                <w:i/>
                <w:sz w:val="20"/>
                <w:szCs w:val="20"/>
                <w:lang w:val="pl-PL"/>
              </w:rPr>
            </w:pPr>
            <w:r w:rsidRPr="00DC241E">
              <w:rPr>
                <w:rFonts w:ascii="Arial" w:hAnsi="Arial" w:cs="Arial"/>
                <w:i/>
                <w:sz w:val="20"/>
                <w:szCs w:val="20"/>
                <w:lang w:val="pl-PL"/>
              </w:rPr>
              <w:t>1. Swiniarski J., P. Cetinić, 1993: Technologia połowu organizm</w:t>
            </w:r>
            <w:r w:rsidRPr="00525738">
              <w:rPr>
                <w:rFonts w:ascii="Arial" w:hAnsi="Arial" w:cs="Arial"/>
                <w:i/>
                <w:sz w:val="20"/>
                <w:szCs w:val="20"/>
              </w:rPr>
              <w:t>ό</w:t>
            </w:r>
            <w:r w:rsidRPr="00DC241E">
              <w:rPr>
                <w:rFonts w:ascii="Arial" w:hAnsi="Arial" w:cs="Arial"/>
                <w:i/>
                <w:sz w:val="20"/>
                <w:szCs w:val="20"/>
                <w:lang w:val="pl-PL"/>
              </w:rPr>
              <w:t>w morschich, Wydawnictwo Morskie, Gdańsk, 472 p.</w:t>
            </w:r>
          </w:p>
          <w:p w14:paraId="2B827EE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Grubišić. F., 1960: Basics of fishing techniques, Fisherman's Library, book 4, Rijeka, 203 p.</w:t>
            </w:r>
          </w:p>
          <w:p w14:paraId="484B8F5B"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3. Soldo, A., 2004: Constructional and technical characteristics and selectivity of bottom trawls in the Adriatic, Doctoral dissertation, Faculty of Agriculture, Zagreb, 201 p.</w:t>
            </w:r>
          </w:p>
        </w:tc>
      </w:tr>
      <w:tr w:rsidR="00525738" w:rsidRPr="00525738" w14:paraId="0E6C2D35"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1CC6B721"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Quality assurance methods that ensure the acquisition of output knowledge, skills and competences</w:t>
            </w:r>
          </w:p>
        </w:tc>
      </w:tr>
      <w:tr w:rsidR="00525738" w:rsidRPr="00525738" w14:paraId="7B17D54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70EF0EA"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 work will be evaluated and graded during the course as well as in the final exam. During the course, the following will be assessed:</w:t>
            </w:r>
          </w:p>
          <w:p w14:paraId="433D36B8"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1E69186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activity in class</w:t>
            </w:r>
          </w:p>
          <w:p w14:paraId="40D9B594"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 acquired knowledge</w:t>
            </w:r>
          </w:p>
        </w:tc>
      </w:tr>
    </w:tbl>
    <w:p w14:paraId="5C5D7E1F" w14:textId="77777777" w:rsidR="00525738" w:rsidRDefault="00525738" w:rsidP="00525738">
      <w:pPr>
        <w:spacing w:after="0" w:line="240" w:lineRule="auto"/>
        <w:jc w:val="both"/>
        <w:rPr>
          <w:rFonts w:ascii="Arial" w:hAnsi="Arial" w:cs="Arial"/>
          <w:sz w:val="20"/>
          <w:szCs w:val="20"/>
        </w:rPr>
      </w:pPr>
    </w:p>
    <w:p w14:paraId="41171F90" w14:textId="77777777" w:rsidR="00C0750A" w:rsidRPr="00525738" w:rsidRDefault="00C0750A"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5"/>
        <w:gridCol w:w="408"/>
        <w:gridCol w:w="163"/>
        <w:gridCol w:w="1364"/>
        <w:gridCol w:w="759"/>
        <w:gridCol w:w="573"/>
        <w:gridCol w:w="298"/>
        <w:gridCol w:w="237"/>
        <w:gridCol w:w="384"/>
        <w:gridCol w:w="358"/>
        <w:gridCol w:w="573"/>
        <w:gridCol w:w="207"/>
        <w:gridCol w:w="1493"/>
        <w:gridCol w:w="548"/>
      </w:tblGrid>
      <w:tr w:rsidR="00525738" w:rsidRPr="00525738" w14:paraId="1B8210C5" w14:textId="77777777" w:rsidTr="00524091">
        <w:trPr>
          <w:trHeight w:val="587"/>
          <w:jc w:val="center"/>
        </w:trPr>
        <w:tc>
          <w:tcPr>
            <w:tcW w:w="9368"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09BC652C" w14:textId="0F5A94CA"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07FE40DC"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67CA097D"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leader</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4CDAFBE4" w14:textId="4B631A5D" w:rsidR="00525738" w:rsidRPr="00525738" w:rsidRDefault="002A6057" w:rsidP="00525738">
            <w:pPr>
              <w:spacing w:after="0" w:line="240" w:lineRule="exact"/>
              <w:rPr>
                <w:rFonts w:ascii="Arial" w:hAnsi="Arial" w:cs="Arial"/>
                <w:b/>
                <w:color w:val="000000"/>
                <w:sz w:val="20"/>
                <w:szCs w:val="20"/>
              </w:rPr>
            </w:pPr>
            <w:r>
              <w:rPr>
                <w:rFonts w:ascii="Arial" w:hAnsi="Arial" w:cs="Arial"/>
                <w:b/>
                <w:color w:val="000000"/>
                <w:sz w:val="20"/>
                <w:szCs w:val="20"/>
              </w:rPr>
              <w:t>Prof.</w:t>
            </w:r>
            <w:r w:rsidR="00525738" w:rsidRPr="00525738">
              <w:rPr>
                <w:rFonts w:ascii="Arial" w:hAnsi="Arial" w:cs="Arial"/>
                <w:b/>
                <w:color w:val="000000"/>
                <w:sz w:val="20"/>
                <w:szCs w:val="20"/>
              </w:rPr>
              <w:t xml:space="preserve"> Vida Šimat</w:t>
            </w:r>
            <w:r w:rsidR="00C0750A">
              <w:rPr>
                <w:rFonts w:ascii="Arial" w:hAnsi="Arial" w:cs="Arial"/>
                <w:b/>
                <w:color w:val="000000"/>
                <w:sz w:val="20"/>
                <w:szCs w:val="20"/>
              </w:rPr>
              <w:t>, PhD</w:t>
            </w:r>
          </w:p>
        </w:tc>
      </w:tr>
      <w:tr w:rsidR="00525738" w:rsidRPr="00525738" w14:paraId="74E9F9A0"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400AE208"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Course name</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7C8E29E4" w14:textId="0FDECE8E" w:rsidR="00525738" w:rsidRPr="00525738" w:rsidRDefault="005A5717" w:rsidP="00525738">
            <w:pPr>
              <w:snapToGrid w:val="0"/>
              <w:spacing w:after="0" w:line="240" w:lineRule="exact"/>
              <w:rPr>
                <w:rFonts w:ascii="Arial" w:eastAsia="Times New Roman" w:hAnsi="Arial" w:cs="Arial"/>
                <w:b/>
                <w:sz w:val="20"/>
                <w:szCs w:val="20"/>
              </w:rPr>
            </w:pPr>
            <w:r w:rsidRPr="005A5717">
              <w:rPr>
                <w:rFonts w:ascii="Arial" w:eastAsia="Times New Roman" w:hAnsi="Arial" w:cs="Arial"/>
                <w:b/>
                <w:sz w:val="20"/>
                <w:szCs w:val="20"/>
              </w:rPr>
              <w:t>SEAFOOD PROCESSING AND PRESERVATION</w:t>
            </w:r>
          </w:p>
        </w:tc>
      </w:tr>
      <w:tr w:rsidR="00525738" w:rsidRPr="00525738" w14:paraId="37BEFF00"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4F1A5B3F"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412B5DEC"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3D418237"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35497BCA"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Course status</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5F1ED796"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bound</w:t>
            </w:r>
          </w:p>
        </w:tc>
      </w:tr>
      <w:tr w:rsidR="00525738" w:rsidRPr="00525738" w14:paraId="259CC35C"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152D40F7"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0421F410"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0D421E79"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09FF6715"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26224F1F"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5.</w:t>
            </w:r>
          </w:p>
        </w:tc>
      </w:tr>
      <w:tr w:rsidR="00525738" w:rsidRPr="00525738" w14:paraId="0D2B4140" w14:textId="77777777" w:rsidTr="00524091">
        <w:trPr>
          <w:trHeight w:val="411"/>
          <w:jc w:val="center"/>
        </w:trPr>
        <w:tc>
          <w:tcPr>
            <w:tcW w:w="2193" w:type="dxa"/>
            <w:gridSpan w:val="2"/>
            <w:vMerge w:val="restart"/>
            <w:tcBorders>
              <w:top w:val="single" w:sz="6" w:space="0" w:color="000000"/>
              <w:left w:val="single" w:sz="6" w:space="0" w:color="000000"/>
              <w:bottom w:val="single" w:sz="6" w:space="0" w:color="000000"/>
            </w:tcBorders>
            <w:shd w:val="clear" w:color="auto" w:fill="CCECFF"/>
            <w:vAlign w:val="center"/>
          </w:tcPr>
          <w:p w14:paraId="3C97C300"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Credit value and method of teaching</w:t>
            </w: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2520B5F0"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student workload coefficient</w:t>
            </w:r>
          </w:p>
        </w:tc>
        <w:tc>
          <w:tcPr>
            <w:tcW w:w="3274" w:type="dxa"/>
            <w:gridSpan w:val="5"/>
            <w:tcBorders>
              <w:top w:val="single" w:sz="6" w:space="0" w:color="000000"/>
              <w:left w:val="single" w:sz="6" w:space="0" w:color="000000"/>
              <w:bottom w:val="single" w:sz="6" w:space="0" w:color="000000"/>
              <w:right w:val="single" w:sz="6" w:space="0" w:color="000000"/>
            </w:tcBorders>
            <w:vAlign w:val="center"/>
          </w:tcPr>
          <w:p w14:paraId="72F070FB"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8</w:t>
            </w:r>
          </w:p>
        </w:tc>
      </w:tr>
      <w:tr w:rsidR="00525738" w:rsidRPr="00525738" w14:paraId="443557F3" w14:textId="77777777" w:rsidTr="00524091">
        <w:trPr>
          <w:trHeight w:val="145"/>
          <w:jc w:val="center"/>
        </w:trPr>
        <w:tc>
          <w:tcPr>
            <w:tcW w:w="2193" w:type="dxa"/>
            <w:gridSpan w:val="2"/>
            <w:vMerge/>
            <w:tcBorders>
              <w:top w:val="single" w:sz="6" w:space="0" w:color="000000"/>
              <w:left w:val="single" w:sz="6" w:space="0" w:color="000000"/>
              <w:bottom w:val="single" w:sz="6" w:space="0" w:color="000000"/>
            </w:tcBorders>
            <w:shd w:val="clear" w:color="auto" w:fill="CCECFF"/>
            <w:vAlign w:val="center"/>
          </w:tcPr>
          <w:p w14:paraId="4F72F5A9" w14:textId="77777777" w:rsidR="00525738" w:rsidRPr="00525738" w:rsidRDefault="00525738" w:rsidP="00525738">
            <w:pPr>
              <w:snapToGrid w:val="0"/>
              <w:spacing w:after="0" w:line="240" w:lineRule="exact"/>
              <w:rPr>
                <w:rFonts w:ascii="Arial" w:hAnsi="Arial" w:cs="Arial"/>
                <w:color w:val="000000"/>
                <w:sz w:val="20"/>
                <w:szCs w:val="20"/>
              </w:rPr>
            </w:pP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08474431" w14:textId="545B3C7E"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274" w:type="dxa"/>
            <w:gridSpan w:val="5"/>
            <w:tcBorders>
              <w:top w:val="single" w:sz="6" w:space="0" w:color="000000"/>
              <w:left w:val="single" w:sz="6" w:space="0" w:color="000000"/>
              <w:bottom w:val="single" w:sz="6" w:space="0" w:color="000000"/>
              <w:right w:val="single" w:sz="6" w:space="0" w:color="000000"/>
            </w:tcBorders>
            <w:vAlign w:val="center"/>
          </w:tcPr>
          <w:p w14:paraId="310FBF94"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60+30+0</w:t>
            </w:r>
          </w:p>
        </w:tc>
      </w:tr>
      <w:tr w:rsidR="00525738" w:rsidRPr="00525738" w14:paraId="21A1B0CD" w14:textId="77777777" w:rsidTr="00524091">
        <w:tblPrEx>
          <w:jc w:val="left"/>
        </w:tblPrEx>
        <w:trPr>
          <w:trHeight w:val="288"/>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D7BCE2F"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0443395D"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3086623"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6B007AEC"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21FC66CD"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The aim of this course is to learn and explain the principles of technological processes for the preservation and processing of fishery products, to distinguish the post-mortem stages in fish, to identify and explain the post-mortem changes that affect the quality and shelf life of fishery products and the impact of technological procedures on them, and to learn to plan technological processes and the necessary devices for preserving fish and other fishery products, analyze the impact of the selected packaging material and packaging method on the shelf life of the product, explain the farm-to-table principle and apply traceability in the fish processing industry.</w:t>
            </w:r>
          </w:p>
        </w:tc>
      </w:tr>
      <w:tr w:rsidR="00525738" w:rsidRPr="00525738" w14:paraId="081D1453"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C788F45"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Course enrollment requirements</w:t>
            </w:r>
          </w:p>
        </w:tc>
      </w:tr>
      <w:tr w:rsidR="00525738" w:rsidRPr="00525738" w14:paraId="7119FCC5"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5EA167DA" w14:textId="77777777" w:rsidR="00525738" w:rsidRPr="00525738" w:rsidRDefault="00525738" w:rsidP="00525738">
            <w:pPr>
              <w:suppressAutoHyphens/>
              <w:snapToGrid w:val="0"/>
              <w:spacing w:after="0" w:line="240" w:lineRule="exact"/>
              <w:rPr>
                <w:rFonts w:ascii="Arial" w:eastAsia="Times New Roman" w:hAnsi="Arial" w:cs="Arial"/>
                <w:i/>
                <w:color w:val="000000"/>
                <w:sz w:val="20"/>
                <w:szCs w:val="20"/>
              </w:rPr>
            </w:pPr>
            <w:r w:rsidRPr="00525738">
              <w:rPr>
                <w:rFonts w:ascii="Arial" w:eastAsia="Times New Roman" w:hAnsi="Arial" w:cs="Arial"/>
                <w:i/>
                <w:color w:val="000000"/>
                <w:sz w:val="20"/>
                <w:szCs w:val="20"/>
              </w:rPr>
              <w:t>Acquired knowledge and basic concepts in chemistry, biochemistry, fisheries biology and microbiology.</w:t>
            </w:r>
          </w:p>
        </w:tc>
      </w:tr>
      <w:tr w:rsidR="00525738" w:rsidRPr="00525738" w14:paraId="47E1FA5A"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D0304F6"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3BB5897A"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434E363F"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 Explain the principles of technological processes for preservation of fishery products</w:t>
            </w:r>
          </w:p>
          <w:p w14:paraId="2A83E9C7"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 Recognize and clearly distinguish all phases of postmortem changes</w:t>
            </w:r>
          </w:p>
          <w:p w14:paraId="21AC376F"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 Identify and explain the impact of postmortem changes on the quality and shelf life of fishery products</w:t>
            </w:r>
          </w:p>
          <w:p w14:paraId="66D76361"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 Describe the impact of technological procedures on the quality and shelf life of fishery products</w:t>
            </w:r>
          </w:p>
          <w:p w14:paraId="700C7A12"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 Plan technological processes and devices for different fish preservation processes</w:t>
            </w:r>
          </w:p>
          <w:p w14:paraId="29B3EBB8"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 Choose packaging material and packaging method and analyze the impact of the choice on the shelf life of the product</w:t>
            </w:r>
          </w:p>
          <w:p w14:paraId="7666A9F6"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 Analyze the impact of technological procedures on the quality and shelf life of fishery products</w:t>
            </w:r>
          </w:p>
          <w:p w14:paraId="5B934471"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 Explain the farm-to-table principle and apply traceability in the fish processing industry</w:t>
            </w:r>
          </w:p>
        </w:tc>
      </w:tr>
      <w:tr w:rsidR="00525738" w:rsidRPr="00525738" w14:paraId="34D96D86"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E67F2C6"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3D062F8D"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144B6E1F"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LECTURES</w:t>
            </w:r>
          </w:p>
          <w:p w14:paraId="2CCC56D5"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1: Introduction to the topic – current events in the fish processing industry (3 hours)</w:t>
            </w:r>
          </w:p>
          <w:p w14:paraId="362BEC5E"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2: Structure and composition of fish and fish fillets – seasonal influence (4 hours).</w:t>
            </w:r>
          </w:p>
          <w:p w14:paraId="4E179476"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3: Postmortem changes in fish meat (5 hours)</w:t>
            </w:r>
          </w:p>
          <w:p w14:paraId="79A74330"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4: Basics of food science, spoilage of raw materials and products, principles and methods of preservation. (4 hours)</w:t>
            </w:r>
          </w:p>
          <w:p w14:paraId="20C97DDA"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5: Ice in fisheries. (2 hours)</w:t>
            </w:r>
          </w:p>
          <w:p w14:paraId="6CEDDFF2"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6: Preservation of fish at low temperatures (chilling and freezing). (5 hours)</w:t>
            </w:r>
          </w:p>
          <w:p w14:paraId="7CB53940"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7: Preservation of fish at high temperatures (pasteurization and sterilization) (5 hours)</w:t>
            </w:r>
          </w:p>
          <w:p w14:paraId="4F6253A5"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8: Production control from the input of raw materials to the finished product (2 hours)</w:t>
            </w:r>
          </w:p>
          <w:p w14:paraId="0A2FC37A"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9: Fish preservation by drying. Fish preservation by smoking. (5 hours)</w:t>
            </w:r>
          </w:p>
          <w:p w14:paraId="656ACD53"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10: Fish preservation by marinating. Fish preservation by salting. (5 hours)</w:t>
            </w:r>
          </w:p>
          <w:p w14:paraId="4D53D739"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Lectures 11: Canning fish roe. Conservation of invertebrates. Production of algae products. Production of oil, vitamins and technological products from fish. (6 hours)</w:t>
            </w:r>
          </w:p>
          <w:p w14:paraId="24747908"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12: Surimi Product Technology (4 hours)</w:t>
            </w:r>
          </w:p>
          <w:p w14:paraId="2353DAC9"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135: Packaging materials, packaging methods and shelf life modeling in the fish processing industry. (4 hours)</w:t>
            </w:r>
          </w:p>
          <w:p w14:paraId="62FD114E"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14: Permitted additives and product labeling. (2 hours)</w:t>
            </w:r>
          </w:p>
          <w:p w14:paraId="218DD7B2"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15: Production control from raw material input to the end consumer (4 hours)</w:t>
            </w:r>
          </w:p>
          <w:p w14:paraId="599892E4"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p>
          <w:p w14:paraId="4D481CC1"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EXERCISES</w:t>
            </w:r>
          </w:p>
          <w:p w14:paraId="6283EF7A"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Exercise 1. Fish filleting with calculation of utilization/norms in production (4 hours).</w:t>
            </w:r>
          </w:p>
          <w:p w14:paraId="7A871394"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Exercise 2. Receiving raw materials and input control (3 hours).</w:t>
            </w:r>
          </w:p>
          <w:p w14:paraId="2B070310"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Exercise 3. Practical work: control of the reception of fish, establishment and implementation of traceability and management of the production facility (8).</w:t>
            </w:r>
          </w:p>
          <w:p w14:paraId="470D3EAD"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Exercise 4. Farm-to-table principle, traceability in the fish processing industry (4 hours)</w:t>
            </w:r>
          </w:p>
          <w:p w14:paraId="622A3FB9"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Exercises 5. Application of the traceability principle to specific practical examples (6 hours)</w:t>
            </w:r>
          </w:p>
          <w:p w14:paraId="09DB83FD"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Exercise 6. Applicable legislation – practical application (5 hours)</w:t>
            </w:r>
          </w:p>
          <w:p w14:paraId="456323FA"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p>
          <w:p w14:paraId="076807F6"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Fieldwork: visit to fish processing facilities according to the plan established for the academic year.</w:t>
            </w:r>
          </w:p>
        </w:tc>
      </w:tr>
      <w:tr w:rsidR="00525738" w:rsidRPr="00525738" w14:paraId="5E53C1F6" w14:textId="77777777" w:rsidTr="00524091">
        <w:tblPrEx>
          <w:jc w:val="left"/>
        </w:tblPrEx>
        <w:trPr>
          <w:trHeight w:val="432"/>
        </w:trPr>
        <w:tc>
          <w:tcPr>
            <w:tcW w:w="5697" w:type="dxa"/>
            <w:gridSpan w:val="8"/>
            <w:tcBorders>
              <w:top w:val="single" w:sz="4" w:space="0" w:color="000000"/>
              <w:left w:val="single" w:sz="4" w:space="0" w:color="000000"/>
              <w:bottom w:val="single" w:sz="4" w:space="0" w:color="000000"/>
            </w:tcBorders>
            <w:shd w:val="clear" w:color="auto" w:fill="CCECFF"/>
            <w:vAlign w:val="center"/>
          </w:tcPr>
          <w:p w14:paraId="315AFD21"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Types of teaching (place an X)</w:t>
            </w:r>
          </w:p>
        </w:tc>
        <w:tc>
          <w:tcPr>
            <w:tcW w:w="1566" w:type="dxa"/>
            <w:gridSpan w:val="4"/>
            <w:tcBorders>
              <w:top w:val="single" w:sz="4" w:space="0" w:color="000000"/>
              <w:left w:val="single" w:sz="4" w:space="0" w:color="000000"/>
              <w:bottom w:val="single" w:sz="4" w:space="0" w:color="000000"/>
            </w:tcBorders>
            <w:vAlign w:val="center"/>
          </w:tcPr>
          <w:p w14:paraId="0AADAAB7" w14:textId="100B358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lectures</w:t>
            </w:r>
          </w:p>
          <w:p w14:paraId="437AEC26" w14:textId="5C3AE7D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seminars and workshops</w:t>
            </w:r>
          </w:p>
          <w:p w14:paraId="5DC23416" w14:textId="2364DAA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exercises</w:t>
            </w:r>
          </w:p>
          <w:p w14:paraId="7E55185D" w14:textId="7899751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distance education</w:t>
            </w:r>
          </w:p>
          <w:p w14:paraId="2194A8F7" w14:textId="6D4DA61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00796AD4">
              <w:rPr>
                <w:rFonts w:ascii="Arial" w:eastAsia="Times New Roman" w:hAnsi="Arial" w:cs="Arial"/>
                <w:sz w:val="20"/>
                <w:szCs w:val="20"/>
              </w:rPr>
              <w:t>Fieldwork</w:t>
            </w:r>
          </w:p>
        </w:tc>
        <w:tc>
          <w:tcPr>
            <w:tcW w:w="2105" w:type="dxa"/>
            <w:gridSpan w:val="2"/>
            <w:tcBorders>
              <w:top w:val="single" w:sz="4" w:space="0" w:color="000000"/>
              <w:left w:val="single" w:sz="4" w:space="0" w:color="000000"/>
              <w:bottom w:val="single" w:sz="4" w:space="0" w:color="000000"/>
              <w:right w:val="single" w:sz="4" w:space="0" w:color="000000"/>
            </w:tcBorders>
            <w:vAlign w:val="center"/>
          </w:tcPr>
          <w:p w14:paraId="5F22C4E6" w14:textId="1223E81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independent tasks</w:t>
            </w:r>
          </w:p>
          <w:p w14:paraId="53E89C19" w14:textId="75C26A8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multimedia and network</w:t>
            </w:r>
          </w:p>
          <w:p w14:paraId="1DB93E2E" w14:textId="70DC6E8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laboratory</w:t>
            </w:r>
          </w:p>
          <w:p w14:paraId="66932F0B" w14:textId="6BE2D95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mentoring work</w:t>
            </w:r>
          </w:p>
          <w:p w14:paraId="3780AC03" w14:textId="2F6DC64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other ________________</w:t>
            </w:r>
          </w:p>
        </w:tc>
      </w:tr>
      <w:tr w:rsidR="00525738" w:rsidRPr="00525738" w14:paraId="40F28DE9"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E44D029"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54E4DDAF"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343AF564"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i/>
                <w:color w:val="000000"/>
                <w:sz w:val="20"/>
                <w:szCs w:val="20"/>
              </w:rPr>
              <w:lastRenderedPageBreak/>
              <w:t>The student is required to attend lectures (80% per semester) and complete all scheduled exercises. The teacher evaluates the student's participation in the exercises (demonstrated knowledge, understanding, ability to pose problems, draw conclusions, etc.). Knowledge is assessed in a written exam in the subject. The work of each student is monitored, and the teacher has the right and duty to invite students who are absent from class for an interview.</w:t>
            </w:r>
          </w:p>
        </w:tc>
      </w:tr>
      <w:tr w:rsidR="00525738" w:rsidRPr="00525738" w14:paraId="4A5F391F"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B19730A"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Tracking</w:t>
            </w:r>
            <w:r w:rsidRPr="00525738">
              <w:rPr>
                <w:rFonts w:ascii="Arial" w:hAnsi="Arial" w:cs="Arial"/>
                <w:i/>
                <w:color w:val="000000"/>
                <w:sz w:val="20"/>
                <w:szCs w:val="20"/>
                <w:vertAlign w:val="superscript"/>
              </w:rPr>
              <w:t xml:space="preserve"> </w:t>
            </w:r>
            <w:r w:rsidRPr="00525738">
              <w:rPr>
                <w:rFonts w:ascii="Arial" w:hAnsi="Arial" w:cs="Arial"/>
                <w:i/>
                <w:color w:val="000000"/>
                <w:sz w:val="20"/>
                <w:szCs w:val="20"/>
              </w:rPr>
              <w:t>student work (add X next to the appropriate form of monitoring)</w:t>
            </w:r>
          </w:p>
        </w:tc>
      </w:tr>
      <w:tr w:rsidR="00525738" w:rsidRPr="00525738" w14:paraId="4045D02B" w14:textId="77777777" w:rsidTr="00524091">
        <w:tblPrEx>
          <w:jc w:val="left"/>
        </w:tblPrEx>
        <w:trPr>
          <w:trHeight w:val="111"/>
        </w:trPr>
        <w:tc>
          <w:tcPr>
            <w:tcW w:w="1775" w:type="dxa"/>
            <w:tcBorders>
              <w:top w:val="single" w:sz="4" w:space="0" w:color="000000"/>
              <w:left w:val="single" w:sz="4" w:space="0" w:color="000000"/>
              <w:bottom w:val="single" w:sz="4" w:space="0" w:color="000000"/>
            </w:tcBorders>
            <w:vAlign w:val="center"/>
          </w:tcPr>
          <w:p w14:paraId="421F491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86" w:type="dxa"/>
            <w:gridSpan w:val="2"/>
            <w:tcBorders>
              <w:top w:val="single" w:sz="4" w:space="0" w:color="000000"/>
              <w:left w:val="single" w:sz="4" w:space="0" w:color="000000"/>
              <w:bottom w:val="single" w:sz="4" w:space="0" w:color="000000"/>
            </w:tcBorders>
            <w:vAlign w:val="center"/>
          </w:tcPr>
          <w:p w14:paraId="454376E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rPr>
              <w:t>X</w:t>
            </w:r>
          </w:p>
        </w:tc>
        <w:tc>
          <w:tcPr>
            <w:tcW w:w="2199" w:type="dxa"/>
            <w:gridSpan w:val="2"/>
            <w:tcBorders>
              <w:top w:val="single" w:sz="4" w:space="0" w:color="000000"/>
              <w:left w:val="single" w:sz="4" w:space="0" w:color="000000"/>
              <w:bottom w:val="single" w:sz="4" w:space="0" w:color="000000"/>
            </w:tcBorders>
            <w:vAlign w:val="center"/>
          </w:tcPr>
          <w:p w14:paraId="483578A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Activity in class</w:t>
            </w:r>
          </w:p>
        </w:tc>
        <w:tc>
          <w:tcPr>
            <w:tcW w:w="586" w:type="dxa"/>
            <w:tcBorders>
              <w:top w:val="single" w:sz="4" w:space="0" w:color="000000"/>
              <w:left w:val="single" w:sz="4" w:space="0" w:color="000000"/>
              <w:bottom w:val="single" w:sz="4" w:space="0" w:color="000000"/>
            </w:tcBorders>
            <w:vAlign w:val="center"/>
          </w:tcPr>
          <w:p w14:paraId="466348E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t>X</w:t>
            </w:r>
          </w:p>
        </w:tc>
        <w:tc>
          <w:tcPr>
            <w:tcW w:w="1318" w:type="dxa"/>
            <w:gridSpan w:val="4"/>
            <w:tcBorders>
              <w:top w:val="single" w:sz="4" w:space="0" w:color="000000"/>
              <w:left w:val="single" w:sz="4" w:space="0" w:color="000000"/>
              <w:bottom w:val="single" w:sz="4" w:space="0" w:color="000000"/>
            </w:tcBorders>
            <w:vAlign w:val="center"/>
          </w:tcPr>
          <w:p w14:paraId="69EFDD3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86" w:type="dxa"/>
            <w:tcBorders>
              <w:top w:val="single" w:sz="4" w:space="0" w:color="000000"/>
              <w:left w:val="single" w:sz="4" w:space="0" w:color="000000"/>
              <w:bottom w:val="single" w:sz="4" w:space="0" w:color="000000"/>
            </w:tcBorders>
            <w:vAlign w:val="center"/>
          </w:tcPr>
          <w:p w14:paraId="320776E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63686A0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60" w:type="dxa"/>
            <w:tcBorders>
              <w:top w:val="single" w:sz="4" w:space="0" w:color="000000"/>
              <w:left w:val="single" w:sz="4" w:space="0" w:color="000000"/>
              <w:bottom w:val="single" w:sz="4" w:space="0" w:color="000000"/>
              <w:right w:val="single" w:sz="4" w:space="0" w:color="000000"/>
            </w:tcBorders>
            <w:vAlign w:val="center"/>
          </w:tcPr>
          <w:p w14:paraId="37B89C02" w14:textId="77777777" w:rsidR="00525738" w:rsidRPr="00525738" w:rsidRDefault="00525738" w:rsidP="00525738">
            <w:pPr>
              <w:spacing w:after="0" w:line="240" w:lineRule="exact"/>
              <w:rPr>
                <w:rFonts w:ascii="Arial" w:hAnsi="Arial" w:cs="Arial"/>
                <w:sz w:val="20"/>
                <w:szCs w:val="20"/>
              </w:rPr>
            </w:pPr>
          </w:p>
        </w:tc>
      </w:tr>
      <w:tr w:rsidR="00525738" w:rsidRPr="00525738" w14:paraId="4BBDAE43"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514FDA7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86" w:type="dxa"/>
            <w:gridSpan w:val="2"/>
            <w:tcBorders>
              <w:top w:val="single" w:sz="4" w:space="0" w:color="000000"/>
              <w:left w:val="single" w:sz="4" w:space="0" w:color="000000"/>
              <w:bottom w:val="single" w:sz="4" w:space="0" w:color="000000"/>
            </w:tcBorders>
            <w:vAlign w:val="center"/>
          </w:tcPr>
          <w:p w14:paraId="7F7DB13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t>X</w:t>
            </w:r>
          </w:p>
        </w:tc>
        <w:tc>
          <w:tcPr>
            <w:tcW w:w="2199" w:type="dxa"/>
            <w:gridSpan w:val="2"/>
            <w:tcBorders>
              <w:top w:val="single" w:sz="4" w:space="0" w:color="000000"/>
              <w:left w:val="single" w:sz="4" w:space="0" w:color="000000"/>
              <w:bottom w:val="single" w:sz="4" w:space="0" w:color="000000"/>
            </w:tcBorders>
            <w:vAlign w:val="center"/>
          </w:tcPr>
          <w:p w14:paraId="140499F2" w14:textId="3368789C" w:rsidR="00525738" w:rsidRPr="00525738" w:rsidRDefault="0002251E"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86" w:type="dxa"/>
            <w:tcBorders>
              <w:top w:val="single" w:sz="4" w:space="0" w:color="000000"/>
              <w:left w:val="single" w:sz="4" w:space="0" w:color="000000"/>
              <w:bottom w:val="single" w:sz="4" w:space="0" w:color="000000"/>
            </w:tcBorders>
            <w:vAlign w:val="center"/>
          </w:tcPr>
          <w:p w14:paraId="0F92A24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0768043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Essay</w:t>
            </w:r>
          </w:p>
        </w:tc>
        <w:tc>
          <w:tcPr>
            <w:tcW w:w="586" w:type="dxa"/>
            <w:tcBorders>
              <w:top w:val="single" w:sz="4" w:space="0" w:color="000000"/>
              <w:left w:val="single" w:sz="4" w:space="0" w:color="000000"/>
              <w:bottom w:val="single" w:sz="4" w:space="0" w:color="000000"/>
            </w:tcBorders>
            <w:vAlign w:val="center"/>
          </w:tcPr>
          <w:p w14:paraId="3C77637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4B2F94C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60" w:type="dxa"/>
            <w:tcBorders>
              <w:top w:val="single" w:sz="4" w:space="0" w:color="000000"/>
              <w:left w:val="single" w:sz="4" w:space="0" w:color="000000"/>
              <w:bottom w:val="single" w:sz="4" w:space="0" w:color="000000"/>
              <w:right w:val="single" w:sz="4" w:space="0" w:color="000000"/>
            </w:tcBorders>
            <w:vAlign w:val="center"/>
          </w:tcPr>
          <w:p w14:paraId="7B6AD01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522C8930"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46D32B4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86" w:type="dxa"/>
            <w:gridSpan w:val="2"/>
            <w:tcBorders>
              <w:top w:val="single" w:sz="4" w:space="0" w:color="000000"/>
              <w:left w:val="single" w:sz="4" w:space="0" w:color="000000"/>
              <w:bottom w:val="single" w:sz="4" w:space="0" w:color="000000"/>
            </w:tcBorders>
            <w:vAlign w:val="center"/>
          </w:tcPr>
          <w:p w14:paraId="2E2F8AE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99" w:type="dxa"/>
            <w:gridSpan w:val="2"/>
            <w:tcBorders>
              <w:top w:val="single" w:sz="4" w:space="0" w:color="000000"/>
              <w:left w:val="single" w:sz="4" w:space="0" w:color="000000"/>
              <w:bottom w:val="single" w:sz="4" w:space="0" w:color="000000"/>
            </w:tcBorders>
            <w:vAlign w:val="center"/>
          </w:tcPr>
          <w:p w14:paraId="70F0600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86" w:type="dxa"/>
            <w:tcBorders>
              <w:top w:val="single" w:sz="4" w:space="0" w:color="000000"/>
              <w:left w:val="single" w:sz="4" w:space="0" w:color="000000"/>
              <w:bottom w:val="single" w:sz="4" w:space="0" w:color="000000"/>
            </w:tcBorders>
            <w:vAlign w:val="center"/>
          </w:tcPr>
          <w:p w14:paraId="50A21CB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t>X</w:t>
            </w:r>
          </w:p>
        </w:tc>
        <w:tc>
          <w:tcPr>
            <w:tcW w:w="1318" w:type="dxa"/>
            <w:gridSpan w:val="4"/>
            <w:tcBorders>
              <w:top w:val="single" w:sz="4" w:space="0" w:color="000000"/>
              <w:left w:val="single" w:sz="4" w:space="0" w:color="000000"/>
              <w:bottom w:val="single" w:sz="4" w:space="0" w:color="000000"/>
            </w:tcBorders>
            <w:vAlign w:val="center"/>
          </w:tcPr>
          <w:p w14:paraId="7635006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86" w:type="dxa"/>
            <w:tcBorders>
              <w:top w:val="single" w:sz="4" w:space="0" w:color="000000"/>
              <w:left w:val="single" w:sz="4" w:space="0" w:color="000000"/>
              <w:bottom w:val="single" w:sz="4" w:space="0" w:color="000000"/>
            </w:tcBorders>
            <w:vAlign w:val="center"/>
          </w:tcPr>
          <w:p w14:paraId="6A5C904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7C171A1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60" w:type="dxa"/>
            <w:tcBorders>
              <w:top w:val="single" w:sz="4" w:space="0" w:color="000000"/>
              <w:left w:val="single" w:sz="4" w:space="0" w:color="000000"/>
              <w:bottom w:val="single" w:sz="4" w:space="0" w:color="000000"/>
              <w:right w:val="single" w:sz="4" w:space="0" w:color="000000"/>
            </w:tcBorders>
            <w:vAlign w:val="center"/>
          </w:tcPr>
          <w:p w14:paraId="1D51476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t>X</w:t>
            </w:r>
          </w:p>
        </w:tc>
      </w:tr>
      <w:tr w:rsidR="00525738" w:rsidRPr="00525738" w14:paraId="5AF3F68B"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1197E9A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86" w:type="dxa"/>
            <w:gridSpan w:val="2"/>
            <w:tcBorders>
              <w:top w:val="single" w:sz="4" w:space="0" w:color="000000"/>
              <w:left w:val="single" w:sz="4" w:space="0" w:color="000000"/>
              <w:bottom w:val="single" w:sz="4" w:space="0" w:color="000000"/>
            </w:tcBorders>
            <w:vAlign w:val="center"/>
          </w:tcPr>
          <w:p w14:paraId="0BEC79A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99" w:type="dxa"/>
            <w:gridSpan w:val="2"/>
            <w:tcBorders>
              <w:top w:val="single" w:sz="4" w:space="0" w:color="000000"/>
              <w:left w:val="single" w:sz="4" w:space="0" w:color="000000"/>
              <w:bottom w:val="single" w:sz="4" w:space="0" w:color="000000"/>
            </w:tcBorders>
            <w:vAlign w:val="center"/>
          </w:tcPr>
          <w:p w14:paraId="0A02B88F" w14:textId="77777777" w:rsidR="00525738" w:rsidRPr="00525738" w:rsidRDefault="00525738" w:rsidP="00525738">
            <w:pPr>
              <w:snapToGrid w:val="0"/>
              <w:spacing w:after="0" w:line="240" w:lineRule="exact"/>
              <w:rPr>
                <w:rFonts w:ascii="Arial" w:hAnsi="Arial" w:cs="Arial"/>
                <w:color w:val="000000"/>
                <w:sz w:val="20"/>
                <w:szCs w:val="20"/>
              </w:rPr>
            </w:pPr>
          </w:p>
        </w:tc>
        <w:tc>
          <w:tcPr>
            <w:tcW w:w="586" w:type="dxa"/>
            <w:tcBorders>
              <w:top w:val="single" w:sz="4" w:space="0" w:color="000000"/>
              <w:left w:val="single" w:sz="4" w:space="0" w:color="000000"/>
              <w:bottom w:val="single" w:sz="4" w:space="0" w:color="000000"/>
            </w:tcBorders>
            <w:vAlign w:val="center"/>
          </w:tcPr>
          <w:p w14:paraId="256EF9B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2D6F1BC1" w14:textId="77777777" w:rsidR="00525738" w:rsidRPr="00525738" w:rsidRDefault="00525738" w:rsidP="00525738">
            <w:pPr>
              <w:snapToGrid w:val="0"/>
              <w:spacing w:after="0" w:line="240" w:lineRule="exact"/>
              <w:rPr>
                <w:rFonts w:ascii="Arial" w:hAnsi="Arial" w:cs="Arial"/>
                <w:color w:val="000000"/>
                <w:sz w:val="20"/>
                <w:szCs w:val="20"/>
              </w:rPr>
            </w:pPr>
          </w:p>
        </w:tc>
        <w:tc>
          <w:tcPr>
            <w:tcW w:w="586" w:type="dxa"/>
            <w:tcBorders>
              <w:top w:val="single" w:sz="4" w:space="0" w:color="000000"/>
              <w:left w:val="single" w:sz="4" w:space="0" w:color="000000"/>
              <w:bottom w:val="single" w:sz="4" w:space="0" w:color="000000"/>
            </w:tcBorders>
            <w:vAlign w:val="center"/>
          </w:tcPr>
          <w:p w14:paraId="1A88840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023D838B"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Fieldwork</w:t>
            </w:r>
          </w:p>
        </w:tc>
        <w:tc>
          <w:tcPr>
            <w:tcW w:w="560" w:type="dxa"/>
            <w:tcBorders>
              <w:top w:val="single" w:sz="4" w:space="0" w:color="000000"/>
              <w:left w:val="single" w:sz="4" w:space="0" w:color="000000"/>
              <w:bottom w:val="single" w:sz="4" w:space="0" w:color="000000"/>
              <w:right w:val="single" w:sz="4" w:space="0" w:color="000000"/>
            </w:tcBorders>
            <w:vAlign w:val="center"/>
          </w:tcPr>
          <w:p w14:paraId="0CEC292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t>X</w:t>
            </w:r>
          </w:p>
        </w:tc>
      </w:tr>
      <w:tr w:rsidR="00525738" w:rsidRPr="00525738" w14:paraId="06341654"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C460B80"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Grading and evaluating student work during classes and at the final exam / Method of verifying acquired learning outcomes for each student obligation</w:t>
            </w:r>
          </w:p>
        </w:tc>
      </w:tr>
      <w:tr w:rsidR="00525738" w:rsidRPr="00525738" w14:paraId="74F0E9D5"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17494C6A"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Students take exams for exercises and practical work.</w:t>
            </w:r>
          </w:p>
          <w:p w14:paraId="72054550"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course material is divided into three units. Students take these units separately through three written tests or one written exam. In order for a unit to be considered passed, at least 60% must be achieved. Additional points (max. 5) are awarded to students who had 100% attendance and were active in class and during the seminar. The written exams will be graded according to the following criteria:</w:t>
            </w:r>
          </w:p>
          <w:p w14:paraId="4F4100DA"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90% and above - excellent (5); 80 – 89% - very good (4); 70 – 79% - good (3)</w:t>
            </w:r>
          </w:p>
          <w:p w14:paraId="0BCA8F87"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60 – 69% - sufficient (2); &lt; 60% the student failed.</w:t>
            </w:r>
          </w:p>
        </w:tc>
      </w:tr>
      <w:tr w:rsidR="00525738" w:rsidRPr="00525738" w14:paraId="2937B93D"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9478EA2"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literature and number of copies </w:t>
            </w:r>
            <w:r w:rsidRPr="00525738">
              <w:rPr>
                <w:rFonts w:ascii="Arial" w:hAnsi="Arial" w:cs="Arial"/>
                <w:i/>
                <w:color w:val="000000"/>
                <w:sz w:val="20"/>
                <w:szCs w:val="20"/>
              </w:rPr>
              <w:t>in relation to the number of students currently attending the course</w:t>
            </w:r>
          </w:p>
        </w:tc>
      </w:tr>
      <w:tr w:rsidR="00525738" w:rsidRPr="00525738" w14:paraId="594E46BF" w14:textId="77777777" w:rsidTr="00524091">
        <w:tblPrEx>
          <w:jc w:val="left"/>
        </w:tblPrEx>
        <w:trPr>
          <w:trHeight w:val="111"/>
        </w:trPr>
        <w:tc>
          <w:tcPr>
            <w:tcW w:w="3773" w:type="dxa"/>
            <w:gridSpan w:val="4"/>
            <w:tcBorders>
              <w:top w:val="single" w:sz="4" w:space="0" w:color="000000"/>
              <w:left w:val="single" w:sz="4" w:space="0" w:color="000000"/>
              <w:bottom w:val="single" w:sz="4" w:space="0" w:color="000000"/>
            </w:tcBorders>
            <w:vAlign w:val="center"/>
          </w:tcPr>
          <w:p w14:paraId="59CA319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80" w:type="dxa"/>
            <w:gridSpan w:val="3"/>
            <w:tcBorders>
              <w:top w:val="single" w:sz="4" w:space="0" w:color="000000"/>
              <w:left w:val="single" w:sz="4" w:space="0" w:color="000000"/>
              <w:bottom w:val="single" w:sz="4" w:space="0" w:color="000000"/>
            </w:tcBorders>
            <w:vAlign w:val="center"/>
          </w:tcPr>
          <w:p w14:paraId="3CDCBB2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7B03BBF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73F8A0A2"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vAlign w:val="center"/>
          </w:tcPr>
          <w:p w14:paraId="2AFCF5C3"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i/>
                <w:color w:val="000000"/>
                <w:sz w:val="20"/>
                <w:szCs w:val="20"/>
              </w:rPr>
              <w:t>Šoša B. (1989). Hygiene and technology of processing marine fish, Školska knjiga, Zagreb.</w:t>
            </w:r>
          </w:p>
          <w:p w14:paraId="456D14A7" w14:textId="77777777" w:rsidR="00525738" w:rsidRPr="00525738" w:rsidRDefault="00525738" w:rsidP="00525738">
            <w:pPr>
              <w:snapToGrid w:val="0"/>
              <w:spacing w:after="0" w:line="240" w:lineRule="exact"/>
              <w:rPr>
                <w:rFonts w:ascii="Arial" w:hAnsi="Arial" w:cs="Arial"/>
                <w:i/>
                <w:color w:val="000000"/>
                <w:sz w:val="20"/>
                <w:szCs w:val="20"/>
              </w:rPr>
            </w:pPr>
          </w:p>
        </w:tc>
        <w:tc>
          <w:tcPr>
            <w:tcW w:w="1680" w:type="dxa"/>
            <w:gridSpan w:val="3"/>
            <w:tcBorders>
              <w:top w:val="single" w:sz="4" w:space="0" w:color="000000"/>
              <w:left w:val="single" w:sz="4" w:space="0" w:color="000000"/>
              <w:bottom w:val="single" w:sz="4" w:space="0" w:color="000000"/>
            </w:tcBorders>
            <w:vAlign w:val="center"/>
          </w:tcPr>
          <w:p w14:paraId="04BE2A35" w14:textId="77777777" w:rsidR="00525738" w:rsidRPr="00525738" w:rsidRDefault="00525738" w:rsidP="00525738">
            <w:pPr>
              <w:snapToGrid w:val="0"/>
              <w:spacing w:after="0" w:line="240" w:lineRule="exact"/>
              <w:rPr>
                <w:rFonts w:ascii="Arial" w:hAnsi="Arial" w:cs="Arial"/>
                <w:i/>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0E65D713"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467A5FF8"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vAlign w:val="center"/>
          </w:tcPr>
          <w:p w14:paraId="2437518D"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i/>
                <w:color w:val="000000"/>
                <w:sz w:val="20"/>
                <w:szCs w:val="20"/>
              </w:rPr>
              <w:t>Sikorski ZE. (1990). Seafood: resources, nutritional composition and preservation, CRC Press, Inc. Boca Raton, Florida, USA.</w:t>
            </w:r>
          </w:p>
          <w:p w14:paraId="79405ADF" w14:textId="77777777" w:rsidR="00525738" w:rsidRPr="00525738" w:rsidRDefault="00525738" w:rsidP="00525738">
            <w:pPr>
              <w:snapToGrid w:val="0"/>
              <w:spacing w:after="0" w:line="240" w:lineRule="exact"/>
              <w:rPr>
                <w:rFonts w:ascii="Arial" w:hAnsi="Arial" w:cs="Arial"/>
                <w:color w:val="000000"/>
                <w:sz w:val="20"/>
                <w:szCs w:val="20"/>
              </w:rPr>
            </w:pPr>
          </w:p>
        </w:tc>
        <w:tc>
          <w:tcPr>
            <w:tcW w:w="1680" w:type="dxa"/>
            <w:gridSpan w:val="3"/>
            <w:tcBorders>
              <w:top w:val="single" w:sz="4" w:space="0" w:color="000000"/>
              <w:left w:val="single" w:sz="4" w:space="0" w:color="000000"/>
              <w:bottom w:val="single" w:sz="4" w:space="0" w:color="000000"/>
            </w:tcBorders>
            <w:vAlign w:val="center"/>
          </w:tcPr>
          <w:p w14:paraId="34EB163F"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39C144D5"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A5B4A24"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vAlign w:val="center"/>
          </w:tcPr>
          <w:p w14:paraId="5FC07699"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i/>
                <w:sz w:val="20"/>
                <w:szCs w:val="20"/>
              </w:rPr>
              <w:t>Bremner HA. (2002). Safety and quality issues in fish processing, CRC Press, Inc. Boca Raton, Florida, USA.</w:t>
            </w:r>
          </w:p>
        </w:tc>
        <w:tc>
          <w:tcPr>
            <w:tcW w:w="1680" w:type="dxa"/>
            <w:gridSpan w:val="3"/>
            <w:tcBorders>
              <w:top w:val="single" w:sz="4" w:space="0" w:color="000000"/>
              <w:left w:val="single" w:sz="4" w:space="0" w:color="000000"/>
              <w:bottom w:val="single" w:sz="4" w:space="0" w:color="000000"/>
            </w:tcBorders>
            <w:vAlign w:val="center"/>
          </w:tcPr>
          <w:p w14:paraId="7592ACB0"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16F7C55D"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B5ADBB6"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vAlign w:val="center"/>
          </w:tcPr>
          <w:p w14:paraId="5B381A3F"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i/>
                <w:color w:val="000000"/>
                <w:sz w:val="20"/>
                <w:szCs w:val="20"/>
              </w:rPr>
              <w:t>Gokoglu, N., Yerlikaya, P., (2015) Seafood Chilling, Refrigeration and Freezing_ Science and Technology-Wiley-Blackwell, UK.</w:t>
            </w:r>
          </w:p>
          <w:p w14:paraId="1253D48E" w14:textId="77777777" w:rsidR="00525738" w:rsidRPr="00525738" w:rsidRDefault="00525738" w:rsidP="00525738">
            <w:pPr>
              <w:snapToGrid w:val="0"/>
              <w:spacing w:after="0" w:line="240" w:lineRule="exact"/>
              <w:rPr>
                <w:rFonts w:ascii="Arial" w:hAnsi="Arial" w:cs="Arial"/>
                <w:color w:val="000000"/>
                <w:sz w:val="20"/>
                <w:szCs w:val="20"/>
              </w:rPr>
            </w:pPr>
          </w:p>
        </w:tc>
        <w:tc>
          <w:tcPr>
            <w:tcW w:w="1680" w:type="dxa"/>
            <w:gridSpan w:val="3"/>
            <w:tcBorders>
              <w:top w:val="single" w:sz="4" w:space="0" w:color="000000"/>
              <w:left w:val="single" w:sz="4" w:space="0" w:color="000000"/>
              <w:bottom w:val="single" w:sz="4" w:space="0" w:color="000000"/>
            </w:tcBorders>
            <w:vAlign w:val="center"/>
          </w:tcPr>
          <w:p w14:paraId="350E141E"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78269624"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0B63E683"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vAlign w:val="center"/>
          </w:tcPr>
          <w:p w14:paraId="67ABC00A"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i/>
                <w:color w:val="000000"/>
                <w:sz w:val="20"/>
                <w:szCs w:val="20"/>
              </w:rPr>
              <w:t>Ozogul,, Y. 2020. Innovative technologies in seafood processing. CRC Press, Boca Raton, FL, USA.</w:t>
            </w:r>
          </w:p>
        </w:tc>
        <w:tc>
          <w:tcPr>
            <w:tcW w:w="1680" w:type="dxa"/>
            <w:gridSpan w:val="3"/>
            <w:tcBorders>
              <w:top w:val="single" w:sz="4" w:space="0" w:color="000000"/>
              <w:left w:val="single" w:sz="4" w:space="0" w:color="000000"/>
              <w:bottom w:val="single" w:sz="4" w:space="0" w:color="000000"/>
            </w:tcBorders>
            <w:vAlign w:val="center"/>
          </w:tcPr>
          <w:p w14:paraId="42F32144"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044FFB2F"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0D0347DD" w14:textId="77777777" w:rsidTr="00524091">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128ED80E"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Additional literature</w:t>
            </w:r>
          </w:p>
        </w:tc>
      </w:tr>
      <w:tr w:rsidR="00525738" w:rsidRPr="00525738" w14:paraId="6B2FAE46" w14:textId="77777777" w:rsidTr="00524091">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1E8944B"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1. Tewari G., Juneja VK. (2007). Advances in thermal and non-thermal food preservation. Blackwell Publishing Ltd. Oxford, UK.</w:t>
            </w:r>
          </w:p>
          <w:p w14:paraId="628DE520"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Huss, HH, Ababouch, L., Gram, L. (2003). Assessment and Management of Seafood Safety and Quality. FAO Fisheries Technical Paper 444, Food and Agriculture Organization of the United Nations, Rome.</w:t>
            </w:r>
          </w:p>
          <w:p w14:paraId="789BDB55"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3. Devahastin S. (2011). Physicochemical aspects of food engineering and processing. CRC Press, Inc. Boca Raton, Florida, USA.</w:t>
            </w:r>
          </w:p>
          <w:p w14:paraId="0E3A3C80"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lastRenderedPageBreak/>
              <w:t>5. Luten, JB., Borresen T., Oehlenschlager J. (1997). Seafood from producer to consumer. Integrated approach to quality. Elsevier, Amsterdam.</w:t>
            </w:r>
          </w:p>
        </w:tc>
      </w:tr>
      <w:tr w:rsidR="00525738" w:rsidRPr="00525738" w14:paraId="1A555FE1" w14:textId="77777777" w:rsidTr="00524091">
        <w:tblPrEx>
          <w:jc w:val="left"/>
        </w:tblPrEx>
        <w:trPr>
          <w:trHeight w:val="117"/>
        </w:trPr>
        <w:tc>
          <w:tcPr>
            <w:tcW w:w="9368"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1F3DA0F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lastRenderedPageBreak/>
              <w:t>Quality assurance methods that ensure the acquisition of output knowledge, skills and competences</w:t>
            </w:r>
          </w:p>
        </w:tc>
      </w:tr>
      <w:tr w:rsidR="00525738" w:rsidRPr="00525738" w14:paraId="7E61497A"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584BF209" w14:textId="77777777" w:rsidR="00525738" w:rsidRPr="00525738" w:rsidRDefault="00525738" w:rsidP="00525738">
            <w:pPr>
              <w:suppressAutoHyphens/>
              <w:snapToGrid w:val="0"/>
              <w:spacing w:after="0" w:line="240" w:lineRule="exact"/>
              <w:rPr>
                <w:rFonts w:ascii="Arial" w:eastAsia="Times New Roman" w:hAnsi="Arial" w:cs="Arial"/>
                <w:i/>
                <w:color w:val="000000"/>
                <w:sz w:val="20"/>
                <w:szCs w:val="20"/>
              </w:rPr>
            </w:pPr>
            <w:r w:rsidRPr="00525738">
              <w:rPr>
                <w:rFonts w:ascii="Arial" w:eastAsia="Times New Roman" w:hAnsi="Arial" w:cs="Arial"/>
                <w:i/>
                <w:color w:val="000000"/>
                <w:sz w:val="20"/>
                <w:szCs w:val="20"/>
              </w:rPr>
              <w:t>Student work and monitoring of the acquisition of learning outcomes will be continuously evaluated and graded during the course as well as at the final exam. During the course, class attendance, class activity, acquired knowledge (discussions, practical work, assignments) are assessed, and the final grade for the acquisition of learning outcomes is determined through the final exam.</w:t>
            </w:r>
          </w:p>
          <w:p w14:paraId="74911F0E" w14:textId="77777777" w:rsidR="00525738" w:rsidRPr="00525738" w:rsidRDefault="00525738" w:rsidP="00525738">
            <w:pPr>
              <w:suppressAutoHyphens/>
              <w:snapToGrid w:val="0"/>
              <w:spacing w:after="0" w:line="240" w:lineRule="exact"/>
              <w:rPr>
                <w:rFonts w:ascii="Arial" w:eastAsia="Times New Roman" w:hAnsi="Arial" w:cs="Arial"/>
                <w:i/>
                <w:color w:val="000000"/>
                <w:sz w:val="20"/>
                <w:szCs w:val="20"/>
              </w:rPr>
            </w:pPr>
            <w:r w:rsidRPr="00525738">
              <w:rPr>
                <w:rFonts w:ascii="Arial" w:eastAsia="Times New Roman" w:hAnsi="Arial" w:cs="Arial"/>
                <w:i/>
                <w:color w:val="000000"/>
                <w:sz w:val="20"/>
                <w:szCs w:val="20"/>
              </w:rPr>
              <w:t>The quality of teaching and teachers is assessed through anonymous student surveys (at the institution level and self-reflection) and analysis of exam performance.</w:t>
            </w:r>
          </w:p>
        </w:tc>
      </w:tr>
    </w:tbl>
    <w:p w14:paraId="754CD503" w14:textId="77777777" w:rsidR="00525738" w:rsidRPr="00525738" w:rsidRDefault="00525738" w:rsidP="00525738">
      <w:pPr>
        <w:spacing w:after="0" w:line="240" w:lineRule="auto"/>
        <w:jc w:val="both"/>
        <w:rPr>
          <w:rFonts w:ascii="Arial" w:hAnsi="Arial" w:cs="Arial"/>
          <w:sz w:val="20"/>
          <w:szCs w:val="20"/>
        </w:rPr>
      </w:pPr>
    </w:p>
    <w:p w14:paraId="1F94D27F"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06C88D42"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2B5C1619" w14:textId="210ABDFC"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7910240D"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6DFDE17"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leader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557EC46" w14:textId="2D4FEAF7" w:rsidR="00525738" w:rsidRPr="00525738" w:rsidRDefault="00525738" w:rsidP="00525738">
            <w:pPr>
              <w:spacing w:after="0" w:line="240" w:lineRule="exact"/>
              <w:rPr>
                <w:rFonts w:ascii="Arial" w:hAnsi="Arial" w:cs="Arial"/>
                <w:b/>
                <w:color w:val="000000"/>
                <w:sz w:val="20"/>
                <w:szCs w:val="20"/>
              </w:rPr>
            </w:pPr>
            <w:r w:rsidRPr="00525738">
              <w:rPr>
                <w:rFonts w:ascii="Arial" w:hAnsi="Arial" w:cs="Arial"/>
                <w:b/>
                <w:color w:val="000000"/>
                <w:sz w:val="20"/>
                <w:szCs w:val="20"/>
              </w:rPr>
              <w:t xml:space="preserve">Assoc. </w:t>
            </w:r>
            <w:r w:rsidR="002A6057">
              <w:rPr>
                <w:rFonts w:ascii="Arial" w:hAnsi="Arial" w:cs="Arial"/>
                <w:b/>
                <w:color w:val="000000"/>
                <w:sz w:val="20"/>
                <w:szCs w:val="20"/>
              </w:rPr>
              <w:t>Prof.</w:t>
            </w:r>
            <w:r w:rsidRPr="00525738">
              <w:rPr>
                <w:rFonts w:ascii="Arial" w:hAnsi="Arial" w:cs="Arial"/>
                <w:b/>
                <w:color w:val="000000"/>
                <w:sz w:val="20"/>
                <w:szCs w:val="20"/>
              </w:rPr>
              <w:t xml:space="preserve"> Josip Gugić</w:t>
            </w:r>
            <w:r w:rsidR="00C0750A">
              <w:rPr>
                <w:rFonts w:ascii="Arial" w:hAnsi="Arial" w:cs="Arial"/>
                <w:b/>
                <w:color w:val="000000"/>
                <w:sz w:val="20"/>
                <w:szCs w:val="20"/>
              </w:rPr>
              <w:t>, PhD</w:t>
            </w:r>
          </w:p>
        </w:tc>
      </w:tr>
      <w:tr w:rsidR="00525738" w:rsidRPr="00525738" w14:paraId="4336712F"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B43F2C4"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Course name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8C546B4" w14:textId="75379008" w:rsidR="00525738" w:rsidRPr="00525738" w:rsidRDefault="00822D35" w:rsidP="00525738">
            <w:pPr>
              <w:snapToGrid w:val="0"/>
              <w:spacing w:after="0" w:line="240" w:lineRule="exact"/>
              <w:rPr>
                <w:rFonts w:ascii="Arial" w:eastAsia="Times New Roman" w:hAnsi="Arial" w:cs="Arial"/>
                <w:b/>
                <w:sz w:val="20"/>
                <w:szCs w:val="20"/>
              </w:rPr>
            </w:pPr>
            <w:r w:rsidRPr="00822D35">
              <w:rPr>
                <w:rFonts w:ascii="Arial" w:eastAsia="Times New Roman" w:hAnsi="Arial" w:cs="Arial"/>
                <w:b/>
                <w:sz w:val="20"/>
                <w:szCs w:val="20"/>
              </w:rPr>
              <w:t>FISHERIES ECONOMY</w:t>
            </w:r>
            <w:r>
              <w:rPr>
                <w:rFonts w:ascii="Arial" w:eastAsia="Times New Roman" w:hAnsi="Arial" w:cs="Arial"/>
                <w:b/>
                <w:sz w:val="20"/>
                <w:szCs w:val="20"/>
              </w:rPr>
              <w:t xml:space="preserve"> I</w:t>
            </w:r>
          </w:p>
        </w:tc>
      </w:tr>
      <w:tr w:rsidR="00525738" w:rsidRPr="00525738" w14:paraId="3DE2856A"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AA0F36A"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BA6ED18"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350CFCC4"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3625093A"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Course status</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45DFC81E"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Bound</w:t>
            </w:r>
          </w:p>
        </w:tc>
      </w:tr>
      <w:tr w:rsidR="00525738" w:rsidRPr="00525738" w14:paraId="50FC4C8B"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E49CB30"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004BE11"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6FAAAABD"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A115D71"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73AA3CD"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5.</w:t>
            </w:r>
          </w:p>
        </w:tc>
      </w:tr>
      <w:tr w:rsidR="00525738" w:rsidRPr="00525738" w14:paraId="1FF779BF"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01650881"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Credit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1C03E973"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student workload coefficient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5D1F972D"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w:t>
            </w:r>
          </w:p>
        </w:tc>
      </w:tr>
      <w:tr w:rsidR="00525738" w:rsidRPr="00525738" w14:paraId="4C544DA5"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74064ED4"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310B0EEE" w14:textId="099CFE35"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10489A4E"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30+0+15</w:t>
            </w:r>
          </w:p>
        </w:tc>
      </w:tr>
      <w:tr w:rsidR="00525738" w:rsidRPr="00525738" w14:paraId="299B671B"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9338C54"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2F395A4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9CF4290"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65A9C6D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649A9C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Through proactive education, prepare and train students for the application of economic principles and tools in the planning, organization and analysis of business in marine fisheries.</w:t>
            </w:r>
          </w:p>
          <w:p w14:paraId="130298B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Also, the goal is to affirm the economic way of thinking, thereby preparing students for action in the real economic world.</w:t>
            </w:r>
          </w:p>
        </w:tc>
      </w:tr>
      <w:tr w:rsidR="00525738" w:rsidRPr="00525738" w14:paraId="1D99AB6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D3E6446"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enrollment requirements</w:t>
            </w:r>
          </w:p>
        </w:tc>
      </w:tr>
      <w:tr w:rsidR="00525738" w:rsidRPr="00525738" w14:paraId="04F5CAD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B52077B"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2F1393C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4731C5A"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01E3F64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1D18B5B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After successfully completing the course, the student will be able to:</w:t>
            </w:r>
          </w:p>
          <w:p w14:paraId="57FF524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explain basic economic concepts, terms and laws in the business process,</w:t>
            </w:r>
          </w:p>
          <w:p w14:paraId="7904DEE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clarify supply, demand and consumer behavior,</w:t>
            </w:r>
          </w:p>
          <w:p w14:paraId="4AE87E6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describe forms of business organization in marine fisheries,</w:t>
            </w:r>
          </w:p>
          <w:p w14:paraId="5446866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identify factors that influence the technical and economic efficiency of production systems in marine fisheries,</w:t>
            </w:r>
          </w:p>
          <w:p w14:paraId="309E9B0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create a production calculation,</w:t>
            </w:r>
          </w:p>
          <w:p w14:paraId="4FADEFD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interpret basic financial reports and business performance indicators,</w:t>
            </w:r>
          </w:p>
          <w:p w14:paraId="5ED73A4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analyze the operations of a business entity in marine fisheries.</w:t>
            </w:r>
          </w:p>
        </w:tc>
      </w:tr>
      <w:tr w:rsidR="00525738" w:rsidRPr="00525738" w14:paraId="4B3B9B4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16C1A59"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7F8B4B6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8C0E68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Introduction to the course. Introducing students to the content of the course, the exam method and exam literature. (1P)</w:t>
            </w:r>
          </w:p>
          <w:p w14:paraId="2B59C7C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Introduction to seminar teaching. Instructions for writing a seminar paper. Instructions for presenting the topic of a seminar paper. Overview and division of seminar paper topics. (2S)</w:t>
            </w:r>
          </w:p>
          <w:p w14:paraId="2E51F03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Definition of basic economic concepts. Definition, subject and tasks of marine fisheries economics. Working methods and data sources in economic research. (2P)</w:t>
            </w:r>
          </w:p>
          <w:p w14:paraId="187A30E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Economic system and fundamental economic issues. Technical and economic structure of the economy. (2P)</w:t>
            </w:r>
          </w:p>
          <w:p w14:paraId="22B3A2A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Market mechanism: supply, demand and consumer behavior. (6L+1S)</w:t>
            </w:r>
          </w:p>
          <w:p w14:paraId="6072CC9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Business organization in marine fisheries. (3L+3S)</w:t>
            </w:r>
          </w:p>
          <w:p w14:paraId="2F20598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Factors of production, business assets and theory of production. (6P+2S)</w:t>
            </w:r>
          </w:p>
          <w:p w14:paraId="0716AC1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Theory and analysis of costs and calculations. (6P+3S)</w:t>
            </w:r>
          </w:p>
          <w:p w14:paraId="0BD4BC5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Business success and business success metrics. (2P+2S)</w:t>
            </w:r>
          </w:p>
          <w:p w14:paraId="7B4ACC4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Basic financial reports and analysis of the operations of a business entity in marine fisheries. (2P+2S)</w:t>
            </w:r>
          </w:p>
        </w:tc>
      </w:tr>
      <w:tr w:rsidR="00525738" w:rsidRPr="00525738" w14:paraId="4AD6AFB8"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1DD8B49E"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(place an X)</w:t>
            </w:r>
          </w:p>
        </w:tc>
        <w:tc>
          <w:tcPr>
            <w:tcW w:w="1518" w:type="dxa"/>
            <w:gridSpan w:val="4"/>
            <w:tcBorders>
              <w:top w:val="single" w:sz="4" w:space="0" w:color="000000"/>
              <w:left w:val="single" w:sz="4" w:space="0" w:color="000000"/>
              <w:bottom w:val="single" w:sz="4" w:space="0" w:color="000000"/>
            </w:tcBorders>
            <w:vAlign w:val="center"/>
          </w:tcPr>
          <w:p w14:paraId="1D95D12A" w14:textId="7FCF965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lectures</w:t>
            </w:r>
          </w:p>
          <w:p w14:paraId="178601D7" w14:textId="7BC76B3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seminars and workshops</w:t>
            </w:r>
          </w:p>
          <w:p w14:paraId="0B0156D2" w14:textId="07B7557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exercises</w:t>
            </w:r>
          </w:p>
          <w:p w14:paraId="4D6C753A" w14:textId="379275A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distance education</w:t>
            </w:r>
          </w:p>
          <w:p w14:paraId="54DA2216" w14:textId="19C24C7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4F5A9509" w14:textId="37DFBEF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independent tasks</w:t>
            </w:r>
          </w:p>
          <w:p w14:paraId="61145B73" w14:textId="3AE2513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multimedia and network</w:t>
            </w:r>
          </w:p>
          <w:p w14:paraId="65053B2B" w14:textId="556D235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laboratory</w:t>
            </w:r>
          </w:p>
          <w:p w14:paraId="14BBCC25" w14:textId="4DA2C3C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mentoring work</w:t>
            </w:r>
          </w:p>
          <w:p w14:paraId="03937406" w14:textId="7F1FC93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other ________________</w:t>
            </w:r>
          </w:p>
        </w:tc>
      </w:tr>
      <w:tr w:rsidR="00525738" w:rsidRPr="00525738" w14:paraId="4BA38E1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91FFFC2"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74B0F07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C8FEA2A"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Students are required to:</w:t>
            </w:r>
          </w:p>
          <w:p w14:paraId="1817423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 xml:space="preserve">• </w:t>
            </w:r>
            <w:r w:rsidRPr="00525738">
              <w:rPr>
                <w:rFonts w:ascii="Arial" w:eastAsia="Times New Roman" w:hAnsi="Arial" w:cs="Arial"/>
                <w:b/>
                <w:i/>
                <w:color w:val="000000"/>
                <w:sz w:val="20"/>
                <w:szCs w:val="20"/>
              </w:rPr>
              <w:tab/>
              <w:t>attend classes (lectures &gt;70% and seminars 100%) and actively participate in the teaching process,</w:t>
            </w:r>
          </w:p>
          <w:p w14:paraId="4F544CF0"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 xml:space="preserve">• </w:t>
            </w:r>
            <w:r w:rsidRPr="00525738">
              <w:rPr>
                <w:rFonts w:ascii="Arial" w:eastAsia="Times New Roman" w:hAnsi="Arial" w:cs="Arial"/>
                <w:b/>
                <w:i/>
                <w:color w:val="000000"/>
                <w:sz w:val="20"/>
                <w:szCs w:val="20"/>
              </w:rPr>
              <w:tab/>
              <w:t>prepare and present a seminar paper,</w:t>
            </w:r>
          </w:p>
          <w:p w14:paraId="701870EC"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 xml:space="preserve">• </w:t>
            </w:r>
            <w:r w:rsidRPr="00525738">
              <w:rPr>
                <w:rFonts w:ascii="Arial" w:eastAsia="Times New Roman" w:hAnsi="Arial" w:cs="Arial"/>
                <w:b/>
                <w:i/>
                <w:color w:val="000000"/>
                <w:sz w:val="20"/>
                <w:szCs w:val="20"/>
              </w:rPr>
              <w:tab/>
              <w:t>pass a written exam.</w:t>
            </w:r>
          </w:p>
        </w:tc>
      </w:tr>
      <w:tr w:rsidR="00525738" w:rsidRPr="00525738" w14:paraId="781FDF1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306D4D6"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Tracking</w:t>
            </w:r>
            <w:r w:rsidRPr="00525738">
              <w:rPr>
                <w:rFonts w:ascii="Arial" w:hAnsi="Arial" w:cs="Arial"/>
                <w:i/>
                <w:color w:val="000000"/>
                <w:sz w:val="20"/>
                <w:szCs w:val="20"/>
                <w:vertAlign w:val="superscript"/>
              </w:rPr>
              <w:t xml:space="preserve"> </w:t>
            </w:r>
            <w:r w:rsidRPr="00525738">
              <w:rPr>
                <w:rFonts w:ascii="Arial" w:hAnsi="Arial" w:cs="Arial"/>
                <w:i/>
                <w:color w:val="000000"/>
                <w:sz w:val="20"/>
                <w:szCs w:val="20"/>
              </w:rPr>
              <w:t>student work (add X next to the appropriate form of monitoring)</w:t>
            </w:r>
          </w:p>
        </w:tc>
      </w:tr>
      <w:tr w:rsidR="00525738" w:rsidRPr="00525738" w14:paraId="2600E3EF"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79BE954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1F70AA1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403924B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Activity in class</w:t>
            </w:r>
          </w:p>
        </w:tc>
        <w:tc>
          <w:tcPr>
            <w:tcW w:w="568" w:type="dxa"/>
            <w:tcBorders>
              <w:top w:val="single" w:sz="4" w:space="0" w:color="000000"/>
              <w:left w:val="single" w:sz="4" w:space="0" w:color="000000"/>
              <w:bottom w:val="single" w:sz="4" w:space="0" w:color="000000"/>
            </w:tcBorders>
            <w:vAlign w:val="center"/>
          </w:tcPr>
          <w:p w14:paraId="6B4278D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7021B8D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58BC5AD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704" w:type="dxa"/>
            <w:gridSpan w:val="2"/>
            <w:tcBorders>
              <w:top w:val="single" w:sz="4" w:space="0" w:color="000000"/>
              <w:left w:val="single" w:sz="4" w:space="0" w:color="000000"/>
              <w:bottom w:val="single" w:sz="4" w:space="0" w:color="000000"/>
            </w:tcBorders>
            <w:vAlign w:val="center"/>
          </w:tcPr>
          <w:p w14:paraId="4CF571A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7F16BA9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749B9AC3"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0B3520C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1036C9F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20EF86AA" w14:textId="590E909A" w:rsidR="00525738" w:rsidRPr="00525738" w:rsidRDefault="0002251E"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200DF17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51F6180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Essay</w:t>
            </w:r>
          </w:p>
        </w:tc>
        <w:tc>
          <w:tcPr>
            <w:tcW w:w="568" w:type="dxa"/>
            <w:tcBorders>
              <w:top w:val="single" w:sz="4" w:space="0" w:color="000000"/>
              <w:left w:val="single" w:sz="4" w:space="0" w:color="000000"/>
              <w:bottom w:val="single" w:sz="4" w:space="0" w:color="000000"/>
            </w:tcBorders>
            <w:vAlign w:val="center"/>
          </w:tcPr>
          <w:p w14:paraId="6905D48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1FB66FF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34F34B4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02AFB27C"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108D1EF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10EA4BA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07649ED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3A2F0DF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3A370DA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6D147CF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460BD94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4F9ADA2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05352D3"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295EE7E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38F2A2B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4F59409D"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2E10A3B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4F65BE22"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0D3BF49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02347AE"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7481BD9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7462AD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79D43FE"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Grading and evaluating student work during classes and at the final exam / Method of verifying acquired learning outcomes for each student obligation</w:t>
            </w:r>
          </w:p>
        </w:tc>
      </w:tr>
      <w:tr w:rsidR="00525738" w:rsidRPr="00525738" w14:paraId="00C91CF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19E70D9F"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final course grade is the weighted sum of the seminar paper grade (weight 0.4) and the written exam grade (weight 0.6).</w:t>
            </w:r>
          </w:p>
          <w:p w14:paraId="50023C1E"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Written exam grades: &lt;50% - insufficient (1), 50-64% - sufficient (2), 65-79% - good (3), 80-90% - very good (4), 91-100% - excellent (5).</w:t>
            </w:r>
          </w:p>
        </w:tc>
      </w:tr>
      <w:tr w:rsidR="00525738" w:rsidRPr="00525738" w14:paraId="4149E9A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E6845C8"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literature and number of copies </w:t>
            </w:r>
            <w:r w:rsidRPr="00525738">
              <w:rPr>
                <w:rFonts w:ascii="Arial" w:hAnsi="Arial" w:cs="Arial"/>
                <w:i/>
                <w:color w:val="000000"/>
                <w:sz w:val="20"/>
                <w:szCs w:val="20"/>
              </w:rPr>
              <w:t>in relation to the number of students currently attending the course</w:t>
            </w:r>
          </w:p>
        </w:tc>
      </w:tr>
      <w:tr w:rsidR="00525738" w:rsidRPr="00525738" w14:paraId="57B00DA9"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4B9511A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30D3A5D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28DDEF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77BCF3F3"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1808FB5E" w14:textId="77777777" w:rsidR="00525738" w:rsidRPr="00525738" w:rsidRDefault="00525738" w:rsidP="00525738">
            <w:pPr>
              <w:snapToGrid w:val="0"/>
              <w:spacing w:after="0" w:line="240" w:lineRule="exact"/>
              <w:rPr>
                <w:rFonts w:ascii="Arial" w:hAnsi="Arial" w:cs="Arial"/>
                <w:i/>
                <w:color w:val="000000"/>
                <w:sz w:val="20"/>
                <w:szCs w:val="20"/>
              </w:rPr>
            </w:pPr>
            <w:r w:rsidRPr="00525738">
              <w:t>Benić, Đ. 2011. Introduction to Economics. School Book, Zagreb</w:t>
            </w:r>
          </w:p>
        </w:tc>
        <w:tc>
          <w:tcPr>
            <w:tcW w:w="1628" w:type="dxa"/>
            <w:gridSpan w:val="3"/>
            <w:tcBorders>
              <w:top w:val="single" w:sz="4" w:space="0" w:color="000000"/>
              <w:left w:val="single" w:sz="4" w:space="0" w:color="000000"/>
              <w:bottom w:val="single" w:sz="4" w:space="0" w:color="000000"/>
            </w:tcBorders>
            <w:vAlign w:val="center"/>
          </w:tcPr>
          <w:p w14:paraId="2B9FF900"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3204327"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69427A88"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26E7A7BE" w14:textId="77777777" w:rsidR="00525738" w:rsidRPr="00525738" w:rsidRDefault="00525738" w:rsidP="00525738">
            <w:pPr>
              <w:snapToGrid w:val="0"/>
              <w:spacing w:after="0" w:line="240" w:lineRule="exact"/>
              <w:rPr>
                <w:rFonts w:ascii="Arial" w:hAnsi="Arial" w:cs="Arial"/>
                <w:i/>
                <w:color w:val="000000"/>
                <w:sz w:val="20"/>
                <w:szCs w:val="20"/>
              </w:rPr>
            </w:pPr>
            <w:r w:rsidRPr="00525738">
              <w:t>Grubišić, D. 2013. Business Economics. 3rd edition. University of Split, Faculty of Economics, Split</w:t>
            </w:r>
          </w:p>
        </w:tc>
        <w:tc>
          <w:tcPr>
            <w:tcW w:w="1628" w:type="dxa"/>
            <w:gridSpan w:val="3"/>
            <w:tcBorders>
              <w:top w:val="single" w:sz="4" w:space="0" w:color="000000"/>
              <w:left w:val="single" w:sz="4" w:space="0" w:color="000000"/>
              <w:bottom w:val="single" w:sz="4" w:space="0" w:color="000000"/>
            </w:tcBorders>
            <w:vAlign w:val="center"/>
          </w:tcPr>
          <w:p w14:paraId="201ADE3F"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1CCCF88"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5855A1A5"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3663A35A" w14:textId="77777777" w:rsidR="00525738" w:rsidRPr="00525738" w:rsidRDefault="00525738" w:rsidP="00525738">
            <w:pPr>
              <w:snapToGrid w:val="0"/>
              <w:spacing w:after="0" w:line="240" w:lineRule="exact"/>
              <w:rPr>
                <w:rFonts w:ascii="Arial" w:hAnsi="Arial" w:cs="Arial"/>
                <w:color w:val="000000"/>
                <w:sz w:val="20"/>
                <w:szCs w:val="20"/>
              </w:rPr>
            </w:pPr>
            <w:r w:rsidRPr="00525738">
              <w:t>Jelavić, A., Ravlić, P., Starčević, A., Šamanović, J. 1993. Enterprise Economics. Faculty of Economics, Zagreb</w:t>
            </w:r>
          </w:p>
        </w:tc>
        <w:tc>
          <w:tcPr>
            <w:tcW w:w="1628" w:type="dxa"/>
            <w:gridSpan w:val="3"/>
            <w:tcBorders>
              <w:top w:val="single" w:sz="4" w:space="0" w:color="000000"/>
              <w:left w:val="single" w:sz="4" w:space="0" w:color="000000"/>
              <w:bottom w:val="single" w:sz="4" w:space="0" w:color="000000"/>
            </w:tcBorders>
            <w:vAlign w:val="center"/>
          </w:tcPr>
          <w:p w14:paraId="277E7569"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96AFC16"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E4178E4"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682725FC" w14:textId="77777777" w:rsidR="00525738" w:rsidRPr="00525738" w:rsidRDefault="00525738" w:rsidP="00525738">
            <w:pPr>
              <w:snapToGrid w:val="0"/>
              <w:spacing w:after="0" w:line="240" w:lineRule="exact"/>
              <w:rPr>
                <w:rFonts w:ascii="Arial" w:hAnsi="Arial" w:cs="Arial"/>
                <w:color w:val="000000"/>
                <w:sz w:val="20"/>
                <w:szCs w:val="20"/>
              </w:rPr>
            </w:pPr>
            <w:r w:rsidRPr="00525738">
              <w:t>Pavić, I. 2015. Microeconomics: Theory and Practice. University of Split, Faculty of Economics, Split</w:t>
            </w:r>
          </w:p>
        </w:tc>
        <w:tc>
          <w:tcPr>
            <w:tcW w:w="1628" w:type="dxa"/>
            <w:gridSpan w:val="3"/>
            <w:tcBorders>
              <w:top w:val="single" w:sz="4" w:space="0" w:color="000000"/>
              <w:left w:val="single" w:sz="4" w:space="0" w:color="000000"/>
              <w:bottom w:val="single" w:sz="4" w:space="0" w:color="000000"/>
            </w:tcBorders>
            <w:vAlign w:val="center"/>
          </w:tcPr>
          <w:p w14:paraId="40E915BB"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8F370F6"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59A94EEB"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70C78F67"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32D554AF"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D1E9790"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907A114"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4F4584E2"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Additional literature</w:t>
            </w:r>
          </w:p>
        </w:tc>
      </w:tr>
      <w:tr w:rsidR="00525738" w:rsidRPr="00525738" w14:paraId="6E1C164E"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4BB40F9"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Drummond, HE, Goodwin, JW 2014. Agricultural economics. Third edition. Prentice-Hall Inc., New Jersey, USA</w:t>
            </w:r>
          </w:p>
          <w:p w14:paraId="4EB87FF3"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Engle, CR 2010. Aquaculture Economics and Financing: Management and Analysis. Wiley-Blackwell, Iowa, USA</w:t>
            </w:r>
          </w:p>
          <w:p w14:paraId="171171E9"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Grafton, RQ, Kirkley, J., Kompas, T., Squires, D. 2006. Economics for Fisheries Management. Ashgate Publishing Limited, Farnham, UK</w:t>
            </w:r>
          </w:p>
          <w:p w14:paraId="134BA8F3"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Majcen, Ž. 1988. Costs in theory and practice. Informator, Zagreb</w:t>
            </w:r>
          </w:p>
          <w:p w14:paraId="589D39AF"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Pindyck, RS, Rubinfeld DL 2005. Microeconomics. V. edition. MATE doo, Zagreb</w:t>
            </w:r>
          </w:p>
          <w:p w14:paraId="22BACC63"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Samuelson, PA, Nordhaus, WD 2011. Economics. 19th edition. MATE doo, Zagreb</w:t>
            </w:r>
          </w:p>
          <w:p w14:paraId="733FB553"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Žager, K., Tušek, B., Vašiček, V., Žager, L. 2008. Accounting Basics - Accounting for Non-Accountants. 2nd edition. Croatian Association of Accountants and Financial Professionals, Zagreb</w:t>
            </w:r>
          </w:p>
        </w:tc>
      </w:tr>
      <w:tr w:rsidR="00525738" w:rsidRPr="00525738" w14:paraId="3306E99C"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46909091"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Quality assurance methods that ensure the acquisition of output knowledge, skills and competences</w:t>
            </w:r>
          </w:p>
        </w:tc>
      </w:tr>
      <w:tr w:rsidR="00525738" w:rsidRPr="00525738" w14:paraId="002F970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B3CE4D5"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Class attendance and class activity.</w:t>
            </w:r>
          </w:p>
          <w:p w14:paraId="5A238D14"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Seminar paper prepared and presented.</w:t>
            </w:r>
          </w:p>
          <w:p w14:paraId="20E81FF8"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Passed written exam.</w:t>
            </w:r>
          </w:p>
          <w:p w14:paraId="041F2F8F"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Individual consultations.</w:t>
            </w:r>
          </w:p>
          <w:p w14:paraId="3B7038D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 self-assessment of achieved learning outcomes.</w:t>
            </w:r>
          </w:p>
          <w:p w14:paraId="5B41A3A3"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 survey on the quality of teaching and teachers at the university level.</w:t>
            </w:r>
          </w:p>
        </w:tc>
      </w:tr>
    </w:tbl>
    <w:p w14:paraId="3CC0E5B1" w14:textId="77777777" w:rsidR="00525738" w:rsidRPr="00525738" w:rsidRDefault="00525738" w:rsidP="00525738">
      <w:pPr>
        <w:spacing w:after="0" w:line="240" w:lineRule="auto"/>
        <w:jc w:val="both"/>
        <w:rPr>
          <w:rFonts w:ascii="Arial" w:hAnsi="Arial" w:cs="Arial"/>
          <w:sz w:val="20"/>
          <w:szCs w:val="20"/>
        </w:rPr>
      </w:pPr>
    </w:p>
    <w:p w14:paraId="4F389975"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1CF1E72D" w14:textId="77777777" w:rsidTr="00524091">
        <w:trPr>
          <w:trHeight w:val="587"/>
          <w:jc w:val="center"/>
        </w:trPr>
        <w:tc>
          <w:tcPr>
            <w:tcW w:w="9056"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496403C8" w14:textId="342733A8"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66C14CCB"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73E62D2"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leader</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7F61D1F9" w14:textId="09333C62" w:rsidR="00525738" w:rsidRPr="00525738" w:rsidRDefault="002A6057" w:rsidP="00525738">
            <w:pPr>
              <w:spacing w:after="0" w:line="240" w:lineRule="exact"/>
              <w:rPr>
                <w:rFonts w:ascii="Arial" w:hAnsi="Arial" w:cs="Arial"/>
                <w:b/>
                <w:color w:val="000000"/>
                <w:sz w:val="20"/>
                <w:szCs w:val="20"/>
              </w:rPr>
            </w:pPr>
            <w:r>
              <w:rPr>
                <w:rFonts w:ascii="Arial" w:hAnsi="Arial" w:cs="Arial"/>
                <w:b/>
                <w:color w:val="000000"/>
                <w:sz w:val="20"/>
                <w:szCs w:val="20"/>
              </w:rPr>
              <w:t>Prof.</w:t>
            </w:r>
            <w:r w:rsidR="00525738" w:rsidRPr="00525738">
              <w:rPr>
                <w:rFonts w:ascii="Arial" w:hAnsi="Arial" w:cs="Arial"/>
                <w:b/>
                <w:color w:val="000000"/>
                <w:sz w:val="20"/>
                <w:szCs w:val="20"/>
              </w:rPr>
              <w:t xml:space="preserve"> Vida Šimat</w:t>
            </w:r>
            <w:r w:rsidR="00C0750A">
              <w:rPr>
                <w:rFonts w:ascii="Arial" w:hAnsi="Arial" w:cs="Arial"/>
                <w:b/>
                <w:color w:val="000000"/>
                <w:sz w:val="20"/>
                <w:szCs w:val="20"/>
              </w:rPr>
              <w:t>, PhD</w:t>
            </w:r>
          </w:p>
        </w:tc>
      </w:tr>
      <w:tr w:rsidR="00525738" w:rsidRPr="00525738" w14:paraId="16E82AC1"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20ABF405"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Course name</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7FBD2959" w14:textId="114E4266"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FIELD</w:t>
            </w:r>
            <w:r w:rsidR="00146D4E">
              <w:rPr>
                <w:rFonts w:ascii="Arial" w:eastAsia="Times New Roman" w:hAnsi="Arial" w:cs="Arial"/>
                <w:b/>
                <w:sz w:val="20"/>
                <w:szCs w:val="20"/>
              </w:rPr>
              <w:t>WORK</w:t>
            </w:r>
          </w:p>
        </w:tc>
      </w:tr>
      <w:tr w:rsidR="00525738" w:rsidRPr="00525738" w14:paraId="40A4A9BF"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3BCE57C"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60BCA8CD"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494B48EF"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0810E619"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Course status</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0B57FB2B"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Bound</w:t>
            </w:r>
          </w:p>
        </w:tc>
      </w:tr>
      <w:tr w:rsidR="00525738" w:rsidRPr="00525738" w14:paraId="2F89B9E1"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6839C805"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0BBB67CC"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026BB7AD" w14:textId="77777777" w:rsidTr="00524091">
        <w:trPr>
          <w:trHeight w:val="405"/>
          <w:jc w:val="center"/>
        </w:trPr>
        <w:tc>
          <w:tcPr>
            <w:tcW w:w="2121" w:type="dxa"/>
            <w:gridSpan w:val="2"/>
            <w:tcBorders>
              <w:top w:val="single" w:sz="6" w:space="0" w:color="000000"/>
              <w:left w:val="single" w:sz="6" w:space="0" w:color="000000"/>
              <w:bottom w:val="single" w:sz="6" w:space="0" w:color="000000"/>
            </w:tcBorders>
            <w:shd w:val="clear" w:color="auto" w:fill="CCECFF"/>
            <w:vAlign w:val="center"/>
          </w:tcPr>
          <w:p w14:paraId="51ACAC20"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35" w:type="dxa"/>
            <w:gridSpan w:val="12"/>
            <w:tcBorders>
              <w:top w:val="single" w:sz="6" w:space="0" w:color="000000"/>
              <w:left w:val="single" w:sz="6" w:space="0" w:color="000000"/>
              <w:bottom w:val="single" w:sz="6" w:space="0" w:color="000000"/>
              <w:right w:val="single" w:sz="6" w:space="0" w:color="000000"/>
            </w:tcBorders>
            <w:vAlign w:val="center"/>
          </w:tcPr>
          <w:p w14:paraId="68543B16"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5.</w:t>
            </w:r>
          </w:p>
        </w:tc>
      </w:tr>
      <w:tr w:rsidR="00525738" w:rsidRPr="00525738" w14:paraId="6DC70E57" w14:textId="77777777" w:rsidTr="00524091">
        <w:trPr>
          <w:trHeight w:val="145"/>
          <w:jc w:val="center"/>
        </w:trPr>
        <w:tc>
          <w:tcPr>
            <w:tcW w:w="2121" w:type="dxa"/>
            <w:gridSpan w:val="2"/>
            <w:vMerge w:val="restart"/>
            <w:tcBorders>
              <w:top w:val="single" w:sz="6" w:space="0" w:color="000000"/>
              <w:left w:val="single" w:sz="6" w:space="0" w:color="000000"/>
              <w:bottom w:val="single" w:sz="6" w:space="0" w:color="000000"/>
            </w:tcBorders>
            <w:shd w:val="clear" w:color="auto" w:fill="CCECFF"/>
            <w:vAlign w:val="center"/>
          </w:tcPr>
          <w:p w14:paraId="797224E9"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Credit value and method of teaching</w:t>
            </w: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2AFF0046"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student workload coefficient</w:t>
            </w:r>
          </w:p>
        </w:tc>
        <w:tc>
          <w:tcPr>
            <w:tcW w:w="3161" w:type="dxa"/>
            <w:gridSpan w:val="5"/>
            <w:tcBorders>
              <w:top w:val="single" w:sz="6" w:space="0" w:color="000000"/>
              <w:left w:val="single" w:sz="6" w:space="0" w:color="000000"/>
              <w:bottom w:val="single" w:sz="6" w:space="0" w:color="000000"/>
              <w:right w:val="single" w:sz="6" w:space="0" w:color="000000"/>
            </w:tcBorders>
            <w:vAlign w:val="center"/>
          </w:tcPr>
          <w:p w14:paraId="13BA5121"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2.</w:t>
            </w:r>
          </w:p>
        </w:tc>
      </w:tr>
      <w:tr w:rsidR="00525738" w:rsidRPr="00525738" w14:paraId="0C606773" w14:textId="77777777" w:rsidTr="00524091">
        <w:trPr>
          <w:trHeight w:val="145"/>
          <w:jc w:val="center"/>
        </w:trPr>
        <w:tc>
          <w:tcPr>
            <w:tcW w:w="2121" w:type="dxa"/>
            <w:gridSpan w:val="2"/>
            <w:vMerge/>
            <w:tcBorders>
              <w:top w:val="single" w:sz="6" w:space="0" w:color="000000"/>
              <w:left w:val="single" w:sz="6" w:space="0" w:color="000000"/>
              <w:bottom w:val="single" w:sz="6" w:space="0" w:color="000000"/>
            </w:tcBorders>
            <w:shd w:val="clear" w:color="auto" w:fill="CCECFF"/>
            <w:vAlign w:val="center"/>
          </w:tcPr>
          <w:p w14:paraId="087E1805" w14:textId="77777777" w:rsidR="00525738" w:rsidRPr="00525738" w:rsidRDefault="00525738" w:rsidP="00525738">
            <w:pPr>
              <w:snapToGrid w:val="0"/>
              <w:spacing w:after="0" w:line="240" w:lineRule="exact"/>
              <w:rPr>
                <w:rFonts w:ascii="Arial" w:hAnsi="Arial" w:cs="Arial"/>
                <w:color w:val="000000"/>
                <w:sz w:val="20"/>
                <w:szCs w:val="20"/>
              </w:rPr>
            </w:pPr>
          </w:p>
        </w:tc>
        <w:tc>
          <w:tcPr>
            <w:tcW w:w="3774" w:type="dxa"/>
            <w:gridSpan w:val="7"/>
            <w:tcBorders>
              <w:top w:val="single" w:sz="6" w:space="0" w:color="000000"/>
              <w:left w:val="single" w:sz="6" w:space="0" w:color="000000"/>
              <w:bottom w:val="single" w:sz="6" w:space="0" w:color="000000"/>
            </w:tcBorders>
            <w:shd w:val="clear" w:color="auto" w:fill="CCECFF"/>
            <w:vAlign w:val="center"/>
          </w:tcPr>
          <w:p w14:paraId="686C2765" w14:textId="76D864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61" w:type="dxa"/>
            <w:gridSpan w:val="5"/>
            <w:tcBorders>
              <w:top w:val="single" w:sz="6" w:space="0" w:color="000000"/>
              <w:left w:val="single" w:sz="6" w:space="0" w:color="000000"/>
              <w:bottom w:val="single" w:sz="6" w:space="0" w:color="000000"/>
              <w:right w:val="single" w:sz="6" w:space="0" w:color="000000"/>
            </w:tcBorders>
            <w:vAlign w:val="center"/>
          </w:tcPr>
          <w:p w14:paraId="183034A5" w14:textId="77777777" w:rsidR="00525738" w:rsidRPr="00525738" w:rsidRDefault="00525738" w:rsidP="00525738">
            <w:pPr>
              <w:snapToGrid w:val="0"/>
              <w:spacing w:after="0" w:line="240" w:lineRule="exact"/>
              <w:rPr>
                <w:rFonts w:ascii="Arial" w:eastAsia="Times New Roman" w:hAnsi="Arial" w:cs="Arial"/>
                <w:sz w:val="20"/>
                <w:szCs w:val="20"/>
              </w:rPr>
            </w:pPr>
          </w:p>
        </w:tc>
      </w:tr>
      <w:tr w:rsidR="00525738" w:rsidRPr="00525738" w14:paraId="244314BE" w14:textId="77777777" w:rsidTr="00524091">
        <w:tblPrEx>
          <w:jc w:val="left"/>
        </w:tblPrEx>
        <w:trPr>
          <w:trHeight w:val="288"/>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96D6185"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03502A8B"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C7F864E"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0DCD991C"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357CBF8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Acquiring, improving and applying knowledge and skills on the preservation and processing of marine products and hygiene in the fishing industry.</w:t>
            </w:r>
          </w:p>
        </w:tc>
      </w:tr>
      <w:tr w:rsidR="00525738" w:rsidRPr="00525738" w14:paraId="3CA5A194"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3778E95"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enrollment requirements</w:t>
            </w:r>
          </w:p>
        </w:tc>
      </w:tr>
      <w:tr w:rsidR="00525738" w:rsidRPr="00525738" w14:paraId="2B71A6C8"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39346E20"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Enrolled in the course Preservation and Processing of Seafood Products (I and II) and Hygiene in the Fisheries Industry (I and II).</w:t>
            </w:r>
          </w:p>
        </w:tc>
      </w:tr>
      <w:tr w:rsidR="00525738" w:rsidRPr="00525738" w14:paraId="2E1FEDCD"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2180260"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6FD47DBC"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19F28B8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Draw the technological flow of production and the necessary floor plan of the facility for it.</w:t>
            </w:r>
          </w:p>
          <w:p w14:paraId="08E0249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the principles of technological processes for preservation of fishery products.</w:t>
            </w:r>
          </w:p>
          <w:p w14:paraId="19E7BD0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Apply traceability in seafood production processes.</w:t>
            </w:r>
          </w:p>
          <w:p w14:paraId="6A4C3E3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Calculate standards and labor in various technological production processes.</w:t>
            </w:r>
          </w:p>
          <w:p w14:paraId="09FAA68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Apply sanitary and hygienic measures to different conditions in the fishing industry.</w:t>
            </w:r>
          </w:p>
        </w:tc>
      </w:tr>
      <w:tr w:rsidR="00525738" w:rsidRPr="00525738" w14:paraId="03BF83A7"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5E88191"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4CD7AEC3"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652A475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During visits to fish processing factories and facilities, students are introduced to fish processing technologies and food quality and safety systems.</w:t>
            </w:r>
          </w:p>
          <w:p w14:paraId="21FF3B0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The production manager introduces them to the technological processes of freezing. the technological process of salting and marinating fish and the technology of canning small blue fish.</w:t>
            </w:r>
          </w:p>
          <w:p w14:paraId="5789643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Students cover food quality and safety systems in detail by following the lists.</w:t>
            </w:r>
          </w:p>
        </w:tc>
      </w:tr>
      <w:tr w:rsidR="00525738" w:rsidRPr="00525738" w14:paraId="12A42241" w14:textId="77777777" w:rsidTr="00524091">
        <w:tblPrEx>
          <w:jc w:val="left"/>
        </w:tblPrEx>
        <w:trPr>
          <w:trHeight w:val="432"/>
        </w:trPr>
        <w:tc>
          <w:tcPr>
            <w:tcW w:w="5511" w:type="dxa"/>
            <w:gridSpan w:val="8"/>
            <w:tcBorders>
              <w:top w:val="single" w:sz="4" w:space="0" w:color="000000"/>
              <w:left w:val="single" w:sz="4" w:space="0" w:color="000000"/>
              <w:bottom w:val="single" w:sz="4" w:space="0" w:color="000000"/>
            </w:tcBorders>
            <w:shd w:val="clear" w:color="auto" w:fill="CCECFF"/>
            <w:vAlign w:val="center"/>
          </w:tcPr>
          <w:p w14:paraId="09583B92"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(place an X)</w:t>
            </w:r>
          </w:p>
        </w:tc>
        <w:tc>
          <w:tcPr>
            <w:tcW w:w="1515" w:type="dxa"/>
            <w:gridSpan w:val="4"/>
            <w:tcBorders>
              <w:top w:val="single" w:sz="4" w:space="0" w:color="000000"/>
              <w:left w:val="single" w:sz="4" w:space="0" w:color="000000"/>
              <w:bottom w:val="single" w:sz="4" w:space="0" w:color="000000"/>
            </w:tcBorders>
            <w:vAlign w:val="center"/>
          </w:tcPr>
          <w:p w14:paraId="18F20384" w14:textId="7EB26DC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lectures</w:t>
            </w:r>
          </w:p>
          <w:p w14:paraId="177DB0A1" w14:textId="4A10DED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seminars and workshops</w:t>
            </w:r>
          </w:p>
          <w:p w14:paraId="4BEDC384" w14:textId="4693D18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exercises</w:t>
            </w:r>
          </w:p>
          <w:p w14:paraId="7B726D2D" w14:textId="7C72248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distance education</w:t>
            </w:r>
          </w:p>
          <w:p w14:paraId="6FD34976" w14:textId="5671F41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00796AD4">
              <w:rPr>
                <w:rFonts w:ascii="Arial" w:eastAsia="Times New Roman" w:hAnsi="Arial" w:cs="Arial"/>
                <w:sz w:val="20"/>
                <w:szCs w:val="20"/>
              </w:rPr>
              <w:t>Fieldwork</w:t>
            </w:r>
          </w:p>
        </w:tc>
        <w:tc>
          <w:tcPr>
            <w:tcW w:w="2037" w:type="dxa"/>
            <w:gridSpan w:val="2"/>
            <w:tcBorders>
              <w:top w:val="single" w:sz="4" w:space="0" w:color="000000"/>
              <w:left w:val="single" w:sz="4" w:space="0" w:color="000000"/>
              <w:bottom w:val="single" w:sz="4" w:space="0" w:color="000000"/>
              <w:right w:val="single" w:sz="4" w:space="0" w:color="000000"/>
            </w:tcBorders>
            <w:vAlign w:val="center"/>
          </w:tcPr>
          <w:p w14:paraId="17B62649" w14:textId="6B16321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independent tasks</w:t>
            </w:r>
          </w:p>
          <w:p w14:paraId="41E78015" w14:textId="14FDC5B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multimedia and network</w:t>
            </w:r>
          </w:p>
          <w:p w14:paraId="69297CFE" w14:textId="4649A9C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laboratory</w:t>
            </w:r>
          </w:p>
          <w:p w14:paraId="77AD1488" w14:textId="58ED684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mentoring work</w:t>
            </w:r>
          </w:p>
          <w:p w14:paraId="45F993B3" w14:textId="38A6CDC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other ________________</w:t>
            </w:r>
          </w:p>
        </w:tc>
      </w:tr>
      <w:tr w:rsidR="00525738" w:rsidRPr="00525738" w14:paraId="78C4772F"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DC2E47D"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0FA85FCA"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241D35DF"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57E37694"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96F8F90"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Tracking</w:t>
            </w:r>
            <w:r w:rsidRPr="00525738">
              <w:rPr>
                <w:rFonts w:ascii="Arial" w:hAnsi="Arial" w:cs="Arial"/>
                <w:i/>
                <w:color w:val="000000"/>
                <w:sz w:val="20"/>
                <w:szCs w:val="20"/>
                <w:vertAlign w:val="superscript"/>
              </w:rPr>
              <w:t xml:space="preserve"> </w:t>
            </w:r>
            <w:r w:rsidRPr="00525738">
              <w:rPr>
                <w:rFonts w:ascii="Arial" w:hAnsi="Arial" w:cs="Arial"/>
                <w:i/>
                <w:color w:val="000000"/>
                <w:sz w:val="20"/>
                <w:szCs w:val="20"/>
              </w:rPr>
              <w:t>student work (add X next to the appropriate form of monitoring)</w:t>
            </w:r>
          </w:p>
        </w:tc>
      </w:tr>
      <w:tr w:rsidR="00525738" w:rsidRPr="00525738" w14:paraId="624F5CAF" w14:textId="77777777" w:rsidTr="00524091">
        <w:tblPrEx>
          <w:jc w:val="left"/>
        </w:tblPrEx>
        <w:trPr>
          <w:trHeight w:val="111"/>
        </w:trPr>
        <w:tc>
          <w:tcPr>
            <w:tcW w:w="1717" w:type="dxa"/>
            <w:tcBorders>
              <w:top w:val="single" w:sz="4" w:space="0" w:color="000000"/>
              <w:left w:val="single" w:sz="4" w:space="0" w:color="000000"/>
              <w:bottom w:val="single" w:sz="4" w:space="0" w:color="000000"/>
            </w:tcBorders>
            <w:vAlign w:val="center"/>
          </w:tcPr>
          <w:p w14:paraId="4C4901D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7" w:type="dxa"/>
            <w:gridSpan w:val="2"/>
            <w:tcBorders>
              <w:top w:val="single" w:sz="4" w:space="0" w:color="000000"/>
              <w:left w:val="single" w:sz="4" w:space="0" w:color="000000"/>
              <w:bottom w:val="single" w:sz="4" w:space="0" w:color="000000"/>
            </w:tcBorders>
            <w:vAlign w:val="center"/>
          </w:tcPr>
          <w:p w14:paraId="27D8EC3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vAlign w:val="center"/>
          </w:tcPr>
          <w:p w14:paraId="47EB335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Activity in class</w:t>
            </w:r>
          </w:p>
        </w:tc>
        <w:tc>
          <w:tcPr>
            <w:tcW w:w="567" w:type="dxa"/>
            <w:tcBorders>
              <w:top w:val="single" w:sz="4" w:space="0" w:color="000000"/>
              <w:left w:val="single" w:sz="4" w:space="0" w:color="000000"/>
              <w:bottom w:val="single" w:sz="4" w:space="0" w:color="000000"/>
            </w:tcBorders>
            <w:vAlign w:val="center"/>
          </w:tcPr>
          <w:p w14:paraId="251DEC1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07F6495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7" w:type="dxa"/>
            <w:tcBorders>
              <w:top w:val="single" w:sz="4" w:space="0" w:color="000000"/>
              <w:left w:val="single" w:sz="4" w:space="0" w:color="000000"/>
              <w:bottom w:val="single" w:sz="4" w:space="0" w:color="000000"/>
            </w:tcBorders>
            <w:vAlign w:val="center"/>
          </w:tcPr>
          <w:p w14:paraId="0E68E13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68955E9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2" w:type="dxa"/>
            <w:tcBorders>
              <w:top w:val="single" w:sz="4" w:space="0" w:color="000000"/>
              <w:left w:val="single" w:sz="4" w:space="0" w:color="000000"/>
              <w:bottom w:val="single" w:sz="4" w:space="0" w:color="000000"/>
              <w:right w:val="single" w:sz="4" w:space="0" w:color="000000"/>
            </w:tcBorders>
            <w:vAlign w:val="center"/>
          </w:tcPr>
          <w:p w14:paraId="455B802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1D26F229" w14:textId="77777777" w:rsidTr="00524091">
        <w:tblPrEx>
          <w:jc w:val="left"/>
        </w:tblPrEx>
        <w:trPr>
          <w:trHeight w:val="108"/>
        </w:trPr>
        <w:tc>
          <w:tcPr>
            <w:tcW w:w="1717" w:type="dxa"/>
            <w:tcBorders>
              <w:top w:val="single" w:sz="4" w:space="0" w:color="000000"/>
              <w:left w:val="single" w:sz="4" w:space="0" w:color="000000"/>
              <w:bottom w:val="single" w:sz="4" w:space="0" w:color="000000"/>
            </w:tcBorders>
            <w:vAlign w:val="center"/>
          </w:tcPr>
          <w:p w14:paraId="19A3989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7" w:type="dxa"/>
            <w:gridSpan w:val="2"/>
            <w:tcBorders>
              <w:top w:val="single" w:sz="4" w:space="0" w:color="000000"/>
              <w:left w:val="single" w:sz="4" w:space="0" w:color="000000"/>
              <w:bottom w:val="single" w:sz="4" w:space="0" w:color="000000"/>
            </w:tcBorders>
            <w:vAlign w:val="center"/>
          </w:tcPr>
          <w:p w14:paraId="3421ABB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vAlign w:val="center"/>
          </w:tcPr>
          <w:p w14:paraId="0AC5D45E" w14:textId="6CCB4FA8" w:rsidR="00525738" w:rsidRPr="00525738" w:rsidRDefault="0002251E"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7" w:type="dxa"/>
            <w:tcBorders>
              <w:top w:val="single" w:sz="4" w:space="0" w:color="000000"/>
              <w:left w:val="single" w:sz="4" w:space="0" w:color="000000"/>
              <w:bottom w:val="single" w:sz="4" w:space="0" w:color="000000"/>
            </w:tcBorders>
            <w:vAlign w:val="center"/>
          </w:tcPr>
          <w:p w14:paraId="6270CCC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1C6DA63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Essay</w:t>
            </w:r>
          </w:p>
        </w:tc>
        <w:tc>
          <w:tcPr>
            <w:tcW w:w="567" w:type="dxa"/>
            <w:tcBorders>
              <w:top w:val="single" w:sz="4" w:space="0" w:color="000000"/>
              <w:left w:val="single" w:sz="4" w:space="0" w:color="000000"/>
              <w:bottom w:val="single" w:sz="4" w:space="0" w:color="000000"/>
            </w:tcBorders>
            <w:vAlign w:val="center"/>
          </w:tcPr>
          <w:p w14:paraId="358E92B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399ECD7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2" w:type="dxa"/>
            <w:tcBorders>
              <w:top w:val="single" w:sz="4" w:space="0" w:color="000000"/>
              <w:left w:val="single" w:sz="4" w:space="0" w:color="000000"/>
              <w:bottom w:val="single" w:sz="4" w:space="0" w:color="000000"/>
              <w:right w:val="single" w:sz="4" w:space="0" w:color="000000"/>
            </w:tcBorders>
            <w:vAlign w:val="center"/>
          </w:tcPr>
          <w:p w14:paraId="1C3E4D4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1AC84C51" w14:textId="77777777" w:rsidTr="00524091">
        <w:tblPrEx>
          <w:jc w:val="left"/>
        </w:tblPrEx>
        <w:trPr>
          <w:trHeight w:val="108"/>
        </w:trPr>
        <w:tc>
          <w:tcPr>
            <w:tcW w:w="1717" w:type="dxa"/>
            <w:tcBorders>
              <w:top w:val="single" w:sz="4" w:space="0" w:color="000000"/>
              <w:left w:val="single" w:sz="4" w:space="0" w:color="000000"/>
              <w:bottom w:val="single" w:sz="4" w:space="0" w:color="000000"/>
            </w:tcBorders>
            <w:vAlign w:val="center"/>
          </w:tcPr>
          <w:p w14:paraId="7A24DB2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7" w:type="dxa"/>
            <w:gridSpan w:val="2"/>
            <w:tcBorders>
              <w:top w:val="single" w:sz="4" w:space="0" w:color="000000"/>
              <w:left w:val="single" w:sz="4" w:space="0" w:color="000000"/>
              <w:bottom w:val="single" w:sz="4" w:space="0" w:color="000000"/>
            </w:tcBorders>
            <w:vAlign w:val="center"/>
          </w:tcPr>
          <w:p w14:paraId="72F8FD6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vAlign w:val="center"/>
          </w:tcPr>
          <w:p w14:paraId="551D365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7" w:type="dxa"/>
            <w:tcBorders>
              <w:top w:val="single" w:sz="4" w:space="0" w:color="000000"/>
              <w:left w:val="single" w:sz="4" w:space="0" w:color="000000"/>
              <w:bottom w:val="single" w:sz="4" w:space="0" w:color="000000"/>
            </w:tcBorders>
            <w:vAlign w:val="center"/>
          </w:tcPr>
          <w:p w14:paraId="5CBAD28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5" w:type="dxa"/>
            <w:gridSpan w:val="4"/>
            <w:tcBorders>
              <w:top w:val="single" w:sz="4" w:space="0" w:color="000000"/>
              <w:left w:val="single" w:sz="4" w:space="0" w:color="000000"/>
              <w:bottom w:val="single" w:sz="4" w:space="0" w:color="000000"/>
            </w:tcBorders>
            <w:vAlign w:val="center"/>
          </w:tcPr>
          <w:p w14:paraId="062AF82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7" w:type="dxa"/>
            <w:tcBorders>
              <w:top w:val="single" w:sz="4" w:space="0" w:color="000000"/>
              <w:left w:val="single" w:sz="4" w:space="0" w:color="000000"/>
              <w:bottom w:val="single" w:sz="4" w:space="0" w:color="000000"/>
            </w:tcBorders>
            <w:vAlign w:val="center"/>
          </w:tcPr>
          <w:p w14:paraId="397EE71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5473CE3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2" w:type="dxa"/>
            <w:tcBorders>
              <w:top w:val="single" w:sz="4" w:space="0" w:color="000000"/>
              <w:left w:val="single" w:sz="4" w:space="0" w:color="000000"/>
              <w:bottom w:val="single" w:sz="4" w:space="0" w:color="000000"/>
              <w:right w:val="single" w:sz="4" w:space="0" w:color="000000"/>
            </w:tcBorders>
            <w:vAlign w:val="center"/>
          </w:tcPr>
          <w:p w14:paraId="79BB200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r>
      <w:tr w:rsidR="00525738" w:rsidRPr="00525738" w14:paraId="01ACF1DF" w14:textId="77777777" w:rsidTr="00524091">
        <w:tblPrEx>
          <w:jc w:val="left"/>
        </w:tblPrEx>
        <w:trPr>
          <w:trHeight w:val="108"/>
        </w:trPr>
        <w:tc>
          <w:tcPr>
            <w:tcW w:w="1717" w:type="dxa"/>
            <w:tcBorders>
              <w:top w:val="single" w:sz="4" w:space="0" w:color="000000"/>
              <w:left w:val="single" w:sz="4" w:space="0" w:color="000000"/>
              <w:bottom w:val="single" w:sz="4" w:space="0" w:color="000000"/>
            </w:tcBorders>
            <w:vAlign w:val="center"/>
          </w:tcPr>
          <w:p w14:paraId="1124738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7" w:type="dxa"/>
            <w:gridSpan w:val="2"/>
            <w:tcBorders>
              <w:top w:val="single" w:sz="4" w:space="0" w:color="000000"/>
              <w:left w:val="single" w:sz="4" w:space="0" w:color="000000"/>
              <w:bottom w:val="single" w:sz="4" w:space="0" w:color="000000"/>
            </w:tcBorders>
            <w:vAlign w:val="center"/>
          </w:tcPr>
          <w:p w14:paraId="3E6FD88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27" w:type="dxa"/>
            <w:gridSpan w:val="2"/>
            <w:tcBorders>
              <w:top w:val="single" w:sz="4" w:space="0" w:color="000000"/>
              <w:left w:val="single" w:sz="4" w:space="0" w:color="000000"/>
              <w:bottom w:val="single" w:sz="4" w:space="0" w:color="000000"/>
            </w:tcBorders>
            <w:vAlign w:val="center"/>
          </w:tcPr>
          <w:p w14:paraId="63D39E5E" w14:textId="77777777" w:rsidR="00525738" w:rsidRPr="00525738" w:rsidRDefault="00525738" w:rsidP="00525738">
            <w:pPr>
              <w:rPr>
                <w:rFonts w:ascii="Arial" w:hAnsi="Arial" w:cs="Arial"/>
                <w:color w:val="000000"/>
                <w:sz w:val="20"/>
                <w:szCs w:val="20"/>
              </w:rPr>
            </w:pPr>
            <w:r w:rsidRPr="00525738">
              <w:rPr>
                <w:rFonts w:ascii="Arial" w:hAnsi="Arial" w:cs="Arial"/>
                <w:color w:val="000000"/>
                <w:sz w:val="20"/>
                <w:szCs w:val="20"/>
              </w:rPr>
              <w:t>Creating a practical work diary</w:t>
            </w:r>
          </w:p>
        </w:tc>
        <w:tc>
          <w:tcPr>
            <w:tcW w:w="567" w:type="dxa"/>
            <w:tcBorders>
              <w:top w:val="single" w:sz="4" w:space="0" w:color="000000"/>
              <w:left w:val="single" w:sz="4" w:space="0" w:color="000000"/>
              <w:bottom w:val="single" w:sz="4" w:space="0" w:color="000000"/>
            </w:tcBorders>
            <w:vAlign w:val="center"/>
          </w:tcPr>
          <w:p w14:paraId="486F73B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275" w:type="dxa"/>
            <w:gridSpan w:val="4"/>
            <w:tcBorders>
              <w:top w:val="single" w:sz="4" w:space="0" w:color="000000"/>
              <w:left w:val="single" w:sz="4" w:space="0" w:color="000000"/>
              <w:bottom w:val="single" w:sz="4" w:space="0" w:color="000000"/>
            </w:tcBorders>
            <w:vAlign w:val="center"/>
          </w:tcPr>
          <w:p w14:paraId="76B7C93D" w14:textId="77777777" w:rsidR="00525738" w:rsidRPr="00525738" w:rsidRDefault="00525738" w:rsidP="00525738">
            <w:pPr>
              <w:snapToGrid w:val="0"/>
              <w:spacing w:after="0" w:line="240" w:lineRule="exact"/>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vAlign w:val="center"/>
          </w:tcPr>
          <w:p w14:paraId="03B0101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1" w:type="dxa"/>
            <w:gridSpan w:val="2"/>
            <w:tcBorders>
              <w:top w:val="single" w:sz="4" w:space="0" w:color="000000"/>
              <w:left w:val="single" w:sz="4" w:space="0" w:color="000000"/>
              <w:bottom w:val="single" w:sz="4" w:space="0" w:color="000000"/>
            </w:tcBorders>
            <w:vAlign w:val="center"/>
          </w:tcPr>
          <w:p w14:paraId="1466F231" w14:textId="77777777" w:rsidR="00525738" w:rsidRPr="00525738" w:rsidRDefault="00525738" w:rsidP="00525738">
            <w:pPr>
              <w:snapToGrid w:val="0"/>
              <w:spacing w:after="0" w:line="240" w:lineRule="exact"/>
              <w:rPr>
                <w:rFonts w:ascii="Arial" w:hAnsi="Arial" w:cs="Arial"/>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vAlign w:val="center"/>
          </w:tcPr>
          <w:p w14:paraId="4C660A7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1EAC2760"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2C79BAD"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Grading and evaluating student work during classes and at the final exam / Method of verifying acquired learning outcomes for each student obligation</w:t>
            </w:r>
          </w:p>
        </w:tc>
      </w:tr>
      <w:tr w:rsidR="00525738" w:rsidRPr="00525738" w14:paraId="41A09A8E"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4D6F4B17"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signature of the fieldwork supervisor is a requirement for passing. The signature is obtained by completing the Practical Work Logbook.</w:t>
            </w:r>
          </w:p>
        </w:tc>
      </w:tr>
      <w:tr w:rsidR="00525738" w:rsidRPr="00525738" w14:paraId="06568CB9"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9561453"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literature and number of copies </w:t>
            </w:r>
            <w:r w:rsidRPr="00525738">
              <w:rPr>
                <w:rFonts w:ascii="Arial" w:hAnsi="Arial" w:cs="Arial"/>
                <w:i/>
                <w:color w:val="000000"/>
                <w:sz w:val="20"/>
                <w:szCs w:val="20"/>
              </w:rPr>
              <w:t>in relation to the number of students currently attending the course</w:t>
            </w:r>
          </w:p>
        </w:tc>
      </w:tr>
      <w:tr w:rsidR="00525738" w:rsidRPr="00525738" w14:paraId="3E311FCB" w14:textId="77777777" w:rsidTr="00524091">
        <w:tblPrEx>
          <w:jc w:val="left"/>
        </w:tblPrEx>
        <w:trPr>
          <w:trHeight w:val="111"/>
        </w:trPr>
        <w:tc>
          <w:tcPr>
            <w:tcW w:w="3650" w:type="dxa"/>
            <w:gridSpan w:val="4"/>
            <w:tcBorders>
              <w:top w:val="single" w:sz="4" w:space="0" w:color="000000"/>
              <w:left w:val="single" w:sz="4" w:space="0" w:color="000000"/>
              <w:bottom w:val="single" w:sz="4" w:space="0" w:color="000000"/>
            </w:tcBorders>
            <w:vAlign w:val="center"/>
          </w:tcPr>
          <w:p w14:paraId="41613D2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5" w:type="dxa"/>
            <w:gridSpan w:val="3"/>
            <w:tcBorders>
              <w:top w:val="single" w:sz="4" w:space="0" w:color="000000"/>
              <w:left w:val="single" w:sz="4" w:space="0" w:color="000000"/>
              <w:bottom w:val="single" w:sz="4" w:space="0" w:color="000000"/>
            </w:tcBorders>
            <w:vAlign w:val="center"/>
          </w:tcPr>
          <w:p w14:paraId="4A73872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4D151E1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736B1E9A"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7D9D7FBD"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i/>
                <w:color w:val="000000"/>
                <w:sz w:val="20"/>
                <w:szCs w:val="20"/>
              </w:rPr>
              <w:t>Internal script</w:t>
            </w:r>
          </w:p>
        </w:tc>
        <w:tc>
          <w:tcPr>
            <w:tcW w:w="1625" w:type="dxa"/>
            <w:gridSpan w:val="3"/>
            <w:tcBorders>
              <w:top w:val="single" w:sz="4" w:space="0" w:color="000000"/>
              <w:left w:val="single" w:sz="4" w:space="0" w:color="000000"/>
              <w:bottom w:val="single" w:sz="4" w:space="0" w:color="000000"/>
            </w:tcBorders>
            <w:vAlign w:val="center"/>
          </w:tcPr>
          <w:p w14:paraId="1E3A836D" w14:textId="77777777" w:rsidR="00525738" w:rsidRPr="00525738" w:rsidRDefault="00525738" w:rsidP="00525738">
            <w:pPr>
              <w:snapToGrid w:val="0"/>
              <w:spacing w:after="0" w:line="240" w:lineRule="exact"/>
              <w:rPr>
                <w:rFonts w:ascii="Arial" w:hAnsi="Arial" w:cs="Arial"/>
                <w:i/>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45D0B98D"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6B12408B"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6F81E59D" w14:textId="77777777" w:rsidR="00525738" w:rsidRPr="00525738" w:rsidRDefault="00525738" w:rsidP="00525738">
            <w:pPr>
              <w:snapToGrid w:val="0"/>
              <w:spacing w:after="0" w:line="240" w:lineRule="exact"/>
              <w:rPr>
                <w:rFonts w:ascii="Arial" w:hAnsi="Arial" w:cs="Arial"/>
                <w:i/>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6552B8FC"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318F8C9D"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1FC5C48C"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364308B6" w14:textId="77777777" w:rsidR="00525738" w:rsidRPr="00525738" w:rsidRDefault="00525738" w:rsidP="00525738">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44B1FD77"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7B55A5C7"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19E92541"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0111EF14" w14:textId="77777777" w:rsidR="00525738" w:rsidRPr="00525738" w:rsidRDefault="00525738" w:rsidP="00525738">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280D78EE"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27E511D0"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81A4091" w14:textId="77777777" w:rsidTr="00524091">
        <w:tblPrEx>
          <w:jc w:val="left"/>
        </w:tblPrEx>
        <w:trPr>
          <w:trHeight w:val="108"/>
        </w:trPr>
        <w:tc>
          <w:tcPr>
            <w:tcW w:w="3650" w:type="dxa"/>
            <w:gridSpan w:val="4"/>
            <w:tcBorders>
              <w:top w:val="single" w:sz="4" w:space="0" w:color="000000"/>
              <w:left w:val="single" w:sz="4" w:space="0" w:color="000000"/>
              <w:bottom w:val="single" w:sz="4" w:space="0" w:color="000000"/>
            </w:tcBorders>
            <w:vAlign w:val="center"/>
          </w:tcPr>
          <w:p w14:paraId="2046F1CA" w14:textId="77777777" w:rsidR="00525738" w:rsidRPr="00525738" w:rsidRDefault="00525738" w:rsidP="00525738">
            <w:pPr>
              <w:snapToGrid w:val="0"/>
              <w:spacing w:after="0" w:line="240" w:lineRule="exact"/>
              <w:rPr>
                <w:rFonts w:ascii="Arial" w:hAnsi="Arial" w:cs="Arial"/>
                <w:color w:val="000000"/>
                <w:sz w:val="20"/>
                <w:szCs w:val="20"/>
              </w:rPr>
            </w:pPr>
          </w:p>
        </w:tc>
        <w:tc>
          <w:tcPr>
            <w:tcW w:w="1625" w:type="dxa"/>
            <w:gridSpan w:val="3"/>
            <w:tcBorders>
              <w:top w:val="single" w:sz="4" w:space="0" w:color="000000"/>
              <w:left w:val="single" w:sz="4" w:space="0" w:color="000000"/>
              <w:bottom w:val="single" w:sz="4" w:space="0" w:color="000000"/>
            </w:tcBorders>
            <w:vAlign w:val="center"/>
          </w:tcPr>
          <w:p w14:paraId="5CB692EF" w14:textId="77777777" w:rsidR="00525738" w:rsidRPr="00525738" w:rsidRDefault="00525738" w:rsidP="00525738">
            <w:pPr>
              <w:snapToGrid w:val="0"/>
              <w:spacing w:after="0" w:line="240" w:lineRule="exact"/>
              <w:rPr>
                <w:rFonts w:ascii="Arial" w:hAnsi="Arial" w:cs="Arial"/>
                <w:color w:val="000000"/>
                <w:sz w:val="20"/>
                <w:szCs w:val="20"/>
              </w:rPr>
            </w:pPr>
          </w:p>
        </w:tc>
        <w:tc>
          <w:tcPr>
            <w:tcW w:w="3788" w:type="dxa"/>
            <w:gridSpan w:val="7"/>
            <w:tcBorders>
              <w:top w:val="single" w:sz="4" w:space="0" w:color="000000"/>
              <w:left w:val="single" w:sz="4" w:space="0" w:color="000000"/>
              <w:bottom w:val="single" w:sz="4" w:space="0" w:color="000000"/>
              <w:right w:val="single" w:sz="4" w:space="0" w:color="000000"/>
            </w:tcBorders>
            <w:vAlign w:val="center"/>
          </w:tcPr>
          <w:p w14:paraId="632FB406"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46791E24" w14:textId="77777777" w:rsidTr="00524091">
        <w:tblPrEx>
          <w:jc w:val="left"/>
        </w:tblPrEx>
        <w:trPr>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622BD437"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Additional literature</w:t>
            </w:r>
          </w:p>
        </w:tc>
      </w:tr>
      <w:tr w:rsidR="00525738" w:rsidRPr="00525738" w14:paraId="4AAA415E" w14:textId="77777777" w:rsidTr="00524091">
        <w:tblPrEx>
          <w:jc w:val="left"/>
        </w:tblPrEx>
        <w:trPr>
          <w:trHeight w:val="300"/>
        </w:trPr>
        <w:tc>
          <w:tcPr>
            <w:tcW w:w="906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F8634F4" w14:textId="77777777" w:rsidR="00525738" w:rsidRPr="00525738" w:rsidRDefault="00525738" w:rsidP="00525738">
            <w:pPr>
              <w:suppressAutoHyphens/>
              <w:spacing w:after="0" w:line="240" w:lineRule="exact"/>
              <w:rPr>
                <w:rFonts w:ascii="Arial" w:hAnsi="Arial" w:cs="Arial"/>
                <w:i/>
                <w:sz w:val="20"/>
                <w:szCs w:val="20"/>
              </w:rPr>
            </w:pPr>
          </w:p>
        </w:tc>
      </w:tr>
      <w:tr w:rsidR="00525738" w:rsidRPr="00525738" w14:paraId="441F9795" w14:textId="77777777" w:rsidTr="00524091">
        <w:tblPrEx>
          <w:jc w:val="left"/>
        </w:tblPrEx>
        <w:trPr>
          <w:trHeight w:val="117"/>
        </w:trPr>
        <w:tc>
          <w:tcPr>
            <w:tcW w:w="906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009A8CFE"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Quality assurance methods that ensure the acquisition of output knowledge, skills and competences</w:t>
            </w:r>
          </w:p>
        </w:tc>
      </w:tr>
      <w:tr w:rsidR="00525738" w:rsidRPr="00525738" w14:paraId="21854BFA" w14:textId="77777777" w:rsidTr="00524091">
        <w:tblPrEx>
          <w:jc w:val="left"/>
        </w:tblPrEx>
        <w:trPr>
          <w:trHeight w:val="432"/>
        </w:trPr>
        <w:tc>
          <w:tcPr>
            <w:tcW w:w="9063" w:type="dxa"/>
            <w:gridSpan w:val="14"/>
            <w:tcBorders>
              <w:top w:val="single" w:sz="4" w:space="0" w:color="000000"/>
              <w:left w:val="single" w:sz="4" w:space="0" w:color="000000"/>
              <w:bottom w:val="single" w:sz="4" w:space="0" w:color="000000"/>
              <w:right w:val="single" w:sz="4" w:space="0" w:color="000000"/>
            </w:tcBorders>
            <w:vAlign w:val="center"/>
          </w:tcPr>
          <w:p w14:paraId="0B07088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At the end of the semester, the evaluation of the course and the teacher will be carried out through student evaluation of teaching work. Student work will be evaluated and graded during the course and through the completed Practical Work Diary. During the course, the following will be evaluated:</w:t>
            </w:r>
          </w:p>
          <w:p w14:paraId="27DEB002"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25130077"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activity in class</w:t>
            </w:r>
          </w:p>
          <w:p w14:paraId="6505907F"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 acquired knowledge.</w:t>
            </w:r>
          </w:p>
        </w:tc>
      </w:tr>
    </w:tbl>
    <w:p w14:paraId="11C0889F"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6E513BD7"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2245E43A" w14:textId="5EF575F7"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2A6057" w14:paraId="2E783F00"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3D719ED7"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leader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4AE78222" w14:textId="55DBDCB2" w:rsidR="00525738" w:rsidRPr="00DC241E" w:rsidRDefault="00525738" w:rsidP="00525738">
            <w:pPr>
              <w:spacing w:after="0" w:line="240" w:lineRule="exact"/>
              <w:rPr>
                <w:rFonts w:ascii="Arial" w:hAnsi="Arial" w:cs="Arial"/>
                <w:b/>
                <w:color w:val="000000"/>
                <w:sz w:val="20"/>
                <w:szCs w:val="20"/>
                <w:lang w:val="it-IT"/>
              </w:rPr>
            </w:pPr>
            <w:r w:rsidRPr="00DC241E">
              <w:rPr>
                <w:rFonts w:ascii="Arial" w:hAnsi="Arial" w:cs="Arial"/>
                <w:b/>
                <w:color w:val="000000"/>
                <w:sz w:val="20"/>
                <w:szCs w:val="20"/>
                <w:lang w:val="it-IT"/>
              </w:rPr>
              <w:t xml:space="preserve">Assoc. </w:t>
            </w:r>
            <w:r w:rsidR="002A6057">
              <w:rPr>
                <w:rFonts w:ascii="Arial" w:hAnsi="Arial" w:cs="Arial"/>
                <w:b/>
                <w:color w:val="000000"/>
                <w:sz w:val="20"/>
                <w:szCs w:val="20"/>
                <w:lang w:val="it-IT"/>
              </w:rPr>
              <w:t>Prof.</w:t>
            </w:r>
            <w:r w:rsidRPr="00DC241E">
              <w:rPr>
                <w:rFonts w:ascii="Arial" w:hAnsi="Arial" w:cs="Arial"/>
                <w:b/>
                <w:color w:val="000000"/>
                <w:sz w:val="20"/>
                <w:szCs w:val="20"/>
                <w:lang w:val="it-IT"/>
              </w:rPr>
              <w:t xml:space="preserve"> Slavica Matijević</w:t>
            </w:r>
            <w:r w:rsidR="00C0750A" w:rsidRPr="002A6057">
              <w:rPr>
                <w:rFonts w:ascii="Arial" w:hAnsi="Arial" w:cs="Arial"/>
                <w:b/>
                <w:color w:val="000000"/>
                <w:sz w:val="20"/>
                <w:szCs w:val="20"/>
                <w:lang w:val="it-IT"/>
              </w:rPr>
              <w:t>, PhD</w:t>
            </w:r>
          </w:p>
        </w:tc>
      </w:tr>
      <w:tr w:rsidR="00525738" w:rsidRPr="00525738" w14:paraId="15420374"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615A503"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lastRenderedPageBreak/>
              <w:t>Course name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7683EE8"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ANALYTICAL CHEMISTRY</w:t>
            </w:r>
          </w:p>
        </w:tc>
      </w:tr>
      <w:tr w:rsidR="00525738" w:rsidRPr="00525738" w14:paraId="08448FCE"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208B4352"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9A273E3"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55657BEE"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94D7820"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Course status</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C06367F"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Electoral</w:t>
            </w:r>
          </w:p>
        </w:tc>
      </w:tr>
      <w:tr w:rsidR="00525738" w:rsidRPr="00525738" w14:paraId="4E192088"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3150327A"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CAD4411"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15C5F31A"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3501F206"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6AEAA3F"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5.</w:t>
            </w:r>
          </w:p>
        </w:tc>
      </w:tr>
      <w:tr w:rsidR="00525738" w:rsidRPr="00525738" w14:paraId="1F83D081"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660BF978"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Credit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746E664E"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student workload coefficient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4A57A5E3"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w:t>
            </w:r>
          </w:p>
        </w:tc>
      </w:tr>
      <w:tr w:rsidR="00525738" w:rsidRPr="00525738" w14:paraId="2E266548"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1EE2B2F1"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79F7855D" w14:textId="36BA984C"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27C43B5F"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30+15+0</w:t>
            </w:r>
          </w:p>
        </w:tc>
      </w:tr>
      <w:tr w:rsidR="00525738" w:rsidRPr="00525738" w14:paraId="64F3A955"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20856B9"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00C6514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2B40F92"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3302CBC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327A57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aim of the course is to introduce students to the application of analytical chemistry methods in chemical oceanography. The science of marine chemistry (chemical oceanography) is based on the distribution and dynamics of elements, molecules, atoms and isotopes, which connects the foundations of physical, thermodynamic and kinetic, analytical and organic chemistry with biological, geological and physical processes. In order to better understand the cycles and relationships of chemical elements present in the sea, the application of specific, reproducible, statistically significant methods and measurements from analytical chemistry is necessary in chemical oceanography. The lectures therefore include selected chapters from chemical oceanography: (historical development of marine chemistry; chemical equilibrium - basic concepts; properties of water and seawater; hydrological cycle; salinity; macro- and micro-constituents of seawater and trace elements; residence time; carbonate system in seawater, alkalinity and control of seawater pH value; dissolved gases in seawater). During the exercises (practicum), students will be introduced in detail to the analytical equipment used in the Laboratories for Chemical Oceanography and Sedimentology (IOR in Split) and the research vessel BIOS DVA. The aim of the exercises is for students to acquire certain skills in sampling seawater, sediments and organisms; determining salinity, pH value and dissolved oxygen content in seawater samples. In addition to the theoretical basis, students will learn the basics of analytical determination of nutrient salts in seawater, preparation of sediment and marine organism samples and determination of mass fractions of trace metals. They will also be introduced to methods for determining the content of organic pollutants in seawater, sediments and organisms. Teaching will take place through direct lectures, individual and group work on laboratory exercises and field work on a research vessel. The assessment of acquired knowledge is organized through two midterm exams during the semester (lectures and exercises) and the oral part of the final exam, which is conducted depending on the results of the midterm exams, and consultations with the lecturer by arrangement.</w:t>
            </w:r>
          </w:p>
        </w:tc>
      </w:tr>
      <w:tr w:rsidR="00525738" w:rsidRPr="00525738" w14:paraId="00C67CF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D513E0F"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enrollment requirements</w:t>
            </w:r>
          </w:p>
        </w:tc>
      </w:tr>
      <w:tr w:rsidR="00525738" w:rsidRPr="00525738" w14:paraId="159DCE0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9B526C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Basic knowledge of general and inorganic chemistry, biology and physics</w:t>
            </w:r>
          </w:p>
        </w:tc>
      </w:tr>
      <w:tr w:rsidR="00525738" w:rsidRPr="00525738" w14:paraId="50C99D5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1F6B6A4"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6BBEFA9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1A55AA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List the carbon pools on Earth and explain the flows between individual pools; explain photosynthesis and respiration in the context of carbon consumption/release</w:t>
            </w:r>
          </w:p>
          <w:p w14:paraId="1F92DEC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the importance of chemical equilibrium in marine chemistry; explain/recapitulate previous knowledge of chemical equilibrium calculations for several types of problems in chemical oceanography</w:t>
            </w:r>
          </w:p>
          <w:p w14:paraId="60786D2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the difference in the composition of seawater compared to other natural waters</w:t>
            </w:r>
          </w:p>
          <w:p w14:paraId="07003F3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State the basic parts and principle of operation of the AAS atomic absorption spectro(photo)meter</w:t>
            </w:r>
          </w:p>
          <w:p w14:paraId="2F8711B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Define previously acquired knowledge about the properties of gases</w:t>
            </w:r>
          </w:p>
        </w:tc>
      </w:tr>
      <w:tr w:rsidR="00525738" w:rsidRPr="00525738" w14:paraId="765B447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8A112CF"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42C82D2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65EB56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Introduction to marine chemistry.</w:t>
            </w:r>
          </w:p>
          <w:p w14:paraId="1A628D3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Learning outcomes: Define the place of chemical oceanography (marine chemistry) within oceanography as the science of ocean chemistry based on the distribution and dynamics of elements, isotopes, atoms and molecules that connects the foundations of physical chemistry, thermodynamics and kinetics with biological, geological and physical processes; explain the advantages of a chemical perspective in explaining processes in the oceans that chemical oceanography deals with; explain the interdisciplinary nature of chemical oceanography; define the basic focus of chemical oceanography research (carbon cycle); clarify the difference and importance of descriptive and quantitative chemical oceanography; state the importance of specific, reproducible, statistically significant methods and measurements from analytical chemistry; describe the historical development of research in chemical oceanography in the world as well as oceanographic research in the Adriatic area.</w:t>
            </w:r>
          </w:p>
          <w:p w14:paraId="51D0F59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Chemical equilibrium - basic concepts.</w:t>
            </w:r>
          </w:p>
          <w:p w14:paraId="586A5D9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importance of chemical equilibrium in marine chemistry; explain/recapitulate previous knowledge of chemical equilibrium calculations for several types of problems in chemical oceanography; (a) solubility (example: solubility of opal and quartz in the marine environment); (b) oxidation-reduction state of elements (example: different degree of toxicity of different oxidation states of arsenic in marine sediment); (c) complexation (iron speciation and phytoplankton growth); (d) carbonate system (distribution of CaCO3 in sediments); define/renew several basic concepts from chemical equilibrium: equilibrium constant, free energy, calculations of constants from free energy; explain the difference between equilibrium concentrations and established concentrations and how to use them in terms of determining the direction of r-e.</w:t>
            </w:r>
          </w:p>
          <w:p w14:paraId="0394A15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Properties of water and seawater.</w:t>
            </w:r>
          </w:p>
          <w:p w14:paraId="77FDCD9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Define/synthesize previous knowledge about the properties of water (structure of the water molecule, hydration, physical and chemical properties, water anomalies, ice structure); explain the formation of sea ice; compare the properties of pure water and seawater; explain the hydrological cycle on Earth (water reservoirs and processes key to its circulation); state the influence of anthropogenic factors on the water cycle on Earth; state the relationships between evaporation and precipitation on land and in the oceans.</w:t>
            </w:r>
          </w:p>
          <w:p w14:paraId="5EC4C49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Salinity.</w:t>
            </w:r>
          </w:p>
          <w:p w14:paraId="3DB5B6D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historical development of determining salt in seawater; define the term salinity; explain the distribution of salinity in the surface waters of the world's oceans; define the relationship between salinity, temperature and density in seawater; define the density of seawater (depending on temperature, salinity and pressure), density anomaly and potential density anomaly; explain the vertical distribution of temperature and density and salinity in the ocean (stratification of the ocean water column in relation to temperature, salinity and density); state the characteristics of the vertical distribution of temperature and density and salinity in the Adriatic; explain methods of determining salinity in seawater samples.</w:t>
            </w:r>
          </w:p>
          <w:p w14:paraId="7F33E02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Composition of sea water (macroconstituents and microconstituents).</w:t>
            </w:r>
          </w:p>
          <w:p w14:paraId="042AD25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Define the composition of seawater; (a) solids, (b) gases, (c) colloids, (d) dissolved substances (inorganic and organic); define the main constituents (macroconstituents) in seawater within the group of dissolved inorganic substances; explain the concept of conservatism of the main constituents; define the specific conditions under which the main constituents of seawater are non-conservative; estuaries and inland seas; anoxic basins, freezing, precipitation and dissolution of carbonate minerals, submarine volcanism, salinization through bottom crevices, evaporation in isolated basins, ion exchange between the sea and the atmosphere, interstitial water; list the methods for determining the main constituents of seawater; define minor constituents (microconstituents); explain the causes of non-conservatism of minor constituents; define trace elements and factors that influence their distribution in the sea; define retention time; adopt the calculation of the retention time of certain constituents of seawater.</w:t>
            </w:r>
          </w:p>
          <w:p w14:paraId="79D3566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Composition of seawater (comparison of seawater with other natural waters; particulate matter).</w:t>
            </w:r>
          </w:p>
          <w:p w14:paraId="3BA6734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Learning outcomes: Explain the difference in the composition of seawater compared to other natural waters (rainwater and river water); compare river inputs and the retention time of some dissolved components in seawater; define the concept of cyclic salts (sodium and </w:t>
            </w:r>
            <w:r w:rsidRPr="00525738">
              <w:rPr>
                <w:rFonts w:ascii="Arial" w:eastAsia="Times New Roman" w:hAnsi="Arial" w:cs="Arial"/>
                <w:b/>
                <w:i/>
                <w:sz w:val="20"/>
                <w:szCs w:val="20"/>
              </w:rPr>
              <w:lastRenderedPageBreak/>
              <w:t>chlorine salts) and the origin of chloride in seawater; explain the differences in the amount of individual elements in seawater and their composition in the Earth's crust; define particulate matter or seston (living organisms and non-living particles); define the boundary between particulate and dissolved matter; define the approximate size distribution of particulate matter; explain the rate of sedimentation of particles in seawater (Stokes' law); define the main sources of particulate matter in the oceans (rivers, aeolian dust, biogenic particulate matter).</w:t>
            </w:r>
          </w:p>
          <w:p w14:paraId="7BA0432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Biological and non-biological control of microconstituents and trace elements.</w:t>
            </w:r>
          </w:p>
          <w:p w14:paraId="4E3E08E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Within the framework of microconstituents, define nutrients (nutrient salts) in seawater (nitrates, ammonium salts; nitrites, phosphates and silicates) and their role in the process of photosynthesis and remineralization; explain the vertical distribution of nutrients in the ocean water column (nutricline); considering their role in biological processes, define the classification of elements in seawater: (biolimiting; biointermediate and bio-inert) and the characteristics of their vertical profiles in the ocean; list non-biological mechanisms of trace metal removal (which represent the majority of minor and trace elements in m. water); mutual attraction of ions; oxidation-reduction balance; coprecipitation; give examples of biological control of minor and trace elements; state the mechanisms of enrichment with trace elements.</w:t>
            </w:r>
          </w:p>
          <w:p w14:paraId="3CE7C9E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Carbonate system in seawater.</w:t>
            </w:r>
          </w:p>
          <w:p w14:paraId="233969C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carbon dioxide (CO2) cycle in the marine environment; define / recapitulate previous knowledge about the concepts of activity, water ionization, pH value and buffer system; define the concepts of alkalinity and carbonate alkalinity; explain chemical equilibria in the seawater-CO2 system; explain the regulation of seawater pH as a consequence of the equilibrium of the bicarbonate ion dissociation reaction; explain the control of alkalinity in the ocean; vertical and horizontal distribution of alkalinity and CO2 in the oceans; explain the dissolution and precipitation of CaCO3 in the water column (lysocline, CCD).</w:t>
            </w:r>
          </w:p>
          <w:p w14:paraId="6C9CB0D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9. Biogeochemical carbon cycle.</w:t>
            </w:r>
          </w:p>
          <w:p w14:paraId="523A14D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List the carbon reservoirs on Earth and explain the flows between individual reservoirs; explain photosynthesis and respiration in the context of carbon consumption/release; define the terms 'physical and biological pump' in the oceans; explain the anthropogenic impact on the global carbon cycle (global warming, greenhouse gases); clarify the concept of 'acidification' of the ocean and its impact on the primary production of organic matter; define primary production at the global level and its spatial variability; define the average composition of biological particulate matter (Redfield's CNP ratio); explain photosynthesis reactions in the oceans; state the sequence of reactions of organic matter oxidation in the marine environment.</w:t>
            </w:r>
          </w:p>
          <w:p w14:paraId="193EF81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Dissolved gases in seawater.</w:t>
            </w:r>
          </w:p>
          <w:p w14:paraId="1FC05EB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Define/recapitulate previously acquired knowledge about the properties of gases in general; state the influence of certain parameters on the solubility of gases in aquatic environments (nature of the gas, pressure, temperature, salinity); state the sources of gases in the oceans; explain the difference in partial pressures/volume fractions of the most abundant gases in the Earth's atmosphere and their equilibrium concentrations in seawater; explain the factors that influence the distribution of gases in the deep ocean; clarify oxygen saturation in surface and deep ocean waters; define the compensation depth; define the main mode of oxygen transport in the world's oceans; explain/recapitulate the vertical distribution of CO2 in ocean waters; state minor gases in seawater and their fluxes (mainly products of bacterial activity).</w:t>
            </w:r>
          </w:p>
          <w:p w14:paraId="31FECD4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1715F01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 Introduction to laboratory equipment for chemical oceanography and sedimentology.</w:t>
            </w:r>
          </w:p>
          <w:p w14:paraId="3FA961C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Learning outcomes: List the analytical equipment used in the chemical oceanography and sedimentology laboratories of the Institute of Oceanography and Fisheries in Split; pH meter (determination of pH value in liquid samples, measurement of redox potential); salinometer (determination of salinity in liquid samples); Auto Analyzer 3 (photoelectric colorimeter for determining the concentration of nutrient salts in seawater or sediment samples); spectrophotometer (determining the concentration of nutrient salts in seawater and sediment samples); AAS: atomic absorption spectrophotometer (atomic absorption </w:t>
            </w:r>
            <w:r w:rsidRPr="00525738">
              <w:rPr>
                <w:rFonts w:ascii="Arial" w:eastAsia="Times New Roman" w:hAnsi="Arial" w:cs="Arial"/>
                <w:b/>
                <w:i/>
                <w:sz w:val="20"/>
                <w:szCs w:val="20"/>
              </w:rPr>
              <w:lastRenderedPageBreak/>
              <w:t>spectrometer) for determining the concentration of heavy metals in samples of sea water, sediment or organisms; gas chromatograph (GC); determination of chlorinated pesticides and polychlorinated biphenyls; CHNS-O analyzer; determination of carbon, hydrogen, nitrogen, sulfur and oxygen in liquid and solid samples; digital burettes, distiller, deionizer, shaker, analytical scales.</w:t>
            </w:r>
          </w:p>
          <w:p w14:paraId="6018CF9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2. Familiarization with the equipment of the laboratory for chemical oceanography and sedimentology on the research vessel 'BIOS DVA'.</w:t>
            </w:r>
          </w:p>
          <w:p w14:paraId="32E05B2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State and explain the operation of seawater sampling devices; Nansen's pump, Niskin's pump, Van Dorsen's pump (for determination of concentration of nutrient salts, determination of oxygen content, pH value, salinity); state and explain the operation of the sediment sampling device; gravity corer (gravity sediment sampler), grabs, box corers (determination of heavy metal concentration, determination of nutrient salt concentration, measurement of redox potential ('in situ'), granulometric composition of sediment, content of organic matter, carbon, nitrogen and phosphorus).</w:t>
            </w:r>
          </w:p>
          <w:p w14:paraId="6414A5D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3. Recapitulation of previous knowledge in general and inorganic chemistry.</w:t>
            </w:r>
          </w:p>
          <w:p w14:paraId="072B842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Solving problems from certain chapters of general chemistry in order to facilitate the acquisition of chemical processes and analytical determination of certain components in chemical oceanography (introductory chapters; amount of substance, chemical equivalents, solutions).</w:t>
            </w:r>
          </w:p>
          <w:p w14:paraId="2B7870A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4. Determination of salinity in seawater samples.</w:t>
            </w:r>
          </w:p>
          <w:p w14:paraId="4685A26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From a theoretical basis, adopt definitions of salinity and methods of determination, explain the preparation and characteristics of standard seawater; state the methods of determining salinity (Mohr - Knudsen method, refractometric determination, determination with a salinometer); get to know the parts and the way of operation of the inductive salinometer type; adopt independent determination of salinity in seawater samples on a salinometer in the laboratory.</w:t>
            </w:r>
          </w:p>
          <w:p w14:paraId="0FB377E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5. Determining oxygen concentration in seawater samples.</w:t>
            </w:r>
          </w:p>
          <w:p w14:paraId="730B746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From the theoretical basis, adopt the terms of gas solubility depending on temperature, pressure and salinity; explain the non-conservative nature of dissolved oxygen in the marine environment; explain the concept of apparent oxygen consumption (AOU); state the oxygen concentrations that are limiting for hypoxic and anoxic conditions; explain the foundations of the method for chemical determination of dissolved oxygen in seawater (classical Winkler method); state the stages of oxygen determination (fixation, dissolution of the precipitate, titration with Na2S2O3); explain the method of calculating the oxygen concentration in a sample; adopt the independent determination of oxygen concentration in seawater samples in the laboratory.</w:t>
            </w:r>
          </w:p>
          <w:p w14:paraId="197DF9C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6. Determination of the concentration of pesticides and polychlorinated biphenyls in sediment samples and organisms.</w:t>
            </w:r>
          </w:p>
          <w:p w14:paraId="10E2FC5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From the theoretical basis, adopt the basics of gas chromatography as an analytical technique used to determine the concentration of pesticides and polychlorinated biphenyls in sediment and organism samples; explain the procedure for sampling shellfish and sediment and preparing samples for analysis; explain the concept of lyophilization; list the phases of analytical determination of pesticides and polychlorinated biphenyls in prepared samples; explain the method of calculating results.</w:t>
            </w:r>
          </w:p>
          <w:p w14:paraId="6EF6606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7. Determination of heavy metal concentrations in samples of organisms and sediments.</w:t>
            </w:r>
          </w:p>
          <w:p w14:paraId="7CDE2DD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From a theoretical basis, list the basic parts and operating principle of an atomic absorption spectro(photo)meter AAS; explain the procedure for sampling shellfish and sediment and preparing samples for heavy metal analysis; list the stages of measuring individual metals in prepared samples on the instrument; explain the method of calculating results.</w:t>
            </w:r>
          </w:p>
          <w:p w14:paraId="729218E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8. Determining the pH value of seawater.</w:t>
            </w:r>
          </w:p>
          <w:p w14:paraId="69D32B5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control of pH value in seawater from a theoretical basis; list the methods of determining pH value; colored indicators; pH meter; list the parts and operating principle of a pH meter with a glass electrode; master the independent determination of pH value in samples of various solutions and in seawater samples in the laboratory.</w:t>
            </w:r>
          </w:p>
          <w:p w14:paraId="653384F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9. Determining the concentration of nutrient salts in seawater samples.</w:t>
            </w:r>
          </w:p>
          <w:p w14:paraId="048022E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Learning outcomes: From a theoretical basis, explain the role of nutrient salts (NO3-, NO2-, NH4+, HPO42-, SiO44-) in the process of primary production of organic matter in the sea; list the ranges of nutrient salt concentrations in the water column of the central Adriatic; list the basics of spectrophotometry and colorimetry; explain the mathematical basis of absorption spectroscopy (Lambert-Beer's law); explain the concept of a calibration curve (used to calibrate the linearity of an analytical instrument or to determine the concentration of an unknown sample); list the parts of a photoelectric colorimeter (Auto Analyzer); master the independent preparation of standard solutions of different concentrations in the laboratory to determine the concentration of nutrients in seawater samples on a spectrophotometer; explain the method of calculating results.</w:t>
            </w:r>
          </w:p>
        </w:tc>
      </w:tr>
      <w:tr w:rsidR="00525738" w:rsidRPr="00525738" w14:paraId="3B549D77"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1479B360"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(place an X)</w:t>
            </w:r>
          </w:p>
        </w:tc>
        <w:tc>
          <w:tcPr>
            <w:tcW w:w="1518" w:type="dxa"/>
            <w:gridSpan w:val="4"/>
            <w:tcBorders>
              <w:top w:val="single" w:sz="4" w:space="0" w:color="000000"/>
              <w:left w:val="single" w:sz="4" w:space="0" w:color="000000"/>
              <w:bottom w:val="single" w:sz="4" w:space="0" w:color="000000"/>
            </w:tcBorders>
            <w:vAlign w:val="center"/>
          </w:tcPr>
          <w:p w14:paraId="1BE31ACE" w14:textId="7558587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lectures</w:t>
            </w:r>
          </w:p>
          <w:p w14:paraId="72881BC3" w14:textId="17ED602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seminars and workshops</w:t>
            </w:r>
          </w:p>
          <w:p w14:paraId="6A9DFA41" w14:textId="445C02E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exercises</w:t>
            </w:r>
          </w:p>
          <w:p w14:paraId="4996778A" w14:textId="1B3742B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distance education</w:t>
            </w:r>
          </w:p>
          <w:p w14:paraId="2C74C080" w14:textId="18422F6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1609C066" w14:textId="4307F91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independent tasks</w:t>
            </w:r>
          </w:p>
          <w:p w14:paraId="0F26D0FD" w14:textId="471BE70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multimedia and network</w:t>
            </w:r>
          </w:p>
          <w:p w14:paraId="5F2C3BC5" w14:textId="065A4F2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laboratory</w:t>
            </w:r>
          </w:p>
          <w:p w14:paraId="3EFDE7CE" w14:textId="4F18C9E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mentoring work</w:t>
            </w:r>
          </w:p>
          <w:p w14:paraId="2DB2B19D" w14:textId="3F2FFED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other ________________</w:t>
            </w:r>
          </w:p>
        </w:tc>
      </w:tr>
      <w:tr w:rsidR="00525738" w:rsidRPr="00525738" w14:paraId="3392DBB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829B85F"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22D324C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4030492"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Condition for signing: regular attendance at all classes.</w:t>
            </w:r>
          </w:p>
        </w:tc>
      </w:tr>
      <w:tr w:rsidR="00525738" w:rsidRPr="00525738" w14:paraId="4EFDA14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93630DF"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Tracking</w:t>
            </w:r>
            <w:r w:rsidRPr="00525738">
              <w:rPr>
                <w:rFonts w:ascii="Arial" w:hAnsi="Arial" w:cs="Arial"/>
                <w:i/>
                <w:color w:val="000000"/>
                <w:sz w:val="20"/>
                <w:szCs w:val="20"/>
                <w:vertAlign w:val="superscript"/>
              </w:rPr>
              <w:t xml:space="preserve"> </w:t>
            </w:r>
            <w:r w:rsidRPr="00525738">
              <w:rPr>
                <w:rFonts w:ascii="Arial" w:hAnsi="Arial" w:cs="Arial"/>
                <w:i/>
                <w:color w:val="000000"/>
                <w:sz w:val="20"/>
                <w:szCs w:val="20"/>
              </w:rPr>
              <w:t>student work (add X next to the appropriate form of monitoring)</w:t>
            </w:r>
          </w:p>
        </w:tc>
      </w:tr>
      <w:tr w:rsidR="00525738" w:rsidRPr="00525738" w14:paraId="0829CCF9"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7321A29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6C68889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014C4EF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Activity in class</w:t>
            </w:r>
          </w:p>
        </w:tc>
        <w:tc>
          <w:tcPr>
            <w:tcW w:w="568" w:type="dxa"/>
            <w:tcBorders>
              <w:top w:val="single" w:sz="4" w:space="0" w:color="000000"/>
              <w:left w:val="single" w:sz="4" w:space="0" w:color="000000"/>
              <w:bottom w:val="single" w:sz="4" w:space="0" w:color="000000"/>
            </w:tcBorders>
            <w:vAlign w:val="center"/>
          </w:tcPr>
          <w:p w14:paraId="677D177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44F9241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24EB5E9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749818C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09FB48F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F72D772"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46A91F4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612106A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4B095983" w14:textId="19064A94" w:rsidR="00525738" w:rsidRPr="00525738" w:rsidRDefault="0002251E"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40BBC17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7DF8F77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Essay</w:t>
            </w:r>
          </w:p>
        </w:tc>
        <w:tc>
          <w:tcPr>
            <w:tcW w:w="568" w:type="dxa"/>
            <w:tcBorders>
              <w:top w:val="single" w:sz="4" w:space="0" w:color="000000"/>
              <w:left w:val="single" w:sz="4" w:space="0" w:color="000000"/>
              <w:bottom w:val="single" w:sz="4" w:space="0" w:color="000000"/>
            </w:tcBorders>
            <w:vAlign w:val="center"/>
          </w:tcPr>
          <w:p w14:paraId="533BAF1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33B9954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71A0589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581AF256"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63BFF45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560ED70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125CCED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0D77BBA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45672D0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2236DE8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2E02AB7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3779D63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r>
      <w:tr w:rsidR="00525738" w:rsidRPr="00525738" w14:paraId="4E1C1946"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1CCFB39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6729ACB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44D3511A"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79DB38D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6A21A876"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2848B4F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085382D6"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06CEFF1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42B574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7027410"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Grading and evaluating student work during classes and at the final exam / Method of verifying acquired learning outcomes for each student obligation</w:t>
            </w:r>
          </w:p>
        </w:tc>
      </w:tr>
      <w:tr w:rsidR="00525738" w:rsidRPr="00525738" w14:paraId="4DAED60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DC084AE"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Attendance at classes and exercises is mandatory. Student work will be assessed during the semester through two written exams (from lectures) and two written exams (from exercises) where the key specific competencies listed for each unit will be tested. The final grade for the entire course will be formed based on the success in the written exams. The oral part of the exam is performed if the student: (a) does not pass the final exam within the stipulated deadline; (b) shows significantly worse results in the final exam from lectures than the results of the final exam from exercises and/or (c) if the student aspires to a grade higher than the proposed one.</w:t>
            </w:r>
          </w:p>
        </w:tc>
      </w:tr>
      <w:tr w:rsidR="00525738" w:rsidRPr="00525738" w14:paraId="478E0B2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755F468"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literature and number of copies </w:t>
            </w:r>
            <w:r w:rsidRPr="00525738">
              <w:rPr>
                <w:rFonts w:ascii="Arial" w:hAnsi="Arial" w:cs="Arial"/>
                <w:i/>
                <w:color w:val="000000"/>
                <w:sz w:val="20"/>
                <w:szCs w:val="20"/>
              </w:rPr>
              <w:t>in relation to the number of students currently attending the course</w:t>
            </w:r>
          </w:p>
        </w:tc>
      </w:tr>
      <w:tr w:rsidR="00525738" w:rsidRPr="00525738" w14:paraId="73983BE2"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2F4EBB0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7A6A9A1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6A56EC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04667F6C"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323E3AA6" w14:textId="77777777" w:rsidR="00525738" w:rsidRPr="00525738" w:rsidRDefault="00525738" w:rsidP="00525738">
            <w:pPr>
              <w:snapToGrid w:val="0"/>
              <w:spacing w:after="0" w:line="240" w:lineRule="exact"/>
              <w:rPr>
                <w:rFonts w:ascii="Arial" w:hAnsi="Arial" w:cs="Arial"/>
                <w:i/>
                <w:color w:val="000000"/>
                <w:sz w:val="20"/>
                <w:szCs w:val="20"/>
              </w:rPr>
            </w:pPr>
            <w:r w:rsidRPr="00525738">
              <w:t>1. FJ Millero and ML Sohn: Chemical oceanography, 2nd ed. (Marine Science) CRC Press (1992).</w:t>
            </w:r>
          </w:p>
        </w:tc>
        <w:tc>
          <w:tcPr>
            <w:tcW w:w="1628" w:type="dxa"/>
            <w:gridSpan w:val="3"/>
            <w:tcBorders>
              <w:top w:val="single" w:sz="4" w:space="0" w:color="000000"/>
              <w:left w:val="single" w:sz="4" w:space="0" w:color="000000"/>
              <w:bottom w:val="single" w:sz="4" w:space="0" w:color="000000"/>
            </w:tcBorders>
            <w:vAlign w:val="center"/>
          </w:tcPr>
          <w:p w14:paraId="185CBB5D"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88C9615"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4BD4C521"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6B32F2E7" w14:textId="77777777" w:rsidR="00525738" w:rsidRPr="00525738" w:rsidRDefault="00525738" w:rsidP="00525738">
            <w:pPr>
              <w:snapToGrid w:val="0"/>
              <w:spacing w:after="0" w:line="240" w:lineRule="exact"/>
              <w:rPr>
                <w:rFonts w:ascii="Arial" w:hAnsi="Arial" w:cs="Arial"/>
                <w:i/>
                <w:color w:val="000000"/>
                <w:sz w:val="20"/>
                <w:szCs w:val="20"/>
              </w:rPr>
            </w:pPr>
            <w:r w:rsidRPr="00525738">
              <w:t>2. SM Liebes, Introduction to marine biogeochemistry, 2nd ed. Elsevier (2009)</w:t>
            </w:r>
          </w:p>
        </w:tc>
        <w:tc>
          <w:tcPr>
            <w:tcW w:w="1628" w:type="dxa"/>
            <w:gridSpan w:val="3"/>
            <w:tcBorders>
              <w:top w:val="single" w:sz="4" w:space="0" w:color="000000"/>
              <w:left w:val="single" w:sz="4" w:space="0" w:color="000000"/>
              <w:bottom w:val="single" w:sz="4" w:space="0" w:color="000000"/>
            </w:tcBorders>
            <w:vAlign w:val="center"/>
          </w:tcPr>
          <w:p w14:paraId="1C9D6941"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DDB944A"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14EA868C"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3C9B728F" w14:textId="77777777" w:rsidR="00525738" w:rsidRPr="00525738" w:rsidRDefault="00525738" w:rsidP="00525738">
            <w:pPr>
              <w:snapToGrid w:val="0"/>
              <w:spacing w:after="0" w:line="240" w:lineRule="exact"/>
              <w:rPr>
                <w:rFonts w:ascii="Arial" w:hAnsi="Arial" w:cs="Arial"/>
                <w:color w:val="000000"/>
                <w:sz w:val="20"/>
                <w:szCs w:val="20"/>
              </w:rPr>
            </w:pPr>
            <w:r w:rsidRPr="00525738">
              <w:t>3. The Open University Course Team; ed. J. Wright and A. Cooling: Seawater: Its Composition, Properties And Behaviour, 2nd ed. (2007)</w:t>
            </w:r>
          </w:p>
        </w:tc>
        <w:tc>
          <w:tcPr>
            <w:tcW w:w="1628" w:type="dxa"/>
            <w:gridSpan w:val="3"/>
            <w:tcBorders>
              <w:top w:val="single" w:sz="4" w:space="0" w:color="000000"/>
              <w:left w:val="single" w:sz="4" w:space="0" w:color="000000"/>
              <w:bottom w:val="single" w:sz="4" w:space="0" w:color="000000"/>
            </w:tcBorders>
            <w:vAlign w:val="center"/>
          </w:tcPr>
          <w:p w14:paraId="32869D2F"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7148E79E"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0AEBAE8"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04385CF0" w14:textId="77777777" w:rsidR="00525738" w:rsidRPr="00525738" w:rsidRDefault="00525738" w:rsidP="00525738">
            <w:pPr>
              <w:snapToGrid w:val="0"/>
              <w:spacing w:after="0" w:line="240" w:lineRule="exact"/>
              <w:rPr>
                <w:rFonts w:ascii="Arial" w:hAnsi="Arial" w:cs="Arial"/>
                <w:color w:val="000000"/>
                <w:sz w:val="20"/>
                <w:szCs w:val="20"/>
              </w:rPr>
            </w:pPr>
            <w:r w:rsidRPr="00525738">
              <w:lastRenderedPageBreak/>
              <w:t>4. The Open University Course Team; Marine biogeochemical cycles, 2nd ed. (2005)</w:t>
            </w:r>
          </w:p>
        </w:tc>
        <w:tc>
          <w:tcPr>
            <w:tcW w:w="1628" w:type="dxa"/>
            <w:gridSpan w:val="3"/>
            <w:tcBorders>
              <w:top w:val="single" w:sz="4" w:space="0" w:color="000000"/>
              <w:left w:val="single" w:sz="4" w:space="0" w:color="000000"/>
              <w:bottom w:val="single" w:sz="4" w:space="0" w:color="000000"/>
            </w:tcBorders>
            <w:vAlign w:val="center"/>
          </w:tcPr>
          <w:p w14:paraId="01521FE2"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69DD986"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5927A0DE"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3A451153"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06B67C17"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21C33727"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6A4DB27"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60534C59"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Additional literature</w:t>
            </w:r>
          </w:p>
        </w:tc>
      </w:tr>
      <w:tr w:rsidR="00525738" w:rsidRPr="00525738" w14:paraId="5CAF59F4"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D786BCB"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1. Chemical oceanography: James W. Murray and Anitra Ingalls www.ocean.washington.edu/courses/oc400/lecture_notes.html</w:t>
            </w:r>
          </w:p>
          <w:p w14:paraId="7FCC11B3"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Skoog, West, Holler: Fundamentals of analytical chemistry, Vith Edit. in 1992</w:t>
            </w:r>
          </w:p>
          <w:p w14:paraId="52D000C1"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3. Robert H. Stewart: Introduction to physical oceanography; Department of Oceanography, Texas A &amp; M University, Copyright 2008 September.</w:t>
            </w:r>
          </w:p>
          <w:p w14:paraId="10B9C85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4. TR Crompton: Analysis of seawater: A guide for analytical and environmental chemistry. Springer, 2006</w:t>
            </w:r>
          </w:p>
          <w:p w14:paraId="4247EF2D"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5. The Open University Course Team; Ocean chemistry deep sea sediments (2004)</w:t>
            </w:r>
          </w:p>
        </w:tc>
      </w:tr>
      <w:tr w:rsidR="00525738" w:rsidRPr="00525738" w14:paraId="733F02B5"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4E1ABFDB"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Quality assurance methods that ensure the acquisition of output knowledge, skills and competences</w:t>
            </w:r>
          </w:p>
        </w:tc>
      </w:tr>
      <w:tr w:rsidR="00525738" w:rsidRPr="00525738" w14:paraId="74EB0C8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357C4E7"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 work will be evaluated and graded during the course as well as in the final exam. During the course, the following will be assessed:</w:t>
            </w:r>
          </w:p>
          <w:p w14:paraId="6929A22A"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7D3F13B3"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activity in class</w:t>
            </w:r>
          </w:p>
          <w:p w14:paraId="77E3B030"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 acquired knowledge</w:t>
            </w:r>
          </w:p>
        </w:tc>
      </w:tr>
    </w:tbl>
    <w:p w14:paraId="784BC6CB"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0771F477"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0E16456C" w14:textId="09BB7EF1"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2A6057" w14:paraId="09CA5030"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39BC1D7F"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leader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0C467AF" w14:textId="35435259" w:rsidR="00525738" w:rsidRPr="00DC241E" w:rsidRDefault="00525738" w:rsidP="00525738">
            <w:pPr>
              <w:spacing w:after="0" w:line="240" w:lineRule="exact"/>
              <w:rPr>
                <w:rFonts w:ascii="Arial" w:hAnsi="Arial" w:cs="Arial"/>
                <w:b/>
                <w:color w:val="000000"/>
                <w:sz w:val="20"/>
                <w:szCs w:val="20"/>
                <w:lang w:val="it-IT"/>
              </w:rPr>
            </w:pPr>
            <w:r w:rsidRPr="00DC241E">
              <w:rPr>
                <w:rFonts w:ascii="Arial" w:hAnsi="Arial" w:cs="Arial"/>
                <w:b/>
                <w:color w:val="000000"/>
                <w:sz w:val="20"/>
                <w:szCs w:val="20"/>
                <w:lang w:val="it-IT"/>
              </w:rPr>
              <w:t xml:space="preserve">Assoc. </w:t>
            </w:r>
            <w:r w:rsidR="002A6057">
              <w:rPr>
                <w:rFonts w:ascii="Arial" w:hAnsi="Arial" w:cs="Arial"/>
                <w:b/>
                <w:color w:val="000000"/>
                <w:sz w:val="20"/>
                <w:szCs w:val="20"/>
                <w:lang w:val="it-IT"/>
              </w:rPr>
              <w:t>Prof.</w:t>
            </w:r>
            <w:r w:rsidRPr="00DC241E">
              <w:rPr>
                <w:rFonts w:ascii="Arial" w:hAnsi="Arial" w:cs="Arial"/>
                <w:b/>
                <w:color w:val="000000"/>
                <w:sz w:val="20"/>
                <w:szCs w:val="20"/>
                <w:lang w:val="it-IT"/>
              </w:rPr>
              <w:t xml:space="preserve"> Vedrana Nerlović</w:t>
            </w:r>
            <w:r w:rsidR="00C0750A" w:rsidRPr="002A6057">
              <w:rPr>
                <w:rFonts w:ascii="Arial" w:hAnsi="Arial" w:cs="Arial"/>
                <w:b/>
                <w:color w:val="000000"/>
                <w:sz w:val="20"/>
                <w:szCs w:val="20"/>
                <w:lang w:val="it-IT"/>
              </w:rPr>
              <w:t>, PhD</w:t>
            </w:r>
          </w:p>
        </w:tc>
      </w:tr>
      <w:tr w:rsidR="00525738" w:rsidRPr="00525738" w14:paraId="720E72B6"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3172E9FA"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Course name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086E511" w14:textId="6005F8C5" w:rsidR="00525738" w:rsidRPr="00525738" w:rsidRDefault="00383BC0" w:rsidP="00525738">
            <w:pPr>
              <w:snapToGrid w:val="0"/>
              <w:spacing w:after="0" w:line="240" w:lineRule="exact"/>
              <w:rPr>
                <w:rFonts w:ascii="Arial" w:eastAsia="Times New Roman" w:hAnsi="Arial" w:cs="Arial"/>
                <w:b/>
                <w:sz w:val="20"/>
                <w:szCs w:val="20"/>
              </w:rPr>
            </w:pPr>
            <w:r w:rsidRPr="00383BC0">
              <w:rPr>
                <w:rFonts w:ascii="Arial" w:eastAsia="Times New Roman" w:hAnsi="Arial" w:cs="Arial"/>
                <w:b/>
                <w:sz w:val="20"/>
                <w:szCs w:val="20"/>
              </w:rPr>
              <w:t>FEEDING OF MARINE ORGANISMS</w:t>
            </w:r>
          </w:p>
        </w:tc>
      </w:tr>
      <w:tr w:rsidR="00525738" w:rsidRPr="00525738" w14:paraId="20D0F460"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2F5394C9"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47FAB07"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6191C87C"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0B3BCFA2"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Course status</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0993BA4"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Electoral</w:t>
            </w:r>
          </w:p>
        </w:tc>
      </w:tr>
      <w:tr w:rsidR="00525738" w:rsidRPr="00525738" w14:paraId="751FCBC0"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30C528F2"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6C094F9"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1A32B57C"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FD886E6"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0BC1307"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5.</w:t>
            </w:r>
          </w:p>
        </w:tc>
      </w:tr>
      <w:tr w:rsidR="00525738" w:rsidRPr="00525738" w14:paraId="3F440AFF"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26690388"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Credit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25B935B3"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student workload coefficient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4D4DDDD5"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w:t>
            </w:r>
          </w:p>
        </w:tc>
      </w:tr>
      <w:tr w:rsidR="00525738" w:rsidRPr="00525738" w14:paraId="2E9845A0"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3066B194"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6EB7458B" w14:textId="2BF90DE0"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07F3C9FB"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30+15+0</w:t>
            </w:r>
          </w:p>
        </w:tc>
      </w:tr>
      <w:tr w:rsidR="00525738" w:rsidRPr="00525738" w14:paraId="69E80EF6"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2B3E1BF"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4C5533B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692E483"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47C114B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BAD707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Anatomical and histological structure and physiological functions of the digestive tract of various groups of marine organisms - their morphological, morphometric and meristic characteristics of the digestive tract and their constituent organs (oral opening, mouth, esophagus, stomach, foregut and hindgut, anal opening, cloaca) starting from the oral opening and all the way to the anal opening. Basic processes of food decomposition to its smallest parts, and their absorption through enterocytes of the small intestine. Distribution of nutrients through the bloodstream to the final users of cells. Biochemical processes within cells, tissues and organs (glycolysis, tricarboxylic acid cycle, oxidative phosphorylation). Artificially cultured species. Biochemical compositions of phyto- and zooplankton cultures (coelenterates Brachionus plicatilis, brine shrimp Artemia salina). Types of artificial foods and their influence on the growth, metabolism and survival of some cultured species. Complex influences of external factors on these changes and adaptations for their higher quality cultivation. Acquiring theoretical and practical knowledge about the anatomy, histology and physiology of the digestive tract of marine organisms, and fish in particular, as well as absorption, supply and special biochemical processes in the cells (cellular respiration) of marine animals. Getting to know the biochemical composition of the tissues of cultivated living and non-living food species used in farming, as well as their various effects on growth, metabolism, survival, other important growth factors and meat quality of cultivated organisms (fish).</w:t>
            </w:r>
          </w:p>
        </w:tc>
      </w:tr>
      <w:tr w:rsidR="00525738" w:rsidRPr="00525738" w14:paraId="253B02D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543CDCD"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Course enrollment requirements</w:t>
            </w:r>
          </w:p>
        </w:tc>
      </w:tr>
      <w:tr w:rsidR="00525738" w:rsidRPr="00525738" w14:paraId="7C25C10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3E8FC5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Completed course Physiology of Marine Organisms</w:t>
            </w:r>
          </w:p>
        </w:tc>
      </w:tr>
      <w:tr w:rsidR="00525738" w:rsidRPr="00525738" w14:paraId="6C16AA6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F6B8D40"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2E14135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C93858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 the basic characteristics and features of the anatomical and histological structure of the digestive tract, from the simplest protists-protozoa through more complex sponges-spongia, flatworms-platoides-turbellaria-vertebrates, roundworms-nematodes, mollusks-mollusca, annelids-annelids, arthropods-arthropoda, echinoderms-echinoderms, tunicates-tunicates, chordates-chordata to the most complex vertebrates in the sea-fish-pisces.</w:t>
            </w:r>
          </w:p>
          <w:p w14:paraId="0275BBA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Master all the important morphological, morphometric and meristic features of different digestive tracts, starting from the mouth to the anal opening, as well as all organs along the way</w:t>
            </w:r>
          </w:p>
          <w:p w14:paraId="79AC869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 about different ways of transporting nutrients.</w:t>
            </w:r>
          </w:p>
          <w:p w14:paraId="6AB49DB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To master knowledge about the balance of individual nutritional factors in the composition of individual artificial foods and how they affect the growth of individual organisms.</w:t>
            </w:r>
          </w:p>
        </w:tc>
      </w:tr>
      <w:tr w:rsidR="00525738" w:rsidRPr="00525738" w14:paraId="6C45703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3367C25"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36B24A0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EEF6AA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Basic characteristics and features of the anatomical and histological structure of the digestive tract. (2 hours)</w:t>
            </w:r>
          </w:p>
          <w:p w14:paraId="01DADBF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They will learn the basic characteristics and features of the anatomical and histological structure of the digestive tract, from the simplest protists-protozoa, through more complex sponges- spongia, flatworms-platoides-turbellaria-virnjaka, roundworms-nematodes, mollusks-mollusca, annelids-annelids, arthropods-arthropoda, echinoderms-echinoderms, tunicates-tunicates, chordates-chordata to the most complex vertebrates in the sea-fish-pisces.</w:t>
            </w:r>
          </w:p>
          <w:p w14:paraId="44344F2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Morphological, morphometric and meristic characteristics of the digestive tract. (2 hours)</w:t>
            </w:r>
          </w:p>
          <w:p w14:paraId="25CDFB5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They will master all important morphological, morphometric and meristic characteristics of various digestive tracts, starting from the oral cavity to the anal opening, as well as all organs along the way (mouth, oropharyngeal cavity, esophagus, stomach, foregut and hindgut, cloaca) and their associated glands (liver-hepar, pancreas-pancreas, bile).</w:t>
            </w:r>
          </w:p>
          <w:p w14:paraId="6A2F22F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Methods of digestion and absorption of food in different groups of marine animals. (2 hours)</w:t>
            </w:r>
          </w:p>
          <w:p w14:paraId="2D5D8E6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They will master the basic and special physiological functions of food digestion in protists, through all major animal groups, all the way to the most complex marine vertebrates, fish.</w:t>
            </w:r>
          </w:p>
          <w:p w14:paraId="792D37D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Physiology of food breakdown in the digestive tract. (2 hours)</w:t>
            </w:r>
          </w:p>
          <w:p w14:paraId="56C35FC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They will gain knowledge about the breakdown of complex molecules of carbohydrates, proteins and fats into their smallest organic particles (monosaccharides, amino and fatty acids) in individual digestive organs (esophagus, stomach, anterior small intestine and part of the posterior large intestine) for their easier transport and absorption from the outside world into the tissues of living organisms.</w:t>
            </w:r>
          </w:p>
          <w:p w14:paraId="203E7C7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Absorption methods and physiology of enterocytes. (2 hours)</w:t>
            </w:r>
          </w:p>
          <w:p w14:paraId="1839779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They will learn different ways of transporting nutrients (pinocytosis, phagocytosis, endocytosis via receptors, diffusion, osmosis, passive and active transport, etc.) through the walls of special organs of some groups of animals, i.e. the anterior-small intestine in fish, as well as the complex function enterocytes at her. At the same time, they will learn about the different ways of transporting monosaccharides, the simplest amino and fatty acids, minerals and vitamins to the bloodstream (those animal groups that have it) of fish.</w:t>
            </w:r>
          </w:p>
          <w:p w14:paraId="6FAC87B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Transport of nutrients through the body and cellular respiration. (2 hours)</w:t>
            </w:r>
          </w:p>
          <w:p w14:paraId="48E0088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Learning outcomes: They will master the knowledge of the structure of various forms and functions of the bloodstream in some basic groups of marine animals as the main transport organ for the delivery of nutrients to every living cell of every individual organ in the bodies of animals. The basic functionality and location of biochemical reactions of cellular </w:t>
            </w:r>
            <w:r w:rsidRPr="00525738">
              <w:rPr>
                <w:rFonts w:ascii="Arial" w:eastAsia="Times New Roman" w:hAnsi="Arial" w:cs="Arial"/>
                <w:b/>
                <w:i/>
                <w:sz w:val="20"/>
                <w:szCs w:val="20"/>
              </w:rPr>
              <w:lastRenderedPageBreak/>
              <w:t>respiration in the processes of glycolysis, oxidative decarboxylation - Krebs cycle and oxidative phosphorylation.</w:t>
            </w:r>
          </w:p>
          <w:p w14:paraId="55B3AC4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Dietary balance and energy metabolism of sugar, fat, protein. (2 hours)</w:t>
            </w:r>
          </w:p>
          <w:p w14:paraId="68E446E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They will master the knowledge about the balance of individual nutritional factors in the composition of individual artificial foods and how they affect the growth of individual organisms. They will also establish how inappropriately balanced food gives different energy reactions to metabolism and different growth of organisms, such as obesity and starvation in fish.</w:t>
            </w:r>
          </w:p>
          <w:p w14:paraId="1881E1F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Fish nutrition in artificial breeding. (2 hours)</w:t>
            </w:r>
          </w:p>
          <w:p w14:paraId="49C6A1D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They will master basic and special techniques for rearing the earliest post-larval stages of sea bass, bream, toothfish, Japanese carp and other artificially reared marine fish species up to the size of fry (2g/individual) through special methods of mass artificial rearing of various types of green, blue-green and brown unicellular algae, the rotifer Brachionus plicatilis and the brine shrimp Artemia salina.</w:t>
            </w:r>
          </w:p>
          <w:p w14:paraId="643B782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9. Biochemical composition of Brachionus, Artemia and HUFA enrichment. (2 hours)</w:t>
            </w:r>
          </w:p>
          <w:p w14:paraId="587DD2E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They will learn about different methods of mass artificial cultivation of certain monospecific cultures of unicellular algae in artificial cultivation for the purpose of feeding zooplankton. They will also master the techniques of artificial cultivation of the kelp Brachionus plicatilis and the brine shrimp Artemia salina for the purpose of feeding the earliest and later post-larval stages of sea bass, bream, etc., and for the purpose of mass controlled cultivation of fish in cages, as well as the use of artificial HUFA enrichments to improve their chemical value.</w:t>
            </w:r>
          </w:p>
          <w:p w14:paraId="6E10B41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Biochemical composition of artificial dry fish foods. (2 hours)</w:t>
            </w:r>
          </w:p>
          <w:p w14:paraId="11DAD8B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They will gain knowledge about the different biochemical compositions of dry (extruded) artificial powders, starters and pellets as food for all ages of marine fish fed in hatcheries and cage farms. Especially those used in the intensive cultivation of lupins and fennel.</w:t>
            </w:r>
          </w:p>
          <w:p w14:paraId="13B7A01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Nutritional regimens. (2 hours)</w:t>
            </w:r>
          </w:p>
          <w:p w14:paraId="06858F7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They will master different techniques of fish feeding regimes in artificial controlled fish farming from early post-larval stages to juvenile fish (2gr/individual) in hatcheries and later after 18-24 months to consumption size (330gr/individual). They will also master the use of different light regimes, different salinity and temperature as possible physical factors that directly affect fish growth.</w:t>
            </w:r>
          </w:p>
          <w:p w14:paraId="4CDE6EE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12. Fish growth in the natural environment. (2 hours)</w:t>
            </w:r>
          </w:p>
          <w:p w14:paraId="0C523CA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How fish grow and live differently in different physical and chemical conditions of the natural environment and what effect they have on their survival, some of their other growth parameters in artificial breeding.</w:t>
            </w:r>
          </w:p>
          <w:p w14:paraId="49ECF81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13. Feeding rate, growth rate, overall efficiency and feed conversion index. (2 hours)</w:t>
            </w:r>
          </w:p>
          <w:p w14:paraId="22F6005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By using values measured in experimental research in the artificial breeding of some species of fish in captivity, they will master the techniques of mastering the calculation of basic factors for calculating feeding rate, growth rate, overall growth efficiency, feed conversion index, etc., and will more easily take on the responsibilities of running an artificial hatchery or cage farm for marine fish.</w:t>
            </w:r>
          </w:p>
          <w:p w14:paraId="5276F03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14. Effects of experimental feeding of bream and pike on their growth. (2 hours)</w:t>
            </w:r>
          </w:p>
          <w:p w14:paraId="37EAC1E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They will learn about the specific effects of experimental research on artificial cultivation of bream and pike under controlled conditions on their growth, nutrition, protein incorporation efficiency, protein production, specific growth rate, survival and biochemical composition of the tissues of these fish.</w:t>
            </w:r>
          </w:p>
          <w:p w14:paraId="441CA24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15. Advantages and disadvantages of natural, mixed and extruded foods. (2 hours)</w:t>
            </w:r>
          </w:p>
          <w:p w14:paraId="198ACAA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They will see all the advantages and disadvantages, as well as certain diseases caused by these methods of feeding bream and sea bass in intensive farming, depending on what type of food we feed them with over a two-year period, undoubtedly whether in a hatchery or a cage farm.</w:t>
            </w:r>
          </w:p>
          <w:p w14:paraId="7C8D0D0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4A38E33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 Biochemical compositions of tissues of fish, crustaceans, mollusks and cephalopods.</w:t>
            </w:r>
          </w:p>
          <w:p w14:paraId="0372690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2. Chemical composition of different types of artificial food (proteins, lipids, carbohydrates, vitamins, minerals) for fish farming purposes.</w:t>
            </w:r>
          </w:p>
          <w:p w14:paraId="5733675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Exercise 3. Determination of the chemical composition of shellfish, the proportion of water and dry matter in their meat. Determination of the organic and inorganic composition of shellfish meat.</w:t>
            </w:r>
          </w:p>
          <w:p w14:paraId="6A113B5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4. Physiology of fish in intensive farming (movement, buoyancy, respiration, osmotic-ionic regulation, excretion, etc.).</w:t>
            </w:r>
          </w:p>
          <w:p w14:paraId="321F642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5. Metabolism of proteins, lipids and carbohydrates.</w:t>
            </w:r>
          </w:p>
          <w:p w14:paraId="795238A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6. Mass cultivation of phytoplankton (inoculation, propagation).</w:t>
            </w:r>
          </w:p>
          <w:p w14:paraId="625474F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7. Vitamin and mineral metabolism. Energetics and metabolic intensity.</w:t>
            </w:r>
          </w:p>
          <w:p w14:paraId="5D185CA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8. Balanced diet, regulation of food intake, obesity and starvation.</w:t>
            </w:r>
          </w:p>
          <w:p w14:paraId="0AA8727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9. Mass cultivation of rotifer Brachionus plicatilis and brine shrimp Artemia salina for fish farming purposes (breeding, reproduction, feeding technologies; hydration, decapsulation and incubation of cysts).</w:t>
            </w:r>
          </w:p>
          <w:p w14:paraId="7B3B8D8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Exercises 10 – 15. Practical exercises at the farm and hatchery.</w:t>
            </w:r>
          </w:p>
        </w:tc>
      </w:tr>
      <w:tr w:rsidR="00525738" w:rsidRPr="00525738" w14:paraId="2A41BDC8"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70CE5597"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(place an X)</w:t>
            </w:r>
          </w:p>
        </w:tc>
        <w:tc>
          <w:tcPr>
            <w:tcW w:w="1518" w:type="dxa"/>
            <w:gridSpan w:val="4"/>
            <w:tcBorders>
              <w:top w:val="single" w:sz="4" w:space="0" w:color="000000"/>
              <w:left w:val="single" w:sz="4" w:space="0" w:color="000000"/>
              <w:bottom w:val="single" w:sz="4" w:space="0" w:color="000000"/>
            </w:tcBorders>
            <w:vAlign w:val="center"/>
          </w:tcPr>
          <w:p w14:paraId="36B66F67" w14:textId="442896C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lectures</w:t>
            </w:r>
          </w:p>
          <w:p w14:paraId="0FDC8B7A" w14:textId="530506C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seminars and workshops</w:t>
            </w:r>
          </w:p>
          <w:p w14:paraId="1ADF7E9F" w14:textId="048F71B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exercises</w:t>
            </w:r>
          </w:p>
          <w:p w14:paraId="0B094F30" w14:textId="692A58F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distance education</w:t>
            </w:r>
          </w:p>
          <w:p w14:paraId="7F2FAB77" w14:textId="0429463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62D1FBEC" w14:textId="4C461E5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independent tasks</w:t>
            </w:r>
          </w:p>
          <w:p w14:paraId="2CBA8B24" w14:textId="1DDE98B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multimedia and network</w:t>
            </w:r>
          </w:p>
          <w:p w14:paraId="0B78A7F7" w14:textId="352DDE2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laboratory</w:t>
            </w:r>
          </w:p>
          <w:p w14:paraId="2ED077F0" w14:textId="6AB3BAB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mentoring work</w:t>
            </w:r>
          </w:p>
          <w:p w14:paraId="0E95F76D" w14:textId="3DC740E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other ________________</w:t>
            </w:r>
          </w:p>
        </w:tc>
      </w:tr>
      <w:tr w:rsidR="00525738" w:rsidRPr="00525738" w14:paraId="0B4BC7F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71A6970"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3D025C3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54396F0"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Condition for signing: regular attendance at all classes.</w:t>
            </w:r>
          </w:p>
        </w:tc>
      </w:tr>
      <w:tr w:rsidR="00525738" w:rsidRPr="00525738" w14:paraId="5AA170FF"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E987A88"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Tracking</w:t>
            </w:r>
            <w:r w:rsidRPr="00525738">
              <w:rPr>
                <w:rFonts w:ascii="Arial" w:hAnsi="Arial" w:cs="Arial"/>
                <w:i/>
                <w:color w:val="000000"/>
                <w:sz w:val="20"/>
                <w:szCs w:val="20"/>
                <w:vertAlign w:val="superscript"/>
              </w:rPr>
              <w:t xml:space="preserve"> </w:t>
            </w:r>
            <w:r w:rsidRPr="00525738">
              <w:rPr>
                <w:rFonts w:ascii="Arial" w:hAnsi="Arial" w:cs="Arial"/>
                <w:i/>
                <w:color w:val="000000"/>
                <w:sz w:val="20"/>
                <w:szCs w:val="20"/>
              </w:rPr>
              <w:t>student work (add X next to the appropriate form of monitoring)</w:t>
            </w:r>
          </w:p>
        </w:tc>
      </w:tr>
      <w:tr w:rsidR="00525738" w:rsidRPr="00525738" w14:paraId="5C88D81D"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7E78CC5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7B43058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5539196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Activity in class</w:t>
            </w:r>
          </w:p>
        </w:tc>
        <w:tc>
          <w:tcPr>
            <w:tcW w:w="568" w:type="dxa"/>
            <w:tcBorders>
              <w:top w:val="single" w:sz="4" w:space="0" w:color="000000"/>
              <w:left w:val="single" w:sz="4" w:space="0" w:color="000000"/>
              <w:bottom w:val="single" w:sz="4" w:space="0" w:color="000000"/>
            </w:tcBorders>
            <w:vAlign w:val="center"/>
          </w:tcPr>
          <w:p w14:paraId="0A8FCE1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49E2547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0ACF731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37DDCC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1E8B2EA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705FBE69"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08D7B38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560EA6C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0B20A8EA" w14:textId="25A88877" w:rsidR="00525738" w:rsidRPr="00525738" w:rsidRDefault="0002251E"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7EFCC83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278" w:type="dxa"/>
            <w:gridSpan w:val="4"/>
            <w:tcBorders>
              <w:top w:val="single" w:sz="4" w:space="0" w:color="000000"/>
              <w:left w:val="single" w:sz="4" w:space="0" w:color="000000"/>
              <w:bottom w:val="single" w:sz="4" w:space="0" w:color="000000"/>
            </w:tcBorders>
            <w:vAlign w:val="center"/>
          </w:tcPr>
          <w:p w14:paraId="4299AA1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Essay</w:t>
            </w:r>
          </w:p>
        </w:tc>
        <w:tc>
          <w:tcPr>
            <w:tcW w:w="568" w:type="dxa"/>
            <w:tcBorders>
              <w:top w:val="single" w:sz="4" w:space="0" w:color="000000"/>
              <w:left w:val="single" w:sz="4" w:space="0" w:color="000000"/>
              <w:bottom w:val="single" w:sz="4" w:space="0" w:color="000000"/>
            </w:tcBorders>
            <w:vAlign w:val="center"/>
          </w:tcPr>
          <w:p w14:paraId="1C1F128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6F171E5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64F399C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1CF22703"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2418AEC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61F663E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4463A40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3D989E3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22F9D57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657EB58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4907F07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509FC91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r>
      <w:tr w:rsidR="00525738" w:rsidRPr="00525738" w14:paraId="214F3D58"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10CF65A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7F7B56A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39B97F6C"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1C5A11D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466B93D7"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2813691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0BB24902"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51A77C0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76013CE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7F1100A"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Grading and evaluating student work during classes and at the final exam / Method of verifying acquired learning outcomes for each student obligation</w:t>
            </w:r>
          </w:p>
        </w:tc>
      </w:tr>
      <w:tr w:rsidR="00525738" w:rsidRPr="00525738" w14:paraId="37E6536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8895749"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Written (if necessary) and verbally.</w:t>
            </w:r>
          </w:p>
        </w:tc>
      </w:tr>
      <w:tr w:rsidR="00525738" w:rsidRPr="00525738" w14:paraId="5C2FC85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A196B22"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literature and number of copies </w:t>
            </w:r>
            <w:r w:rsidRPr="00525738">
              <w:rPr>
                <w:rFonts w:ascii="Arial" w:hAnsi="Arial" w:cs="Arial"/>
                <w:i/>
                <w:color w:val="000000"/>
                <w:sz w:val="20"/>
                <w:szCs w:val="20"/>
              </w:rPr>
              <w:t>in relation to the number of students currently attending the course</w:t>
            </w:r>
          </w:p>
        </w:tc>
      </w:tr>
      <w:tr w:rsidR="00525738" w:rsidRPr="00525738" w14:paraId="69058928"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3025E5B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38EB2A4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0C0A1A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2ED5C019"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146BC469" w14:textId="77777777" w:rsidR="00525738" w:rsidRPr="00525738" w:rsidRDefault="00525738" w:rsidP="00525738">
            <w:pPr>
              <w:snapToGrid w:val="0"/>
              <w:spacing w:after="0" w:line="240" w:lineRule="exact"/>
              <w:rPr>
                <w:rFonts w:ascii="Arial" w:hAnsi="Arial" w:cs="Arial"/>
                <w:i/>
                <w:color w:val="000000"/>
                <w:sz w:val="20"/>
                <w:szCs w:val="20"/>
              </w:rPr>
            </w:pPr>
            <w:r w:rsidRPr="00525738">
              <w:t>1. Guyton A, C. And Hall, JE, 2012. Medical Physiology (twelfth edition). Medicinska naklada, Zagreb, 1113p. (only the part related to the physiology of digestion).</w:t>
            </w:r>
          </w:p>
        </w:tc>
        <w:tc>
          <w:tcPr>
            <w:tcW w:w="1628" w:type="dxa"/>
            <w:gridSpan w:val="3"/>
            <w:tcBorders>
              <w:top w:val="single" w:sz="4" w:space="0" w:color="000000"/>
              <w:left w:val="single" w:sz="4" w:space="0" w:color="000000"/>
              <w:bottom w:val="single" w:sz="4" w:space="0" w:color="000000"/>
            </w:tcBorders>
            <w:vAlign w:val="center"/>
          </w:tcPr>
          <w:p w14:paraId="055AB3CF"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03B0C081"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65BB5422"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59375180" w14:textId="77777777" w:rsidR="00525738" w:rsidRPr="00525738" w:rsidRDefault="00525738" w:rsidP="00525738">
            <w:pPr>
              <w:snapToGrid w:val="0"/>
              <w:spacing w:after="0" w:line="240" w:lineRule="exact"/>
              <w:rPr>
                <w:rFonts w:ascii="Arial" w:hAnsi="Arial" w:cs="Arial"/>
                <w:i/>
                <w:color w:val="000000"/>
                <w:sz w:val="20"/>
                <w:szCs w:val="20"/>
              </w:rPr>
            </w:pPr>
            <w:r w:rsidRPr="00525738">
              <w:t>2. Kutchai, HC, 1996. VII Digestive system. In: Berne, RM and Levy, MN edit: Physiology (third edition). Medicinska naklada, Zagreb: 565-660.</w:t>
            </w:r>
          </w:p>
        </w:tc>
        <w:tc>
          <w:tcPr>
            <w:tcW w:w="1628" w:type="dxa"/>
            <w:gridSpan w:val="3"/>
            <w:tcBorders>
              <w:top w:val="single" w:sz="4" w:space="0" w:color="000000"/>
              <w:left w:val="single" w:sz="4" w:space="0" w:color="000000"/>
              <w:bottom w:val="single" w:sz="4" w:space="0" w:color="000000"/>
            </w:tcBorders>
            <w:vAlign w:val="center"/>
          </w:tcPr>
          <w:p w14:paraId="3A3E9436"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0DC8A700"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ADB6D86"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5E9791D6" w14:textId="77777777" w:rsidR="00525738" w:rsidRPr="00525738" w:rsidRDefault="00525738" w:rsidP="00525738">
            <w:pPr>
              <w:snapToGrid w:val="0"/>
              <w:spacing w:after="0" w:line="240" w:lineRule="exact"/>
              <w:rPr>
                <w:rFonts w:ascii="Arial" w:hAnsi="Arial" w:cs="Arial"/>
                <w:color w:val="000000"/>
                <w:sz w:val="20"/>
                <w:szCs w:val="20"/>
              </w:rPr>
            </w:pPr>
            <w:r w:rsidRPr="00525738">
              <w:t>3. Treer, T., Safner, R., Ančić, I. and M. Lovrinov, 1995. Fish nutrition. In: Ribarstvo. Lobus Publishing House, Zagreb: 239-283.</w:t>
            </w:r>
          </w:p>
        </w:tc>
        <w:tc>
          <w:tcPr>
            <w:tcW w:w="1628" w:type="dxa"/>
            <w:gridSpan w:val="3"/>
            <w:tcBorders>
              <w:top w:val="single" w:sz="4" w:space="0" w:color="000000"/>
              <w:left w:val="single" w:sz="4" w:space="0" w:color="000000"/>
              <w:bottom w:val="single" w:sz="4" w:space="0" w:color="000000"/>
            </w:tcBorders>
            <w:vAlign w:val="center"/>
          </w:tcPr>
          <w:p w14:paraId="77C2B7C0"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04102801"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66BCC191"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4F05B29A" w14:textId="77777777" w:rsidR="00525738" w:rsidRPr="00525738" w:rsidRDefault="00525738" w:rsidP="00525738">
            <w:pPr>
              <w:snapToGrid w:val="0"/>
              <w:spacing w:after="0" w:line="240" w:lineRule="exact"/>
              <w:rPr>
                <w:rFonts w:ascii="Arial" w:hAnsi="Arial" w:cs="Arial"/>
                <w:color w:val="000000"/>
                <w:sz w:val="20"/>
                <w:szCs w:val="20"/>
              </w:rPr>
            </w:pPr>
            <w:r w:rsidRPr="00525738">
              <w:lastRenderedPageBreak/>
              <w:t>4. Skrudland, A., 1993. Nutrition in aquaculture. In: Aquaculture for veterinarians: fish husbandry and medicine. Ed: Brown L., Pergamon Press, Oxford, New York, Seoul and Tokyo: 153-159.</w:t>
            </w:r>
          </w:p>
        </w:tc>
        <w:tc>
          <w:tcPr>
            <w:tcW w:w="1628" w:type="dxa"/>
            <w:gridSpan w:val="3"/>
            <w:tcBorders>
              <w:top w:val="single" w:sz="4" w:space="0" w:color="000000"/>
              <w:left w:val="single" w:sz="4" w:space="0" w:color="000000"/>
              <w:bottom w:val="single" w:sz="4" w:space="0" w:color="000000"/>
            </w:tcBorders>
            <w:vAlign w:val="center"/>
          </w:tcPr>
          <w:p w14:paraId="28A1A0C7"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BA1BC2C"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28181D48"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725AD2DB" w14:textId="77777777" w:rsidR="00525738" w:rsidRPr="00525738" w:rsidRDefault="00525738" w:rsidP="00525738">
            <w:pPr>
              <w:snapToGrid w:val="0"/>
              <w:spacing w:after="0" w:line="240" w:lineRule="exact"/>
              <w:rPr>
                <w:rFonts w:ascii="Arial" w:hAnsi="Arial" w:cs="Arial"/>
                <w:color w:val="000000"/>
                <w:sz w:val="20"/>
                <w:szCs w:val="20"/>
              </w:rPr>
            </w:pPr>
            <w:r w:rsidRPr="00525738">
              <w:t>5. Kraljević, M., 1995. Growth of gilthead sea bream, Sparus aurata L. and pike, Diplodus puntazzo Cetti, under natural and controlled conditions. Doctoral dissertation, University of Zagreb, 157pp.</w:t>
            </w:r>
          </w:p>
        </w:tc>
        <w:tc>
          <w:tcPr>
            <w:tcW w:w="1628" w:type="dxa"/>
            <w:gridSpan w:val="3"/>
            <w:tcBorders>
              <w:top w:val="single" w:sz="4" w:space="0" w:color="000000"/>
              <w:left w:val="single" w:sz="4" w:space="0" w:color="000000"/>
              <w:bottom w:val="single" w:sz="4" w:space="0" w:color="000000"/>
            </w:tcBorders>
            <w:vAlign w:val="center"/>
          </w:tcPr>
          <w:p w14:paraId="21580D14"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9FA72EF"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5E75D9C6"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4028208F"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Additional literature</w:t>
            </w:r>
          </w:p>
        </w:tc>
      </w:tr>
      <w:tr w:rsidR="00525738" w:rsidRPr="00525738" w14:paraId="59550382"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A307A3D"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Kraljević, M. Fish nutrition. Internal script</w:t>
            </w:r>
          </w:p>
          <w:p w14:paraId="60CE52EB"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Lavens, P. and Sorgeloos, P., 1996. Manual on the production and use of live food for aquaculture. FAO Fisheries Technical Papers 361, 295p.</w:t>
            </w:r>
          </w:p>
          <w:p w14:paraId="664FFCA0" w14:textId="77777777" w:rsidR="00525738" w:rsidRPr="00DC241E" w:rsidRDefault="00525738" w:rsidP="00525738">
            <w:pPr>
              <w:suppressAutoHyphens/>
              <w:spacing w:after="0" w:line="240" w:lineRule="exact"/>
              <w:rPr>
                <w:rFonts w:ascii="Arial" w:hAnsi="Arial" w:cs="Arial"/>
                <w:i/>
                <w:sz w:val="20"/>
                <w:szCs w:val="20"/>
                <w:lang w:val="it-IT"/>
              </w:rPr>
            </w:pPr>
            <w:r w:rsidRPr="00525738">
              <w:rPr>
                <w:rFonts w:ascii="Arial" w:hAnsi="Arial" w:cs="Arial"/>
                <w:i/>
                <w:sz w:val="20"/>
                <w:szCs w:val="20"/>
              </w:rPr>
              <w:t xml:space="preserve">3. Moretti, A., Pedini Fernandez-Crlado, MP, Cittolin G. and Guidastri R., 1999. Manual on hatchery production of seabass and gilthead seabream. </w:t>
            </w:r>
            <w:r w:rsidRPr="00DC241E">
              <w:rPr>
                <w:rFonts w:ascii="Arial" w:hAnsi="Arial" w:cs="Arial"/>
                <w:i/>
                <w:sz w:val="20"/>
                <w:szCs w:val="20"/>
                <w:lang w:val="it-IT"/>
              </w:rPr>
              <w:t>Volume 1. FAO, Roma, 194p.</w:t>
            </w:r>
          </w:p>
          <w:p w14:paraId="259B7E9D" w14:textId="77777777" w:rsidR="00525738" w:rsidRPr="00525738" w:rsidRDefault="00525738" w:rsidP="00525738">
            <w:pPr>
              <w:suppressAutoHyphens/>
              <w:spacing w:after="0" w:line="240" w:lineRule="exact"/>
              <w:rPr>
                <w:rFonts w:ascii="Arial" w:hAnsi="Arial" w:cs="Arial"/>
                <w:i/>
                <w:sz w:val="20"/>
                <w:szCs w:val="20"/>
              </w:rPr>
            </w:pPr>
            <w:r w:rsidRPr="00DC241E">
              <w:rPr>
                <w:rFonts w:ascii="Arial" w:hAnsi="Arial" w:cs="Arial"/>
                <w:i/>
                <w:sz w:val="20"/>
                <w:szCs w:val="20"/>
                <w:lang w:val="it-IT"/>
              </w:rPr>
              <w:t xml:space="preserve">4. Moretti, A.; Pedini Fernandez-Criado, M. and Vetillart, R., 2005. </w:t>
            </w:r>
            <w:r w:rsidRPr="00525738">
              <w:rPr>
                <w:rFonts w:ascii="Arial" w:hAnsi="Arial" w:cs="Arial"/>
                <w:i/>
                <w:sz w:val="20"/>
                <w:szCs w:val="20"/>
              </w:rPr>
              <w:t>Manual on hatchery production of seabass and gilthead seabream. Volume 2. FAO, Rome, 152 p.</w:t>
            </w:r>
          </w:p>
        </w:tc>
      </w:tr>
      <w:tr w:rsidR="00525738" w:rsidRPr="00525738" w14:paraId="66B0365B"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D746E17"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Quality assurance methods that ensure the acquisition of output knowledge, skills and competences</w:t>
            </w:r>
          </w:p>
        </w:tc>
      </w:tr>
      <w:tr w:rsidR="00525738" w:rsidRPr="00525738" w14:paraId="6004AA1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11221E4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 work will be evaluated and graded during the course as well as in the final exam. During the course, the following will be assessed:</w:t>
            </w:r>
          </w:p>
          <w:p w14:paraId="64F01568"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6972168A"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activity in class</w:t>
            </w:r>
          </w:p>
          <w:p w14:paraId="58D78B37"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 acquired knowledge</w:t>
            </w:r>
          </w:p>
        </w:tc>
      </w:tr>
    </w:tbl>
    <w:p w14:paraId="2DFD86BA"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42CAC1D0"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72264FA8" w14:textId="7901A0D7"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7805B456"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77A240C"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leader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3C5D83F" w14:textId="0730DD49" w:rsidR="00525738" w:rsidRPr="00525738" w:rsidRDefault="002A6057" w:rsidP="00525738">
            <w:pPr>
              <w:spacing w:after="0" w:line="240" w:lineRule="exact"/>
              <w:rPr>
                <w:rFonts w:ascii="Arial" w:hAnsi="Arial" w:cs="Arial"/>
                <w:b/>
                <w:color w:val="000000"/>
                <w:sz w:val="20"/>
                <w:szCs w:val="20"/>
              </w:rPr>
            </w:pPr>
            <w:r>
              <w:rPr>
                <w:rFonts w:ascii="Arial" w:hAnsi="Arial" w:cs="Arial"/>
                <w:b/>
                <w:color w:val="000000"/>
                <w:sz w:val="20"/>
                <w:szCs w:val="20"/>
              </w:rPr>
              <w:t>Prof.</w:t>
            </w:r>
            <w:r w:rsidR="00525738" w:rsidRPr="00525738">
              <w:rPr>
                <w:rFonts w:ascii="Arial" w:hAnsi="Arial" w:cs="Arial"/>
                <w:b/>
                <w:color w:val="000000"/>
                <w:sz w:val="20"/>
                <w:szCs w:val="20"/>
              </w:rPr>
              <w:t xml:space="preserve"> Jakov Dulčić</w:t>
            </w:r>
            <w:r w:rsidR="00C0750A">
              <w:rPr>
                <w:rFonts w:ascii="Arial" w:hAnsi="Arial" w:cs="Arial"/>
                <w:b/>
                <w:color w:val="000000"/>
                <w:sz w:val="20"/>
                <w:szCs w:val="20"/>
              </w:rPr>
              <w:t>, PhD</w:t>
            </w:r>
          </w:p>
        </w:tc>
      </w:tr>
      <w:tr w:rsidR="00525738" w:rsidRPr="00525738" w14:paraId="6C82F20A"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0DE44413"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Course name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914580F"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BIOLOGY AND ECOLOGY OF ICHTHIOPLANKTON</w:t>
            </w:r>
          </w:p>
        </w:tc>
      </w:tr>
      <w:tr w:rsidR="00525738" w:rsidRPr="00525738" w14:paraId="32F09D70"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68C6B7B"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40445A6"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433DFFA3"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3D4AB00"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Course status</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0B10C9F"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Electoral</w:t>
            </w:r>
          </w:p>
        </w:tc>
      </w:tr>
      <w:tr w:rsidR="00525738" w:rsidRPr="00525738" w14:paraId="092C10A5"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3C84DBD1"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4FF1C554"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67E943D1"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A873758"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0632E05"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5.</w:t>
            </w:r>
          </w:p>
        </w:tc>
      </w:tr>
      <w:tr w:rsidR="00525738" w:rsidRPr="00525738" w14:paraId="4698E26C"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7ADB8622"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Credit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52B5C50E"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student workload coefficient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225589EC"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w:t>
            </w:r>
          </w:p>
        </w:tc>
      </w:tr>
      <w:tr w:rsidR="00525738" w:rsidRPr="00525738" w14:paraId="6B740BED"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72333235"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311A0774" w14:textId="777F3D92"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4E9CABB5"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30+15+0</w:t>
            </w:r>
          </w:p>
        </w:tc>
      </w:tr>
      <w:tr w:rsidR="00525738" w:rsidRPr="00525738" w14:paraId="6F102CC5"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DFA86BF"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3D19C75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A92642C"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2B0AEC5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1007EB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The main task of this course is to enable students to apply previously acquired knowledge in embryology, ecology, general biology and fisheries biology, first of all to acquire knowledge about the early developmental stages of fish, and immediately afterwards to acquire knowledge about the ecology of early developmental stages and the importance of their research, especially in fisheries and fisheries biology. The exercises prepare students for independent problem solving and integrative reflection on the importance of early developmental stages of fish in population renewal, especially from the aspect of fisheries. Students learn about each stage (from egg to postlarvae), especially in the processes of adaptation of each of them to changing environmental conditions. The emphasis of the course is on learning basic and 'applicable' embryology and ecology, i.e. on the vertical development of knowledge acquired in explaining basic embryological functions. The course is conducted in the form of lectures and exercises. Active student participation in the </w:t>
            </w:r>
            <w:r w:rsidRPr="00525738">
              <w:rPr>
                <w:rFonts w:ascii="Arial" w:eastAsia="Times New Roman" w:hAnsi="Arial" w:cs="Arial"/>
                <w:b/>
                <w:i/>
                <w:sz w:val="20"/>
                <w:szCs w:val="20"/>
              </w:rPr>
              <w:lastRenderedPageBreak/>
              <w:t>curriculum is sought to be achieved by performing exercises. During the exercises, the student and the teacher actively discuss the early developmental stages of fish and their importance in ecological and fisheries research. The student is required to prepare the material to be discussed in lectures and exercises. The teacher evaluates the student's participation in the exercises (demonstrated knowledge, understanding, ability to pose problems, draw conclusions, etc.). The points earned are added to the points obtained in the final exam in the subject in question. The work of each group of students is supervised by a teacher-mentor, who has the right and duty to invite students who are late for class to a discussion.</w:t>
            </w:r>
          </w:p>
        </w:tc>
      </w:tr>
      <w:tr w:rsidR="00525738" w:rsidRPr="00525738" w14:paraId="5167885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D1A34C6"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Course enrollment requirements</w:t>
            </w:r>
          </w:p>
        </w:tc>
      </w:tr>
      <w:tr w:rsidR="00525738" w:rsidRPr="00525738" w14:paraId="1C50CCF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BE6477A"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Competences in the application of knowledge in general biology and fisheries biology and ecology</w:t>
            </w:r>
          </w:p>
        </w:tc>
      </w:tr>
      <w:tr w:rsidR="00525738" w:rsidRPr="00525738" w14:paraId="54C72A1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2D3072D"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068DE1D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7A62E3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Understand the term ichthyoplankton and the importance of ichthyoplankton research.</w:t>
            </w:r>
          </w:p>
          <w:p w14:paraId="3D47AB8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Adopt concepts of early developmental stages.</w:t>
            </w:r>
          </w:p>
          <w:p w14:paraId="018B3E4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Acquire knowledge about the time and place of spawning in fish, as well as the fertilization process itself (types) in fish.</w:t>
            </w:r>
          </w:p>
          <w:p w14:paraId="55E09EB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Acquire knowledge about determining the age of larvae and postlarvae based on daily growth rings in otoliths. The importance of determining age in assessing the state of populations.</w:t>
            </w:r>
          </w:p>
          <w:p w14:paraId="25353DB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Identify basic methods for estimating fish biomass.</w:t>
            </w:r>
          </w:p>
        </w:tc>
      </w:tr>
      <w:tr w:rsidR="00525738" w:rsidRPr="00525738" w14:paraId="4286873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C1CA8DB"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0EB9511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DFD2E0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Introduction.</w:t>
            </w:r>
          </w:p>
          <w:p w14:paraId="34DBAA7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Understanding the concept of ichthyoplankton. The importance of ichthyoplankton research.</w:t>
            </w:r>
          </w:p>
          <w:p w14:paraId="6A2794F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Reproductive organs of fish</w:t>
            </w:r>
          </w:p>
          <w:p w14:paraId="0B8A734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Knowledge of the sexual organs of fish, oogenesis and fertilization in fish. Adopt the concepts of early developmental stages (fertilized eggs, larvae, postlarvae and immature fish).</w:t>
            </w:r>
          </w:p>
          <w:p w14:paraId="5974BFA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Structure of a fish egg</w:t>
            </w:r>
          </w:p>
          <w:p w14:paraId="6EE8921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acquire concepts about the structure of fish eggs.</w:t>
            </w:r>
          </w:p>
          <w:p w14:paraId="6B38D62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Shape and size of fish eggs. Fecundity.</w:t>
            </w:r>
          </w:p>
          <w:p w14:paraId="7E7C0B0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Knowledge about the shapes and sizes of fish eggs as well as the concept of fecundity.</w:t>
            </w:r>
          </w:p>
          <w:p w14:paraId="77BEFCC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Time and place of fish spawning. Fertilization.</w:t>
            </w:r>
          </w:p>
          <w:p w14:paraId="74F543C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Acquire knowledge about the time and place of spawning in fish, as well as the fertilization process itself (types) in fish.</w:t>
            </w:r>
          </w:p>
          <w:p w14:paraId="0035F42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Embryonic development</w:t>
            </w:r>
          </w:p>
          <w:p w14:paraId="30E41AF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Acquire knowledge about basic embryonic processes in fish.</w:t>
            </w:r>
          </w:p>
          <w:p w14:paraId="39EB424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Early developmental stages (larvae and postlarvae) and growth</w:t>
            </w:r>
          </w:p>
          <w:p w14:paraId="115BAAF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Knowledge of early developmental stages in fish: larvae and postlarvae. Basic characteristics of each stage.</w:t>
            </w:r>
          </w:p>
          <w:p w14:paraId="04BB810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Mortality and survival.</w:t>
            </w:r>
          </w:p>
          <w:p w14:paraId="2851D09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Knowledge of mortality and its importance for population renewal. Application and importance in fisheries research.</w:t>
            </w:r>
          </w:p>
          <w:p w14:paraId="65BB418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9. Determining the age of larvae and postlarvae.</w:t>
            </w:r>
          </w:p>
          <w:p w14:paraId="5BCD1B9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Acquire knowledge about determining the age of larvae and postlarvae based on daily growth rings in otoliths. The importance of determining age in assessing the state of populations.</w:t>
            </w:r>
          </w:p>
          <w:p w14:paraId="66A7C03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Population-regeneration relationship.</w:t>
            </w:r>
          </w:p>
          <w:p w14:paraId="4C8550A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terms migration and recruitment, and the behavior of juvenile fish during these processes. Hypotheses.</w:t>
            </w:r>
          </w:p>
          <w:p w14:paraId="3173CE4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Tools for ichthyoplankton sampling.</w:t>
            </w:r>
          </w:p>
          <w:p w14:paraId="42BCD80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Learning outcomes: Explain methods and techniques for collecting samples of early developmental stages of fish. Field work, laboratory work. Description of the main tools for collecting ichthyoplankton.</w:t>
            </w:r>
          </w:p>
          <w:p w14:paraId="61B754E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12. Ichthyoplankton sampling strategy.</w:t>
            </w:r>
          </w:p>
          <w:p w14:paraId="5141517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Development of a strategy for ichthyoplankton sampling in fisheries-ecological research.</w:t>
            </w:r>
          </w:p>
          <w:p w14:paraId="51DF7F3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13. Sample preservation and processing.</w:t>
            </w:r>
          </w:p>
          <w:p w14:paraId="061FA51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adopt methods of preservation and further processing of ichthyoplankton samples. Significance for the method of estimating fish biomass.</w:t>
            </w:r>
          </w:p>
          <w:p w14:paraId="070E1E5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14. Biomass estimation based on egg and larval production.</w:t>
            </w:r>
          </w:p>
          <w:p w14:paraId="43AF543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Introduction to basic methods for estimating fish biomass. Basic advantages and disadvantages of the method.</w:t>
            </w:r>
          </w:p>
          <w:p w14:paraId="383E7C9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15. Biomass estimation based on egg and larval production.</w:t>
            </w:r>
          </w:p>
          <w:p w14:paraId="503DEEE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More detailed elaboration of the biomass estimation method based on the production of eggs and larvae. Significance for fisheries and biological research.</w:t>
            </w:r>
          </w:p>
          <w:p w14:paraId="7302725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3FE9B22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 Laboratory introduction to the early developmental stages of fish.</w:t>
            </w:r>
          </w:p>
          <w:p w14:paraId="0364325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concept of early developmental stages. From specific ichthyoplankton samples collected throughout the Adriatic, isolate individual phases of early developmental stages that need to be recognized, drawn, and labeled with body parts.</w:t>
            </w:r>
          </w:p>
          <w:p w14:paraId="35EC524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Exercises 2 – 6. The first stages of the fish life cycle, laboratory work.</w:t>
            </w:r>
          </w:p>
          <w:p w14:paraId="461E493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concept of early developmental stages. From specific ichthyoplankton samples collected throughout the Adriatic, isolate individual phases of early developmental stages that need to be recognized, drawn, and labeled with body parts.</w:t>
            </w:r>
          </w:p>
          <w:p w14:paraId="12EC66E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7. Methods and techniques of sampling early developmental stages of fish.</w:t>
            </w:r>
          </w:p>
          <w:p w14:paraId="1234792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Methods and techniques of collecting samples of early developmental stages of fish, which were explained in the lectures, will be demonstrated in the field. Field work - describe the tools for collecting immature stages. In the field, demonstrate fishing with nets in different habitats and the method of storing samples in previously marked containers.</w:t>
            </w:r>
          </w:p>
          <w:p w14:paraId="02194AE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8. Methods and techniques of sampling early developmental stages of fish.</w:t>
            </w:r>
          </w:p>
          <w:p w14:paraId="1F5A4E9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Fieldwork – describe tools for collecting immature stages.</w:t>
            </w:r>
          </w:p>
          <w:p w14:paraId="6684C65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9. Laboratory determination of caught species.</w:t>
            </w:r>
          </w:p>
        </w:tc>
      </w:tr>
      <w:tr w:rsidR="00525738" w:rsidRPr="00525738" w14:paraId="49B43B02"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7668D19E"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(place an X)</w:t>
            </w:r>
          </w:p>
        </w:tc>
        <w:tc>
          <w:tcPr>
            <w:tcW w:w="1518" w:type="dxa"/>
            <w:gridSpan w:val="4"/>
            <w:tcBorders>
              <w:top w:val="single" w:sz="4" w:space="0" w:color="000000"/>
              <w:left w:val="single" w:sz="4" w:space="0" w:color="000000"/>
              <w:bottom w:val="single" w:sz="4" w:space="0" w:color="000000"/>
            </w:tcBorders>
            <w:vAlign w:val="center"/>
          </w:tcPr>
          <w:p w14:paraId="2E3E9AAD" w14:textId="3899DF6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lectures</w:t>
            </w:r>
          </w:p>
          <w:p w14:paraId="32C0B77D" w14:textId="78D8A67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seminars and workshops</w:t>
            </w:r>
          </w:p>
          <w:p w14:paraId="264C0BAE" w14:textId="54DB0D8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exercises</w:t>
            </w:r>
          </w:p>
          <w:p w14:paraId="4E68E0CF" w14:textId="3EF3E82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distance education</w:t>
            </w:r>
          </w:p>
          <w:p w14:paraId="288553CC" w14:textId="7056FDF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1DEC707C" w14:textId="26EB7EA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independent tasks</w:t>
            </w:r>
          </w:p>
          <w:p w14:paraId="12A40171" w14:textId="335A0A9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multimedia and network</w:t>
            </w:r>
          </w:p>
          <w:p w14:paraId="38D80EF6" w14:textId="445CB41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laboratory</w:t>
            </w:r>
          </w:p>
          <w:p w14:paraId="53C2D513" w14:textId="4937E1E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mentoring work</w:t>
            </w:r>
          </w:p>
          <w:p w14:paraId="74750E58" w14:textId="0B1F14A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other ________________</w:t>
            </w:r>
          </w:p>
        </w:tc>
      </w:tr>
      <w:tr w:rsidR="00525738" w:rsidRPr="00525738" w14:paraId="540C3F7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2488B14"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7B38930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4EB2007"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Condition for signing: regular attendance at all classes.</w:t>
            </w:r>
          </w:p>
        </w:tc>
      </w:tr>
      <w:tr w:rsidR="00525738" w:rsidRPr="00525738" w14:paraId="4A06516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46DF96B"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Tracking</w:t>
            </w:r>
            <w:r w:rsidRPr="00525738">
              <w:rPr>
                <w:rFonts w:ascii="Arial" w:hAnsi="Arial" w:cs="Arial"/>
                <w:i/>
                <w:color w:val="000000"/>
                <w:sz w:val="20"/>
                <w:szCs w:val="20"/>
                <w:vertAlign w:val="superscript"/>
              </w:rPr>
              <w:t xml:space="preserve"> </w:t>
            </w:r>
            <w:r w:rsidRPr="00525738">
              <w:rPr>
                <w:rFonts w:ascii="Arial" w:hAnsi="Arial" w:cs="Arial"/>
                <w:i/>
                <w:color w:val="000000"/>
                <w:sz w:val="20"/>
                <w:szCs w:val="20"/>
              </w:rPr>
              <w:t>student work (add X next to the appropriate form of monitoring)</w:t>
            </w:r>
          </w:p>
        </w:tc>
      </w:tr>
      <w:tr w:rsidR="00525738" w:rsidRPr="00525738" w14:paraId="3099FB0A"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6F6E3DA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734009F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7ACAD13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Activity in class</w:t>
            </w:r>
          </w:p>
        </w:tc>
        <w:tc>
          <w:tcPr>
            <w:tcW w:w="568" w:type="dxa"/>
            <w:tcBorders>
              <w:top w:val="single" w:sz="4" w:space="0" w:color="000000"/>
              <w:left w:val="single" w:sz="4" w:space="0" w:color="000000"/>
              <w:bottom w:val="single" w:sz="4" w:space="0" w:color="000000"/>
            </w:tcBorders>
            <w:vAlign w:val="center"/>
          </w:tcPr>
          <w:p w14:paraId="51C8593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0E14263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360A060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39955D4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3227815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FE66FA1"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1E4081F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2BC646E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709A0C63" w14:textId="73947CA3" w:rsidR="00525738" w:rsidRPr="00525738" w:rsidRDefault="0002251E"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60DA2C5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2CE3377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Essay</w:t>
            </w:r>
          </w:p>
        </w:tc>
        <w:tc>
          <w:tcPr>
            <w:tcW w:w="568" w:type="dxa"/>
            <w:tcBorders>
              <w:top w:val="single" w:sz="4" w:space="0" w:color="000000"/>
              <w:left w:val="single" w:sz="4" w:space="0" w:color="000000"/>
              <w:bottom w:val="single" w:sz="4" w:space="0" w:color="000000"/>
            </w:tcBorders>
            <w:vAlign w:val="center"/>
          </w:tcPr>
          <w:p w14:paraId="23D34C0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7C18C88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5DD1423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1B16695"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0655550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12AC73D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7CE5E29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1A31A32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7D4BE35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635E070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293F8F6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066D145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r>
      <w:tr w:rsidR="00525738" w:rsidRPr="00525738" w14:paraId="455C6B12"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2DB91EF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31E5FCD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5F20A6E8"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Colloquium</w:t>
            </w:r>
          </w:p>
        </w:tc>
        <w:tc>
          <w:tcPr>
            <w:tcW w:w="568" w:type="dxa"/>
            <w:tcBorders>
              <w:top w:val="single" w:sz="4" w:space="0" w:color="000000"/>
              <w:left w:val="single" w:sz="4" w:space="0" w:color="000000"/>
              <w:bottom w:val="single" w:sz="4" w:space="0" w:color="000000"/>
            </w:tcBorders>
            <w:vAlign w:val="center"/>
          </w:tcPr>
          <w:p w14:paraId="02AFE8F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278" w:type="dxa"/>
            <w:gridSpan w:val="4"/>
            <w:tcBorders>
              <w:top w:val="single" w:sz="4" w:space="0" w:color="000000"/>
              <w:left w:val="single" w:sz="4" w:space="0" w:color="000000"/>
              <w:bottom w:val="single" w:sz="4" w:space="0" w:color="000000"/>
            </w:tcBorders>
            <w:vAlign w:val="center"/>
          </w:tcPr>
          <w:p w14:paraId="3189785E"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01DB74D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B1CFEB1"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0263AFD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437D17E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5846757"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Grading and evaluating student work during classes and at the final exam / Method of verifying acquired learning outcomes for each student obligation</w:t>
            </w:r>
          </w:p>
        </w:tc>
      </w:tr>
      <w:tr w:rsidR="00525738" w:rsidRPr="00525738" w14:paraId="14D921B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10A9B3D"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lastRenderedPageBreak/>
              <w:t>Student work will be evaluated and graded during the course as well as in the final exam. Each student must pass a written test in order to take the exam. Student work is evaluated and graded in the final exam, where students can earn 10 points. The final exam is in written form and tests the acquired knowledge, which is determined for each unit. The final grade is determined by scoring the answers:</w:t>
            </w:r>
          </w:p>
          <w:p w14:paraId="7EF22DFA"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rating excellent (5) – more than 80% of positively rated answers</w:t>
            </w:r>
          </w:p>
          <w:p w14:paraId="2BDAC037"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rating very good (4) – 80% of positively rated answers</w:t>
            </w:r>
          </w:p>
          <w:p w14:paraId="020CC325"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grade good (3) – 70% of positively graded answers</w:t>
            </w:r>
          </w:p>
          <w:p w14:paraId="3EA708A8"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grade sufficient (2) – 60% of positively graded answers</w:t>
            </w:r>
          </w:p>
          <w:p w14:paraId="2903E0F0"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grade insufficient (1) – 50% and less than 50% of positively graded answers.</w:t>
            </w:r>
          </w:p>
        </w:tc>
      </w:tr>
      <w:tr w:rsidR="00525738" w:rsidRPr="00525738" w14:paraId="64AAD4A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8F04598"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literature and number of copies </w:t>
            </w:r>
            <w:r w:rsidRPr="00525738">
              <w:rPr>
                <w:rFonts w:ascii="Arial" w:hAnsi="Arial" w:cs="Arial"/>
                <w:i/>
                <w:color w:val="000000"/>
                <w:sz w:val="20"/>
                <w:szCs w:val="20"/>
              </w:rPr>
              <w:t>in relation to the number of students currently attending the course</w:t>
            </w:r>
          </w:p>
        </w:tc>
      </w:tr>
      <w:tr w:rsidR="00525738" w:rsidRPr="00525738" w14:paraId="24F8626C"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08ADBF6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0C93872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12B42B9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737F1E74"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67E48FAA" w14:textId="77777777" w:rsidR="00525738" w:rsidRPr="00525738" w:rsidRDefault="00525738" w:rsidP="00525738">
            <w:pPr>
              <w:snapToGrid w:val="0"/>
              <w:spacing w:after="0" w:line="240" w:lineRule="exact"/>
              <w:rPr>
                <w:rFonts w:ascii="Arial" w:hAnsi="Arial" w:cs="Arial"/>
                <w:i/>
                <w:color w:val="000000"/>
                <w:sz w:val="20"/>
                <w:szCs w:val="20"/>
              </w:rPr>
            </w:pPr>
            <w:r w:rsidRPr="00525738">
              <w:t>1. Regner, S. 1989. Reproduction of fishes and ecology of their early stages. Institute of Oceanography and Fisheries, Split. Center for the training of fishing personnel from developing countries, 107 pp.</w:t>
            </w:r>
          </w:p>
        </w:tc>
        <w:tc>
          <w:tcPr>
            <w:tcW w:w="1628" w:type="dxa"/>
            <w:gridSpan w:val="3"/>
            <w:tcBorders>
              <w:top w:val="single" w:sz="4" w:space="0" w:color="000000"/>
              <w:left w:val="single" w:sz="4" w:space="0" w:color="000000"/>
              <w:bottom w:val="single" w:sz="4" w:space="0" w:color="000000"/>
            </w:tcBorders>
            <w:vAlign w:val="center"/>
          </w:tcPr>
          <w:p w14:paraId="46686312"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2DAD7C1D"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11AB57C1"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6EC031A3" w14:textId="77777777" w:rsidR="00525738" w:rsidRPr="00525738" w:rsidRDefault="00525738" w:rsidP="00525738">
            <w:pPr>
              <w:snapToGrid w:val="0"/>
              <w:spacing w:after="0" w:line="240" w:lineRule="exact"/>
              <w:rPr>
                <w:rFonts w:ascii="Arial" w:hAnsi="Arial" w:cs="Arial"/>
                <w:i/>
                <w:color w:val="000000"/>
                <w:sz w:val="20"/>
                <w:szCs w:val="20"/>
              </w:rPr>
            </w:pPr>
            <w:r w:rsidRPr="00525738">
              <w:t>2. . Depeche, J. et R. Billard. 1994. Embryology in fish. A review. Editions speciales de la Societe francaise d'ichthyologie, 123 pp</w:t>
            </w:r>
          </w:p>
        </w:tc>
        <w:tc>
          <w:tcPr>
            <w:tcW w:w="1628" w:type="dxa"/>
            <w:gridSpan w:val="3"/>
            <w:tcBorders>
              <w:top w:val="single" w:sz="4" w:space="0" w:color="000000"/>
              <w:left w:val="single" w:sz="4" w:space="0" w:color="000000"/>
              <w:bottom w:val="single" w:sz="4" w:space="0" w:color="000000"/>
            </w:tcBorders>
            <w:vAlign w:val="center"/>
          </w:tcPr>
          <w:p w14:paraId="5E3D30D3"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C86FD2B"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01803C0F"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755247C6" w14:textId="77777777" w:rsidR="00525738" w:rsidRPr="00525738" w:rsidRDefault="00525738" w:rsidP="00525738">
            <w:pPr>
              <w:snapToGrid w:val="0"/>
              <w:spacing w:after="0" w:line="240" w:lineRule="exact"/>
              <w:rPr>
                <w:rFonts w:ascii="Arial" w:hAnsi="Arial" w:cs="Arial"/>
                <w:color w:val="000000"/>
                <w:sz w:val="20"/>
                <w:szCs w:val="20"/>
              </w:rPr>
            </w:pPr>
            <w:r w:rsidRPr="00525738">
              <w:t>3. Fishery Science, The Unique Contributions of Early Life Stages. Fuiman LA, Werner RG (ed.) Blackwell Science. p 324.</w:t>
            </w:r>
          </w:p>
        </w:tc>
        <w:tc>
          <w:tcPr>
            <w:tcW w:w="1628" w:type="dxa"/>
            <w:gridSpan w:val="3"/>
            <w:tcBorders>
              <w:top w:val="single" w:sz="4" w:space="0" w:color="000000"/>
              <w:left w:val="single" w:sz="4" w:space="0" w:color="000000"/>
              <w:bottom w:val="single" w:sz="4" w:space="0" w:color="000000"/>
            </w:tcBorders>
            <w:vAlign w:val="center"/>
          </w:tcPr>
          <w:p w14:paraId="70986DC3"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22B7D557"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0831108E"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2F8CA992"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425220A1"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3BA969E"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0742937"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5D54D34D"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1A3B2843"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A844C68"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ACC729A"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335E115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Additional literature</w:t>
            </w:r>
          </w:p>
        </w:tc>
      </w:tr>
      <w:tr w:rsidR="00525738" w:rsidRPr="00525738" w14:paraId="73917D26"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0554DAB"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Anonymus, 1983. Ontogeny and systematics of fishes. Based on an International Symposium dedicated to the Memory of EH Ahlstrom. Special Publication Number 1, American Society of Ichthyologists and Herpetologists, NMFS, NOAA and USDC. 755 pp.</w:t>
            </w:r>
          </w:p>
        </w:tc>
      </w:tr>
      <w:tr w:rsidR="00525738" w:rsidRPr="00525738" w14:paraId="1DD9AF4E"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F7B0774"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Quality assurance methods that ensure the acquisition of output knowledge, skills and competences</w:t>
            </w:r>
          </w:p>
        </w:tc>
      </w:tr>
      <w:tr w:rsidR="00525738" w:rsidRPr="00525738" w14:paraId="0978E8F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32705B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 work will be evaluated and graded during the course as well as in the final exam. During the course, the following will be assessed:</w:t>
            </w:r>
          </w:p>
          <w:p w14:paraId="4B136180"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4190366E"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activity in class</w:t>
            </w:r>
          </w:p>
          <w:p w14:paraId="5484E603"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 acquired knowledge</w:t>
            </w:r>
          </w:p>
        </w:tc>
      </w:tr>
    </w:tbl>
    <w:p w14:paraId="7E8D35F2"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737C082A"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0A5B814C" w14:textId="4E844846"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1855E631"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8521F00"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leader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17C4B00" w14:textId="100EC97C" w:rsidR="00525738" w:rsidRPr="00525738" w:rsidRDefault="00525738" w:rsidP="00525738">
            <w:pPr>
              <w:spacing w:after="0" w:line="240" w:lineRule="exact"/>
              <w:rPr>
                <w:rFonts w:ascii="Arial" w:hAnsi="Arial" w:cs="Arial"/>
                <w:b/>
                <w:color w:val="000000"/>
                <w:sz w:val="20"/>
                <w:szCs w:val="20"/>
              </w:rPr>
            </w:pPr>
            <w:r w:rsidRPr="00525738">
              <w:rPr>
                <w:rFonts w:ascii="Arial" w:hAnsi="Arial" w:cs="Arial"/>
                <w:b/>
                <w:color w:val="000000"/>
                <w:sz w:val="20"/>
                <w:szCs w:val="20"/>
              </w:rPr>
              <w:t xml:space="preserve">Assoc. </w:t>
            </w:r>
            <w:r w:rsidR="002A6057">
              <w:rPr>
                <w:rFonts w:ascii="Arial" w:hAnsi="Arial" w:cs="Arial"/>
                <w:b/>
                <w:color w:val="000000"/>
                <w:sz w:val="20"/>
                <w:szCs w:val="20"/>
              </w:rPr>
              <w:t>Prof.</w:t>
            </w:r>
            <w:r w:rsidRPr="00525738">
              <w:rPr>
                <w:rFonts w:ascii="Arial" w:hAnsi="Arial" w:cs="Arial"/>
                <w:b/>
                <w:color w:val="000000"/>
                <w:sz w:val="20"/>
                <w:szCs w:val="20"/>
              </w:rPr>
              <w:t xml:space="preserve"> Živana Ninčević Gladan</w:t>
            </w:r>
            <w:r w:rsidR="00C0750A">
              <w:rPr>
                <w:rFonts w:ascii="Arial" w:hAnsi="Arial" w:cs="Arial"/>
                <w:b/>
                <w:color w:val="000000"/>
                <w:sz w:val="20"/>
                <w:szCs w:val="20"/>
              </w:rPr>
              <w:t>, PhD</w:t>
            </w:r>
          </w:p>
        </w:tc>
      </w:tr>
      <w:tr w:rsidR="00525738" w:rsidRPr="00525738" w14:paraId="6CAE22E0"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326C9934"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Course name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B3E3619" w14:textId="3CC20E8F" w:rsidR="00525738" w:rsidRPr="00525738" w:rsidRDefault="007977FD" w:rsidP="00525738">
            <w:pPr>
              <w:snapToGrid w:val="0"/>
              <w:spacing w:after="0" w:line="240" w:lineRule="exact"/>
              <w:rPr>
                <w:rFonts w:ascii="Arial" w:eastAsia="Times New Roman" w:hAnsi="Arial" w:cs="Arial"/>
                <w:b/>
                <w:sz w:val="20"/>
                <w:szCs w:val="20"/>
              </w:rPr>
            </w:pPr>
            <w:r w:rsidRPr="007977FD">
              <w:rPr>
                <w:rFonts w:ascii="Arial" w:eastAsia="Times New Roman" w:hAnsi="Arial" w:cs="Arial"/>
                <w:b/>
                <w:sz w:val="20"/>
                <w:szCs w:val="20"/>
              </w:rPr>
              <w:t>PRODUCTIVITY AND FOOD WEBS IN THE SEA</w:t>
            </w:r>
          </w:p>
        </w:tc>
      </w:tr>
      <w:tr w:rsidR="00525738" w:rsidRPr="00525738" w14:paraId="32C72FDA"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F7CE000"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4AA4288"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5F20EF3B"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E838CDF"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Course status</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7C01636"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Electoral</w:t>
            </w:r>
          </w:p>
        </w:tc>
      </w:tr>
      <w:tr w:rsidR="00525738" w:rsidRPr="00525738" w14:paraId="3C6F6047"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0D868D91"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DF1B310"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596AA419"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7CD5A30"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C09A779"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5.</w:t>
            </w:r>
          </w:p>
        </w:tc>
      </w:tr>
      <w:tr w:rsidR="00525738" w:rsidRPr="00525738" w14:paraId="7A6725D4"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6B26366F"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Credit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34033AFC"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student workload coefficient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7AFA965B"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w:t>
            </w:r>
          </w:p>
        </w:tc>
      </w:tr>
      <w:tr w:rsidR="00525738" w:rsidRPr="00525738" w14:paraId="216226F3"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6223311F"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7B205CE2" w14:textId="69BEA234"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23983626"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30+15+0</w:t>
            </w:r>
          </w:p>
        </w:tc>
      </w:tr>
      <w:tr w:rsidR="00525738" w:rsidRPr="00525738" w14:paraId="4DDA2C5C"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D7CF545"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70BB681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5E4AC86"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Course objectives</w:t>
            </w:r>
          </w:p>
        </w:tc>
      </w:tr>
      <w:tr w:rsidR="00525738" w:rsidRPr="00525738" w14:paraId="000D23F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096462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Through this course, students will be introduced in detail to production at different levels of the trophic chain in the marine ecosystem, as well as to the complex ecological relationships between organisms at different trophic levels. In addition, students will be introduced to differences in productivity and the causes of these differences between temperate, tropical and polar regions, and oceanic and coastal areas, as well as the most famous 'upwelling' areas. Special attention will be paid to the productivity of the Adriatic Sea. Teaching is carried out through lectures and exercises. Lectures are held using PowerPoint and video presentations, with the consultation of recommended literature. Exercises are held in the laboratory. Students are required to attend lectures and exercises in the proportions stipulated by the Department's rules and in agreement with the teacher.</w:t>
            </w:r>
          </w:p>
        </w:tc>
      </w:tr>
      <w:tr w:rsidR="00525738" w:rsidRPr="00525738" w14:paraId="24C3B04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328F174"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enrollment requirements</w:t>
            </w:r>
          </w:p>
        </w:tc>
      </w:tr>
      <w:tr w:rsidR="00525738" w:rsidRPr="00525738" w14:paraId="747B097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24D8F31"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6115565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F260833"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3D96A63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A9DD18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Understand the role of the phytoplankton community in the marine ecosystem.</w:t>
            </w:r>
          </w:p>
          <w:p w14:paraId="637ACE1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 about the specific characteristics of individual phytoplankton groups.</w:t>
            </w:r>
          </w:p>
          <w:p w14:paraId="7940A00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Identify individual phytoplankton groups by morphological characteristics.</w:t>
            </w:r>
          </w:p>
          <w:p w14:paraId="3F48AA7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Understand the basic principles of the primary production process.</w:t>
            </w:r>
          </w:p>
          <w:p w14:paraId="61C0D41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Describe the basic food chains in a marine ecosystem.</w:t>
            </w:r>
          </w:p>
        </w:tc>
      </w:tr>
      <w:tr w:rsidR="00525738" w:rsidRPr="00525738" w14:paraId="2931AD0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7747176"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187A347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1C70A3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(90 min) Phytoplankton as the most important factor in primary marine production. General information about phytoplankton. General information about the planktonic lifestyle.</w:t>
            </w:r>
          </w:p>
          <w:p w14:paraId="7BDF5CF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learn and understand the role of the phytoplankton community in the marine ecosystem. To learn about the spatial and temporal distribution of phytoplankton in relation to different geographical areas, as well as the causes of seasonal variability. To learn about the specifics of the horizontal and vertical distribution of phytoplankton. To learn about the main groups of planktonic organisms in the marine environment (phytoplankton, zooplankton, bacterioplankton). To learn about the specifics of the planktonic lifestyle.</w:t>
            </w:r>
          </w:p>
          <w:p w14:paraId="42FEFF3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(90 min) Overview of the systematic and morphological division of phytoplankton. Diatoms.</w:t>
            </w:r>
          </w:p>
          <w:p w14:paraId="4B90FE4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learn about the specificities of individual phytoplankton groups. To learn about the morphological characteristics of the diatom group. To learn about the methods of diatom reproduction. To learn about the spatial and temporal distribution of diatoms. The role of diatoms in the primary production of the marine ecosystem.</w:t>
            </w:r>
          </w:p>
          <w:p w14:paraId="1478A15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(90 min) Dinoflagellates. Coccolithophores.</w:t>
            </w:r>
          </w:p>
          <w:p w14:paraId="72D290D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Learn about the morphological characteristics of dinoflagellates. Learn about the methods of dinoflagellate reproduction. Learn about the specifics of dinoflagellate nutrition. The role of dinoflagellates in the primary production of the marine ecosystem. Learn about the morphological characteristics of coccolithophores. Learn about the specifics of coccolithophores. Learn about the temporal and spatial distribution of coccolithophores. The role of coccolithophores in the primary production of the marine ecosystem.</w:t>
            </w:r>
          </w:p>
          <w:p w14:paraId="130BB38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(90 min) Silicoflagellates. Cyanophyceae. Prochlorophytes.</w:t>
            </w:r>
          </w:p>
          <w:p w14:paraId="42F3A5C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learn about the morphological characteristics of silicoflagellates. To learn about the specificities of the silicoflagellate group. The role of silicoflagellates in the primary production of the marine ecosystem. To learn about the morphological characteristics of cyanophyceae. To learn about the specificities of cyanophyceae. To learn about the temporal and spatial distribution of cyanophyceae. The role of cyanophyceae in the primary production of the marine ecosystem. To learn about the morphological characteristics of prochlorophytes. To learn about the specificities of the prochlorophyte group. The role of prochlorophytes in the primary production of the marine ecosystem.</w:t>
            </w:r>
          </w:p>
          <w:p w14:paraId="182A90D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(90 min) Primary production in general. Limiting factors of primary production.</w:t>
            </w:r>
          </w:p>
          <w:p w14:paraId="3402622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Learning outcomes: Understand the basic principles of the primary production process. Become familiar with the specifics of the primary production process in the sea. Become familiar with the role of different pigments in the primary production process in the sea. Become familiar with the limiting factors of primary production (light, CO2, nutrients).</w:t>
            </w:r>
          </w:p>
          <w:p w14:paraId="5A7BCC1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(90 min) Seasonal aspects of primary production. Primary production in the oceans. Primary production in coastal areas. Primary production in upwelling areas.</w:t>
            </w:r>
          </w:p>
          <w:p w14:paraId="5A51F72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Get to know the seasonal aspects of primary production in different geographical areas. Get to know the peculiarities of primary production in the ocean area. Get to know the peculiarities of primary production in coastal areas. Get to know the peculiarities of primary production in 'upwelling' areas. Differences between 'new production' and regenerated production.</w:t>
            </w:r>
          </w:p>
          <w:p w14:paraId="1583A11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(90 min) Primary production of the Mediterranean Basin. Primary production of the Adriatic.</w:t>
            </w:r>
          </w:p>
          <w:p w14:paraId="75C77D8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become familiar with the differences and causes of differences in primary production in different parts of the Mediterranean. To become familiar with the characteristics of primary production in the Adriatic Sea. The occurrence of seasonal 'upwellings'.</w:t>
            </w:r>
          </w:p>
          <w:p w14:paraId="0127177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(90 min) Transfer of newly created organic matter to higher trophic levels. The role of microzooplankton in secondary production. Microbial cycle (loop) – increasing the efficiency of transfer.</w:t>
            </w:r>
          </w:p>
          <w:p w14:paraId="53BBA99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learn about the methods and efficiency of transfer of newly created organic matter (primary production) at different trophic levels. To understand the efficiency of transfer from the first trophic level (primary production – phytoplankton) to the second trophic level (secondary production – herbivorous zooplankton). The role and significance of microzooplankton in the marine ecosystem. Microbial cycle – increasing transfer efficiency.</w:t>
            </w:r>
          </w:p>
          <w:p w14:paraId="6164CCC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9. (90 min) Ecological efficiency of transfer through the food chain.</w:t>
            </w:r>
          </w:p>
          <w:p w14:paraId="7311074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learn about basic food chains in marine ecosystems. To learn about types of ecological efficiency in marine ecosystems in the transfer of matter and energy to higher trophic levels. To understand the causes of differences in ecological efficiency between different parts of the marine ecosystem (oceanic type of transfer, coastal type of transfer, type of transfer in 'upwelling' areas).</w:t>
            </w:r>
          </w:p>
          <w:p w14:paraId="6F51C50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(90 min) Biological production in eutrophicated ecosystems.</w:t>
            </w:r>
          </w:p>
          <w:p w14:paraId="2EFF7B7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the process of eutrophication. Become familiar with the positive effects of eutrophication. Become familiar with the negative effects of eutrophication. Eutrophication caused by natural factors. Eutrophication caused by anthropogenic influence.</w:t>
            </w:r>
          </w:p>
          <w:p w14:paraId="1A30AF2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(90 min) Harmful and toxic blooms (Harmful Algal Blooms - HAB).</w:t>
            </w:r>
          </w:p>
          <w:p w14:paraId="58BBDE4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Learn about the causes of HAB blooms. Learn about the different types of HAB blooms. Learn about the ecophysiology of HAB. Understand the relationship between eutrophication and HAB.</w:t>
            </w:r>
          </w:p>
          <w:p w14:paraId="3A4B40B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12. (90 min) Harmful and toxic blooms (Harmful Algal Blooms - HAB).</w:t>
            </w:r>
          </w:p>
          <w:p w14:paraId="73FE1D5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red tide blooms. Understand toxic blooms. Understand slime blooms. Understand top-down and bottom-up control of HAB blooms.</w:t>
            </w:r>
          </w:p>
          <w:p w14:paraId="76B89EA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13. (90 min) The impact of the spread of invasive species on ecosystem productivity.</w:t>
            </w:r>
          </w:p>
          <w:p w14:paraId="23AB0C8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learn about the consequences of introducing new species into marine areas. To learn about the possible impacts on the bioproductivity of the marine ecosystem. To learn about the possible impacts on biodiversity. To learn about the impact on commercially important marine resources.</w:t>
            </w:r>
          </w:p>
          <w:p w14:paraId="740BDF1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14. (90 min) The impact of increased atmospheric CO2 concentration on the productivity of marine ecosystems.</w:t>
            </w:r>
          </w:p>
          <w:p w14:paraId="06799B7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Learn about the carbon cycle. Learn about the mechanism of the biological pump. Learn about the consequences of 'acidification' of the marine ecosystem. Artificial fertilization.</w:t>
            </w:r>
          </w:p>
          <w:p w14:paraId="024D191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15. (90 min) The impact of climate change on the productivity of marine ecosystems.</w:t>
            </w:r>
          </w:p>
          <w:p w14:paraId="62C8556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Become familiar with climate change. Understand the impact of climate change on biogeochemical processes in the marine ecosystem. Become familiar with the consequences of climate change on the marine ecosystem.</w:t>
            </w:r>
          </w:p>
          <w:p w14:paraId="3A82412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3209ED4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Seminar 1. (90 min) Presentation and discussion on the causes of HAB (Harmful Algal Blooms) and the causative organisms.</w:t>
            </w:r>
          </w:p>
          <w:p w14:paraId="41E17A0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2. (90 min) Presentation and discussion on the occurrence of HAB in the Adriatic.</w:t>
            </w:r>
          </w:p>
          <w:p w14:paraId="0213AE0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3. (90 min) Presentation and discussion on the role of planktonic organisms in relation to problems caused by ballast water.</w:t>
            </w:r>
          </w:p>
          <w:p w14:paraId="4807CE3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4. (90 min) Presentation and discussion on the significance of permanent and temporary 'upwelling' areas in the oceans, the Mediterranean and the Adriatic.</w:t>
            </w:r>
          </w:p>
          <w:p w14:paraId="6E7F942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5. (90 min) Presentation and discussion on the impact of the invasive species Mnemiopsis leidyi on the Black Sea as an example of degradation and gradual recovery of the ecosystem.</w:t>
            </w:r>
          </w:p>
          <w:p w14:paraId="2F63DAD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6. (90 min) Presentation and discussion on the occurrence and mechanisms of bioluminescence in planktonic organisms.</w:t>
            </w:r>
          </w:p>
          <w:p w14:paraId="24D00E6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7. (90 min) Presentation and discussion on the role of different size categories of plankton in the food chain.</w:t>
            </w:r>
          </w:p>
          <w:p w14:paraId="5CC54F2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8. (45 min) Presentation and discussion on the role of zooplankton faecal pellets in the biogeochemical cycle of the ocean.</w:t>
            </w:r>
          </w:p>
        </w:tc>
      </w:tr>
      <w:tr w:rsidR="00525738" w:rsidRPr="00525738" w14:paraId="6B337931"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233B2334"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(place an X)</w:t>
            </w:r>
          </w:p>
        </w:tc>
        <w:tc>
          <w:tcPr>
            <w:tcW w:w="1518" w:type="dxa"/>
            <w:gridSpan w:val="4"/>
            <w:tcBorders>
              <w:top w:val="single" w:sz="4" w:space="0" w:color="000000"/>
              <w:left w:val="single" w:sz="4" w:space="0" w:color="000000"/>
              <w:bottom w:val="single" w:sz="4" w:space="0" w:color="000000"/>
            </w:tcBorders>
            <w:vAlign w:val="center"/>
          </w:tcPr>
          <w:p w14:paraId="2EC24C4C" w14:textId="0BCD778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lectures</w:t>
            </w:r>
          </w:p>
          <w:p w14:paraId="6EF5C13E" w14:textId="460FAAE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seminars and workshops</w:t>
            </w:r>
          </w:p>
          <w:p w14:paraId="65036C38" w14:textId="766BB1A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exercises</w:t>
            </w:r>
          </w:p>
          <w:p w14:paraId="4F5B948F" w14:textId="00680F3A"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distance education</w:t>
            </w:r>
          </w:p>
          <w:p w14:paraId="075F013A" w14:textId="65EBB1B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62BEC84A" w14:textId="74F78AC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independent tasks</w:t>
            </w:r>
          </w:p>
          <w:p w14:paraId="4C169DE4" w14:textId="5C0DF7B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multimedia and network</w:t>
            </w:r>
          </w:p>
          <w:p w14:paraId="1AB419F5" w14:textId="6F609C7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laboratory</w:t>
            </w:r>
          </w:p>
          <w:p w14:paraId="0A549596" w14:textId="62949BD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mentoring work</w:t>
            </w:r>
          </w:p>
          <w:p w14:paraId="69FB5D34" w14:textId="029A6EB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other ________________</w:t>
            </w:r>
          </w:p>
        </w:tc>
      </w:tr>
      <w:tr w:rsidR="00525738" w:rsidRPr="00525738" w14:paraId="66D30D0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0BD3CD2"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57BE42B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9A84725"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Condition for signing: regular attendance at all classes.</w:t>
            </w:r>
          </w:p>
        </w:tc>
      </w:tr>
      <w:tr w:rsidR="00525738" w:rsidRPr="00525738" w14:paraId="092F5E8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9122C04"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Tracking</w:t>
            </w:r>
            <w:r w:rsidRPr="00525738">
              <w:rPr>
                <w:rFonts w:ascii="Arial" w:hAnsi="Arial" w:cs="Arial"/>
                <w:i/>
                <w:color w:val="000000"/>
                <w:sz w:val="20"/>
                <w:szCs w:val="20"/>
                <w:vertAlign w:val="superscript"/>
              </w:rPr>
              <w:t xml:space="preserve"> </w:t>
            </w:r>
            <w:r w:rsidRPr="00525738">
              <w:rPr>
                <w:rFonts w:ascii="Arial" w:hAnsi="Arial" w:cs="Arial"/>
                <w:i/>
                <w:color w:val="000000"/>
                <w:sz w:val="20"/>
                <w:szCs w:val="20"/>
              </w:rPr>
              <w:t>student work (add X next to the appropriate form of monitoring)</w:t>
            </w:r>
          </w:p>
        </w:tc>
      </w:tr>
      <w:tr w:rsidR="00525738" w:rsidRPr="00525738" w14:paraId="5429DB0E"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79497EE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1395A64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6F17D2B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Activity in class</w:t>
            </w:r>
          </w:p>
        </w:tc>
        <w:tc>
          <w:tcPr>
            <w:tcW w:w="568" w:type="dxa"/>
            <w:tcBorders>
              <w:top w:val="single" w:sz="4" w:space="0" w:color="000000"/>
              <w:left w:val="single" w:sz="4" w:space="0" w:color="000000"/>
              <w:bottom w:val="single" w:sz="4" w:space="0" w:color="000000"/>
            </w:tcBorders>
            <w:vAlign w:val="center"/>
          </w:tcPr>
          <w:p w14:paraId="7FFBC52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78C6F04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02FD044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704" w:type="dxa"/>
            <w:gridSpan w:val="2"/>
            <w:tcBorders>
              <w:top w:val="single" w:sz="4" w:space="0" w:color="000000"/>
              <w:left w:val="single" w:sz="4" w:space="0" w:color="000000"/>
              <w:bottom w:val="single" w:sz="4" w:space="0" w:color="000000"/>
            </w:tcBorders>
            <w:vAlign w:val="center"/>
          </w:tcPr>
          <w:p w14:paraId="3F98DC1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6640848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67FB4C8E"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64C58D0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09BF9FA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175BC0C7" w14:textId="6918EEC9" w:rsidR="00525738" w:rsidRPr="00525738" w:rsidRDefault="0002251E"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35FF4B3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1DF63EC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Essay</w:t>
            </w:r>
          </w:p>
        </w:tc>
        <w:tc>
          <w:tcPr>
            <w:tcW w:w="568" w:type="dxa"/>
            <w:tcBorders>
              <w:top w:val="single" w:sz="4" w:space="0" w:color="000000"/>
              <w:left w:val="single" w:sz="4" w:space="0" w:color="000000"/>
              <w:bottom w:val="single" w:sz="4" w:space="0" w:color="000000"/>
            </w:tcBorders>
            <w:vAlign w:val="center"/>
          </w:tcPr>
          <w:p w14:paraId="0AD3F79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00CD5F4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61CBF17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770B954"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2EB4BF3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6718CD2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3D83ADD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7FB09B9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354E008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0C77A4B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64F7FB7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1876FA6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r>
      <w:tr w:rsidR="00525738" w:rsidRPr="00525738" w14:paraId="1D172586"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2A828DA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6D820E9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3176DAE0"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37B78E6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17DDF243"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38A3B1B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7AE53D86"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4776368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602AB70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C0753E8"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Grading and evaluating student work during classes and at the final exam / Method of verifying acquired learning outcomes for each student obligation</w:t>
            </w:r>
          </w:p>
        </w:tc>
      </w:tr>
      <w:tr w:rsidR="00525738" w:rsidRPr="00525738" w14:paraId="75E41BE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1BCA03F" w14:textId="77777777" w:rsidR="00525738" w:rsidRPr="00525738" w:rsidRDefault="00525738" w:rsidP="00525738">
            <w:pPr>
              <w:spacing w:line="240" w:lineRule="auto"/>
              <w:jc w:val="both"/>
              <w:rPr>
                <w:rFonts w:ascii="Arial" w:hAnsi="Arial" w:cs="Arial"/>
                <w:i/>
                <w:iCs/>
                <w:sz w:val="20"/>
                <w:szCs w:val="20"/>
              </w:rPr>
            </w:pPr>
            <w:r w:rsidRPr="00525738">
              <w:rPr>
                <w:rFonts w:ascii="Arial" w:hAnsi="Arial" w:cs="Arial"/>
                <w:i/>
                <w:iCs/>
                <w:sz w:val="20"/>
                <w:szCs w:val="20"/>
              </w:rPr>
              <w:t xml:space="preserve">Knowledge assessment for </w:t>
            </w:r>
            <w:r w:rsidRPr="00525738">
              <w:rPr>
                <w:rFonts w:ascii="Arial" w:hAnsi="Arial" w:cs="Arial"/>
                <w:bCs/>
                <w:i/>
                <w:iCs/>
                <w:sz w:val="20"/>
                <w:szCs w:val="20"/>
              </w:rPr>
              <w:t xml:space="preserve">the course Bioproduction and Trophic Relationships in the Sea </w:t>
            </w:r>
            <w:r w:rsidRPr="00525738">
              <w:rPr>
                <w:rFonts w:ascii="Arial" w:hAnsi="Arial" w:cs="Arial"/>
                <w:i/>
                <w:iCs/>
                <w:sz w:val="20"/>
                <w:szCs w:val="20"/>
              </w:rPr>
              <w:t>is carried out in writing via a test. The questions offered are answered using the multiple choice method, or by entering the correct word or expression in the definition. The assessment criteria (scoring scale) are given in the table:</w:t>
            </w:r>
          </w:p>
          <w:tbl>
            <w:tblPr>
              <w:tblW w:w="0" w:type="auto"/>
              <w:jc w:val="center"/>
              <w:tblBorders>
                <w:top w:val="single" w:sz="4" w:space="0" w:color="auto"/>
                <w:bottom w:val="single" w:sz="4" w:space="0" w:color="auto"/>
              </w:tblBorders>
              <w:tblLayout w:type="fixed"/>
              <w:tblLook w:val="01E0" w:firstRow="1" w:lastRow="1" w:firstColumn="1" w:lastColumn="1" w:noHBand="0" w:noVBand="0"/>
            </w:tblPr>
            <w:tblGrid>
              <w:gridCol w:w="2665"/>
              <w:gridCol w:w="1809"/>
            </w:tblGrid>
            <w:tr w:rsidR="00525738" w:rsidRPr="00525738" w14:paraId="15D08CA3" w14:textId="77777777" w:rsidTr="00524091">
              <w:trPr>
                <w:jc w:val="center"/>
              </w:trPr>
              <w:tc>
                <w:tcPr>
                  <w:tcW w:w="2665" w:type="dxa"/>
                  <w:tcBorders>
                    <w:top w:val="single" w:sz="4" w:space="0" w:color="auto"/>
                    <w:bottom w:val="nil"/>
                  </w:tcBorders>
                  <w:shd w:val="clear" w:color="auto" w:fill="D9D9D9"/>
                </w:tcPr>
                <w:p w14:paraId="1C5C71C6" w14:textId="77777777" w:rsidR="00525738" w:rsidRPr="00525738" w:rsidRDefault="00525738" w:rsidP="00525738">
                  <w:pPr>
                    <w:spacing w:line="240" w:lineRule="auto"/>
                    <w:jc w:val="both"/>
                    <w:rPr>
                      <w:rFonts w:ascii="Arial" w:hAnsi="Arial" w:cs="Arial"/>
                      <w:b/>
                      <w:bCs/>
                      <w:i/>
                      <w:iCs/>
                      <w:sz w:val="20"/>
                      <w:szCs w:val="20"/>
                    </w:rPr>
                  </w:pPr>
                  <w:r w:rsidRPr="00525738">
                    <w:rPr>
                      <w:rFonts w:ascii="Arial" w:hAnsi="Arial" w:cs="Arial"/>
                      <w:b/>
                      <w:bCs/>
                      <w:i/>
                      <w:iCs/>
                      <w:sz w:val="20"/>
                      <w:szCs w:val="20"/>
                    </w:rPr>
                    <w:t>% of test completion</w:t>
                  </w:r>
                </w:p>
              </w:tc>
              <w:tc>
                <w:tcPr>
                  <w:tcW w:w="1809" w:type="dxa"/>
                  <w:tcBorders>
                    <w:top w:val="single" w:sz="4" w:space="0" w:color="auto"/>
                    <w:bottom w:val="nil"/>
                  </w:tcBorders>
                  <w:shd w:val="clear" w:color="auto" w:fill="D9D9D9"/>
                </w:tcPr>
                <w:p w14:paraId="21856716" w14:textId="77777777" w:rsidR="00525738" w:rsidRPr="00525738" w:rsidRDefault="00525738" w:rsidP="00525738">
                  <w:pPr>
                    <w:spacing w:line="240" w:lineRule="auto"/>
                    <w:jc w:val="both"/>
                    <w:rPr>
                      <w:rFonts w:ascii="Arial" w:hAnsi="Arial" w:cs="Arial"/>
                      <w:b/>
                      <w:bCs/>
                      <w:i/>
                      <w:iCs/>
                      <w:sz w:val="20"/>
                      <w:szCs w:val="20"/>
                    </w:rPr>
                  </w:pPr>
                  <w:r w:rsidRPr="00525738">
                    <w:rPr>
                      <w:rFonts w:ascii="Arial" w:hAnsi="Arial" w:cs="Arial"/>
                      <w:b/>
                      <w:bCs/>
                      <w:i/>
                      <w:iCs/>
                      <w:sz w:val="20"/>
                      <w:szCs w:val="20"/>
                    </w:rPr>
                    <w:t>Evaluation</w:t>
                  </w:r>
                </w:p>
              </w:tc>
            </w:tr>
            <w:tr w:rsidR="00525738" w:rsidRPr="00525738" w14:paraId="5743EC7B" w14:textId="77777777" w:rsidTr="00524091">
              <w:trPr>
                <w:jc w:val="center"/>
              </w:trPr>
              <w:tc>
                <w:tcPr>
                  <w:tcW w:w="2665" w:type="dxa"/>
                  <w:tcBorders>
                    <w:top w:val="nil"/>
                    <w:bottom w:val="nil"/>
                  </w:tcBorders>
                  <w:shd w:val="clear" w:color="auto" w:fill="F3F3F3"/>
                </w:tcPr>
                <w:p w14:paraId="7CB0144A" w14:textId="77777777" w:rsidR="00525738" w:rsidRPr="00525738" w:rsidRDefault="00525738" w:rsidP="00525738">
                  <w:pPr>
                    <w:spacing w:line="240" w:lineRule="auto"/>
                    <w:jc w:val="both"/>
                    <w:rPr>
                      <w:rFonts w:ascii="Arial" w:hAnsi="Arial" w:cs="Arial"/>
                      <w:i/>
                      <w:iCs/>
                      <w:sz w:val="20"/>
                      <w:szCs w:val="20"/>
                    </w:rPr>
                  </w:pPr>
                  <w:r w:rsidRPr="00525738">
                    <w:rPr>
                      <w:rFonts w:ascii="Arial" w:hAnsi="Arial" w:cs="Arial"/>
                      <w:i/>
                      <w:iCs/>
                      <w:sz w:val="20"/>
                      <w:szCs w:val="20"/>
                    </w:rPr>
                    <w:t>&lt;60</w:t>
                  </w:r>
                </w:p>
              </w:tc>
              <w:tc>
                <w:tcPr>
                  <w:tcW w:w="1809" w:type="dxa"/>
                  <w:tcBorders>
                    <w:top w:val="nil"/>
                    <w:bottom w:val="nil"/>
                  </w:tcBorders>
                  <w:shd w:val="clear" w:color="auto" w:fill="F3F3F3"/>
                </w:tcPr>
                <w:p w14:paraId="0A075B3D" w14:textId="77777777" w:rsidR="00525738" w:rsidRPr="00525738" w:rsidRDefault="00525738" w:rsidP="00525738">
                  <w:pPr>
                    <w:spacing w:line="240" w:lineRule="auto"/>
                    <w:jc w:val="both"/>
                    <w:rPr>
                      <w:rFonts w:ascii="Arial" w:hAnsi="Arial" w:cs="Arial"/>
                      <w:i/>
                      <w:iCs/>
                      <w:sz w:val="20"/>
                      <w:szCs w:val="20"/>
                    </w:rPr>
                  </w:pPr>
                  <w:r w:rsidRPr="00525738">
                    <w:rPr>
                      <w:rFonts w:ascii="Arial" w:hAnsi="Arial" w:cs="Arial"/>
                      <w:i/>
                      <w:iCs/>
                      <w:sz w:val="20"/>
                      <w:szCs w:val="20"/>
                    </w:rPr>
                    <w:t>insufficient (1)</w:t>
                  </w:r>
                </w:p>
              </w:tc>
            </w:tr>
            <w:tr w:rsidR="00525738" w:rsidRPr="00525738" w14:paraId="54498499" w14:textId="77777777" w:rsidTr="00524091">
              <w:trPr>
                <w:jc w:val="center"/>
              </w:trPr>
              <w:tc>
                <w:tcPr>
                  <w:tcW w:w="2665" w:type="dxa"/>
                  <w:tcBorders>
                    <w:top w:val="nil"/>
                    <w:bottom w:val="nil"/>
                  </w:tcBorders>
                  <w:shd w:val="clear" w:color="auto" w:fill="F3F3F3"/>
                </w:tcPr>
                <w:p w14:paraId="63D402CC" w14:textId="77777777" w:rsidR="00525738" w:rsidRPr="00525738" w:rsidRDefault="00525738" w:rsidP="00525738">
                  <w:pPr>
                    <w:spacing w:line="240" w:lineRule="auto"/>
                    <w:jc w:val="both"/>
                    <w:rPr>
                      <w:rFonts w:ascii="Arial" w:hAnsi="Arial" w:cs="Arial"/>
                      <w:i/>
                      <w:iCs/>
                      <w:sz w:val="20"/>
                      <w:szCs w:val="20"/>
                    </w:rPr>
                  </w:pPr>
                  <w:r w:rsidRPr="00525738">
                    <w:rPr>
                      <w:rFonts w:ascii="Arial" w:hAnsi="Arial" w:cs="Arial"/>
                      <w:i/>
                      <w:iCs/>
                      <w:sz w:val="20"/>
                      <w:szCs w:val="20"/>
                    </w:rPr>
                    <w:t>60 -70</w:t>
                  </w:r>
                </w:p>
              </w:tc>
              <w:tc>
                <w:tcPr>
                  <w:tcW w:w="1809" w:type="dxa"/>
                  <w:tcBorders>
                    <w:top w:val="nil"/>
                    <w:bottom w:val="nil"/>
                  </w:tcBorders>
                  <w:shd w:val="clear" w:color="auto" w:fill="F3F3F3"/>
                </w:tcPr>
                <w:p w14:paraId="577C3D53" w14:textId="77777777" w:rsidR="00525738" w:rsidRPr="00525738" w:rsidRDefault="00525738" w:rsidP="00525738">
                  <w:pPr>
                    <w:spacing w:line="240" w:lineRule="auto"/>
                    <w:jc w:val="both"/>
                    <w:rPr>
                      <w:rFonts w:ascii="Arial" w:hAnsi="Arial" w:cs="Arial"/>
                      <w:i/>
                      <w:iCs/>
                      <w:sz w:val="20"/>
                      <w:szCs w:val="20"/>
                    </w:rPr>
                  </w:pPr>
                  <w:r w:rsidRPr="00525738">
                    <w:rPr>
                      <w:rFonts w:ascii="Arial" w:hAnsi="Arial" w:cs="Arial"/>
                      <w:i/>
                      <w:iCs/>
                      <w:sz w:val="20"/>
                      <w:szCs w:val="20"/>
                    </w:rPr>
                    <w:t>sufficient (2)</w:t>
                  </w:r>
                </w:p>
              </w:tc>
            </w:tr>
            <w:tr w:rsidR="00525738" w:rsidRPr="00525738" w14:paraId="13DA8A37" w14:textId="77777777" w:rsidTr="00524091">
              <w:trPr>
                <w:jc w:val="center"/>
              </w:trPr>
              <w:tc>
                <w:tcPr>
                  <w:tcW w:w="2665" w:type="dxa"/>
                  <w:tcBorders>
                    <w:top w:val="nil"/>
                    <w:bottom w:val="nil"/>
                  </w:tcBorders>
                  <w:shd w:val="clear" w:color="auto" w:fill="F3F3F3"/>
                </w:tcPr>
                <w:p w14:paraId="2370CD8E" w14:textId="77777777" w:rsidR="00525738" w:rsidRPr="00525738" w:rsidRDefault="00525738" w:rsidP="00525738">
                  <w:pPr>
                    <w:spacing w:line="240" w:lineRule="auto"/>
                    <w:jc w:val="both"/>
                    <w:rPr>
                      <w:rFonts w:ascii="Arial" w:hAnsi="Arial" w:cs="Arial"/>
                      <w:i/>
                      <w:iCs/>
                      <w:sz w:val="20"/>
                      <w:szCs w:val="20"/>
                    </w:rPr>
                  </w:pPr>
                  <w:r w:rsidRPr="00525738">
                    <w:rPr>
                      <w:rFonts w:ascii="Arial" w:hAnsi="Arial" w:cs="Arial"/>
                      <w:i/>
                      <w:iCs/>
                      <w:sz w:val="20"/>
                      <w:szCs w:val="20"/>
                    </w:rPr>
                    <w:t>71-80</w:t>
                  </w:r>
                </w:p>
              </w:tc>
              <w:tc>
                <w:tcPr>
                  <w:tcW w:w="1809" w:type="dxa"/>
                  <w:tcBorders>
                    <w:top w:val="nil"/>
                    <w:bottom w:val="nil"/>
                  </w:tcBorders>
                  <w:shd w:val="clear" w:color="auto" w:fill="F3F3F3"/>
                </w:tcPr>
                <w:p w14:paraId="398A909C" w14:textId="77777777" w:rsidR="00525738" w:rsidRPr="00525738" w:rsidRDefault="00525738" w:rsidP="00525738">
                  <w:pPr>
                    <w:spacing w:line="240" w:lineRule="auto"/>
                    <w:jc w:val="both"/>
                    <w:rPr>
                      <w:rFonts w:ascii="Arial" w:hAnsi="Arial" w:cs="Arial"/>
                      <w:i/>
                      <w:iCs/>
                      <w:sz w:val="20"/>
                      <w:szCs w:val="20"/>
                    </w:rPr>
                  </w:pPr>
                  <w:r w:rsidRPr="00525738">
                    <w:rPr>
                      <w:rFonts w:ascii="Arial" w:hAnsi="Arial" w:cs="Arial"/>
                      <w:i/>
                      <w:iCs/>
                      <w:sz w:val="20"/>
                      <w:szCs w:val="20"/>
                    </w:rPr>
                    <w:t>good (3)</w:t>
                  </w:r>
                </w:p>
              </w:tc>
            </w:tr>
            <w:tr w:rsidR="00525738" w:rsidRPr="00525738" w14:paraId="36700759" w14:textId="77777777" w:rsidTr="00524091">
              <w:trPr>
                <w:jc w:val="center"/>
              </w:trPr>
              <w:tc>
                <w:tcPr>
                  <w:tcW w:w="2665" w:type="dxa"/>
                  <w:tcBorders>
                    <w:top w:val="nil"/>
                    <w:bottom w:val="nil"/>
                  </w:tcBorders>
                  <w:shd w:val="clear" w:color="auto" w:fill="F3F3F3"/>
                </w:tcPr>
                <w:p w14:paraId="41F515C7" w14:textId="77777777" w:rsidR="00525738" w:rsidRPr="00525738" w:rsidRDefault="00525738" w:rsidP="00525738">
                  <w:pPr>
                    <w:spacing w:line="240" w:lineRule="auto"/>
                    <w:jc w:val="both"/>
                    <w:rPr>
                      <w:rFonts w:ascii="Arial" w:hAnsi="Arial" w:cs="Arial"/>
                      <w:i/>
                      <w:iCs/>
                      <w:sz w:val="20"/>
                      <w:szCs w:val="20"/>
                    </w:rPr>
                  </w:pPr>
                  <w:r w:rsidRPr="00525738">
                    <w:rPr>
                      <w:rFonts w:ascii="Arial" w:hAnsi="Arial" w:cs="Arial"/>
                      <w:i/>
                      <w:iCs/>
                      <w:sz w:val="20"/>
                      <w:szCs w:val="20"/>
                    </w:rPr>
                    <w:t>81-90</w:t>
                  </w:r>
                </w:p>
              </w:tc>
              <w:tc>
                <w:tcPr>
                  <w:tcW w:w="1809" w:type="dxa"/>
                  <w:tcBorders>
                    <w:top w:val="nil"/>
                    <w:bottom w:val="nil"/>
                  </w:tcBorders>
                  <w:shd w:val="clear" w:color="auto" w:fill="F3F3F3"/>
                </w:tcPr>
                <w:p w14:paraId="72515D2A" w14:textId="77777777" w:rsidR="00525738" w:rsidRPr="00525738" w:rsidRDefault="00525738" w:rsidP="00525738">
                  <w:pPr>
                    <w:spacing w:line="240" w:lineRule="auto"/>
                    <w:jc w:val="both"/>
                    <w:rPr>
                      <w:rFonts w:ascii="Arial" w:hAnsi="Arial" w:cs="Arial"/>
                      <w:i/>
                      <w:iCs/>
                      <w:sz w:val="20"/>
                      <w:szCs w:val="20"/>
                    </w:rPr>
                  </w:pPr>
                  <w:r w:rsidRPr="00525738">
                    <w:rPr>
                      <w:rFonts w:ascii="Arial" w:hAnsi="Arial" w:cs="Arial"/>
                      <w:i/>
                      <w:iCs/>
                      <w:sz w:val="20"/>
                      <w:szCs w:val="20"/>
                    </w:rPr>
                    <w:t>very good (4)</w:t>
                  </w:r>
                </w:p>
              </w:tc>
            </w:tr>
            <w:tr w:rsidR="00525738" w:rsidRPr="00525738" w14:paraId="1A70FE6D" w14:textId="77777777" w:rsidTr="00524091">
              <w:trPr>
                <w:jc w:val="center"/>
              </w:trPr>
              <w:tc>
                <w:tcPr>
                  <w:tcW w:w="2665" w:type="dxa"/>
                  <w:tcBorders>
                    <w:top w:val="nil"/>
                    <w:bottom w:val="single" w:sz="4" w:space="0" w:color="auto"/>
                  </w:tcBorders>
                  <w:shd w:val="clear" w:color="auto" w:fill="F3F3F3"/>
                </w:tcPr>
                <w:p w14:paraId="02D6BB2D" w14:textId="77777777" w:rsidR="00525738" w:rsidRPr="00525738" w:rsidRDefault="00525738" w:rsidP="00525738">
                  <w:pPr>
                    <w:spacing w:line="240" w:lineRule="auto"/>
                    <w:jc w:val="both"/>
                    <w:rPr>
                      <w:rFonts w:ascii="Arial" w:hAnsi="Arial" w:cs="Arial"/>
                      <w:i/>
                      <w:iCs/>
                      <w:sz w:val="20"/>
                      <w:szCs w:val="20"/>
                    </w:rPr>
                  </w:pPr>
                  <w:r w:rsidRPr="00525738">
                    <w:rPr>
                      <w:rFonts w:ascii="Arial" w:hAnsi="Arial" w:cs="Arial"/>
                      <w:i/>
                      <w:iCs/>
                      <w:sz w:val="20"/>
                      <w:szCs w:val="20"/>
                    </w:rPr>
                    <w:t>91-100</w:t>
                  </w:r>
                </w:p>
              </w:tc>
              <w:tc>
                <w:tcPr>
                  <w:tcW w:w="1809" w:type="dxa"/>
                  <w:tcBorders>
                    <w:top w:val="nil"/>
                    <w:bottom w:val="single" w:sz="4" w:space="0" w:color="auto"/>
                  </w:tcBorders>
                  <w:shd w:val="clear" w:color="auto" w:fill="F3F3F3"/>
                </w:tcPr>
                <w:p w14:paraId="02D758A9" w14:textId="77777777" w:rsidR="00525738" w:rsidRPr="00525738" w:rsidRDefault="00525738" w:rsidP="00525738">
                  <w:pPr>
                    <w:spacing w:line="240" w:lineRule="auto"/>
                    <w:jc w:val="both"/>
                    <w:rPr>
                      <w:rFonts w:ascii="Arial" w:hAnsi="Arial" w:cs="Arial"/>
                      <w:i/>
                      <w:iCs/>
                      <w:sz w:val="20"/>
                      <w:szCs w:val="20"/>
                    </w:rPr>
                  </w:pPr>
                  <w:r w:rsidRPr="00525738">
                    <w:rPr>
                      <w:rFonts w:ascii="Arial" w:hAnsi="Arial" w:cs="Arial"/>
                      <w:i/>
                      <w:iCs/>
                      <w:sz w:val="20"/>
                      <w:szCs w:val="20"/>
                    </w:rPr>
                    <w:t>excellent (5)</w:t>
                  </w:r>
                </w:p>
              </w:tc>
            </w:tr>
          </w:tbl>
          <w:p w14:paraId="7BDD5A74" w14:textId="77777777" w:rsidR="00525738" w:rsidRPr="00525738" w:rsidRDefault="00525738" w:rsidP="00525738">
            <w:pPr>
              <w:tabs>
                <w:tab w:val="left" w:pos="470"/>
              </w:tabs>
              <w:snapToGrid w:val="0"/>
              <w:spacing w:after="0" w:line="240" w:lineRule="exact"/>
              <w:rPr>
                <w:rFonts w:ascii="Arial" w:hAnsi="Arial" w:cs="Arial"/>
                <w:i/>
                <w:iCs/>
                <w:color w:val="000000"/>
                <w:sz w:val="20"/>
                <w:szCs w:val="20"/>
              </w:rPr>
            </w:pPr>
            <w:r w:rsidRPr="00525738">
              <w:rPr>
                <w:rFonts w:ascii="Arial" w:hAnsi="Arial" w:cs="Arial"/>
                <w:i/>
                <w:iCs/>
                <w:sz w:val="20"/>
                <w:szCs w:val="20"/>
              </w:rPr>
              <w:lastRenderedPageBreak/>
              <w:t>The final grade for this course is formed as a combined grade of the test and seminar. Students who do not receive a passing grade must take a subsequent knowledge assessment, which the teacher can conduct in writing or orally. Students who wish to improve their passing grade will be provided with an oral knowledge assessment.</w:t>
            </w:r>
          </w:p>
        </w:tc>
      </w:tr>
      <w:tr w:rsidR="00525738" w:rsidRPr="00525738" w14:paraId="4BF1076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B10509A"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lastRenderedPageBreak/>
              <w:t xml:space="preserve">Required literature and number of copies </w:t>
            </w:r>
            <w:r w:rsidRPr="00525738">
              <w:rPr>
                <w:rFonts w:ascii="Arial" w:hAnsi="Arial" w:cs="Arial"/>
                <w:i/>
                <w:color w:val="000000"/>
                <w:sz w:val="20"/>
                <w:szCs w:val="20"/>
              </w:rPr>
              <w:t>in relation to the number of students currently attending the course</w:t>
            </w:r>
          </w:p>
        </w:tc>
      </w:tr>
      <w:tr w:rsidR="00525738" w:rsidRPr="00525738" w14:paraId="5C3DEDE5"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78B4C92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4A9526B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6FA528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0F7620F1"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4EDC6200" w14:textId="77777777" w:rsidR="00525738" w:rsidRPr="00525738" w:rsidRDefault="00525738" w:rsidP="00525738">
            <w:pPr>
              <w:snapToGrid w:val="0"/>
              <w:spacing w:after="0" w:line="240" w:lineRule="exact"/>
              <w:rPr>
                <w:rFonts w:ascii="Arial" w:hAnsi="Arial" w:cs="Arial"/>
                <w:i/>
                <w:iCs/>
                <w:color w:val="000000"/>
                <w:sz w:val="20"/>
                <w:szCs w:val="20"/>
              </w:rPr>
            </w:pPr>
            <w:r w:rsidRPr="00525738">
              <w:rPr>
                <w:rFonts w:ascii="Arial" w:hAnsi="Arial" w:cs="Arial"/>
                <w:i/>
                <w:iCs/>
                <w:sz w:val="20"/>
                <w:szCs w:val="20"/>
              </w:rPr>
              <w:t>1. JEG Raymont: Plankton and Productivity in the Oceans. Pergamon Press Oxford, 1980.</w:t>
            </w:r>
          </w:p>
        </w:tc>
        <w:tc>
          <w:tcPr>
            <w:tcW w:w="1628" w:type="dxa"/>
            <w:gridSpan w:val="3"/>
            <w:tcBorders>
              <w:top w:val="single" w:sz="4" w:space="0" w:color="000000"/>
              <w:left w:val="single" w:sz="4" w:space="0" w:color="000000"/>
              <w:bottom w:val="single" w:sz="4" w:space="0" w:color="000000"/>
            </w:tcBorders>
            <w:vAlign w:val="center"/>
          </w:tcPr>
          <w:p w14:paraId="77A884D8"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16FD536C"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661F42D2"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41DA74B3" w14:textId="77777777" w:rsidR="00525738" w:rsidRPr="00525738" w:rsidRDefault="00525738" w:rsidP="00525738">
            <w:pPr>
              <w:snapToGrid w:val="0"/>
              <w:spacing w:after="0" w:line="240" w:lineRule="exact"/>
              <w:rPr>
                <w:rFonts w:ascii="Arial" w:hAnsi="Arial" w:cs="Arial"/>
                <w:i/>
                <w:iCs/>
                <w:color w:val="000000"/>
                <w:sz w:val="20"/>
                <w:szCs w:val="20"/>
              </w:rPr>
            </w:pPr>
            <w:r w:rsidRPr="00525738">
              <w:rPr>
                <w:rFonts w:ascii="Arial" w:hAnsi="Arial" w:cs="Arial"/>
                <w:i/>
                <w:iCs/>
                <w:sz w:val="20"/>
                <w:szCs w:val="20"/>
              </w:rPr>
              <w:t>2. MJ Dring: The Biology of Marine plants. Edward Arnold Publ., 1982.</w:t>
            </w:r>
          </w:p>
        </w:tc>
        <w:tc>
          <w:tcPr>
            <w:tcW w:w="1628" w:type="dxa"/>
            <w:gridSpan w:val="3"/>
            <w:tcBorders>
              <w:top w:val="single" w:sz="4" w:space="0" w:color="000000"/>
              <w:left w:val="single" w:sz="4" w:space="0" w:color="000000"/>
              <w:bottom w:val="single" w:sz="4" w:space="0" w:color="000000"/>
            </w:tcBorders>
            <w:vAlign w:val="center"/>
          </w:tcPr>
          <w:p w14:paraId="74BBC4E0"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27CBB03"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77E63F3"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58535F3C" w14:textId="77777777" w:rsidR="00525738" w:rsidRPr="00525738" w:rsidRDefault="00525738" w:rsidP="00525738">
            <w:pPr>
              <w:snapToGrid w:val="0"/>
              <w:spacing w:after="0" w:line="240" w:lineRule="exact"/>
              <w:rPr>
                <w:rFonts w:ascii="Arial" w:hAnsi="Arial" w:cs="Arial"/>
                <w:i/>
                <w:iCs/>
                <w:color w:val="000000"/>
                <w:sz w:val="20"/>
                <w:szCs w:val="20"/>
              </w:rPr>
            </w:pPr>
            <w:r w:rsidRPr="00525738">
              <w:rPr>
                <w:rFonts w:ascii="Arial" w:hAnsi="Arial" w:cs="Arial"/>
                <w:i/>
                <w:iCs/>
                <w:sz w:val="20"/>
                <w:szCs w:val="20"/>
              </w:rPr>
              <w:t>3. E. Steeman Nielsen: Marine Photosynthesis with Special Emphasis on the Ecological Aspects. Elsevier Sci. Publ. Comp., 1975.</w:t>
            </w:r>
          </w:p>
        </w:tc>
        <w:tc>
          <w:tcPr>
            <w:tcW w:w="1628" w:type="dxa"/>
            <w:gridSpan w:val="3"/>
            <w:tcBorders>
              <w:top w:val="single" w:sz="4" w:space="0" w:color="000000"/>
              <w:left w:val="single" w:sz="4" w:space="0" w:color="000000"/>
              <w:bottom w:val="single" w:sz="4" w:space="0" w:color="000000"/>
            </w:tcBorders>
            <w:vAlign w:val="center"/>
          </w:tcPr>
          <w:p w14:paraId="11795EAF"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783229E6"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6EAD2AB4"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06CD43D0"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0BAF3092"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AE718BE"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0C650DFE"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044C3AFF"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7B8008FF"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79E61FF6"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0D01347F"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1BD672DC"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Additional literature</w:t>
            </w:r>
          </w:p>
        </w:tc>
      </w:tr>
      <w:tr w:rsidR="00525738" w:rsidRPr="00525738" w14:paraId="41B8161A"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247A60F"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1. Marasović, I., T. Pucher-Petković &amp; V. Alegria, 1990: Phytoplankton productivity of the Adriatic Sea in relation to the fishing grounds. In: Perspectives in Phycology. Ed.VN Rajarao, Today and Tomorrow Printers &amp; Publishers, New Delhi, pp. 255-261.</w:t>
            </w:r>
          </w:p>
          <w:p w14:paraId="11BA5097"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Marasović, I., D. Viličić &amp; Ž. Ninčević, 1999. South Adriatic ecosystem: interaction with the Mediterranean Sea. In: The Eastern Mediterranean as a Laboratory Basin for the Assessment of Contrasting Ecosystems (Eds. P. Malanotte-Rizzoli &amp; VN Eremeev), Kluwer Academic Press, Dordrecht, Netherlands, pp. 383-405.</w:t>
            </w:r>
          </w:p>
          <w:p w14:paraId="33B25ABE"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3. Grbec, B., M. Morović, J. Dulčić, I. Marasović &amp; Ž. Ninčević-Gladan (2008). Impact of the Climatic Change on the Adriatic Sea Ecosystem. Fresenius Environmental Bulletin. 17: 1615-1620.</w:t>
            </w:r>
          </w:p>
          <w:p w14:paraId="5C500A1B"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4. Marasović, I., Ž. Ninčević, G. Kušpilić, S. Marinović &amp; S. Marinov. 2005. Long term changes of basic biological and chemical parameters at two stations in the Middle Adriatic. Journal of Sea Research.</w:t>
            </w:r>
          </w:p>
          <w:p w14:paraId="05A09AE8"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5. Marasović, I., Ž. Ninčević-Gladan, B. Grbec &amp; S. Skejić (2010) Recent Changes in the Phytoplankton Community of the Adriatic Sea. In: Phytoplankton responses to Mediterranean environmental changes, CIESM Workshop Monographs / F. Briand (ed.) Monaco: CIESM, 2010. 49-56.</w:t>
            </w:r>
          </w:p>
          <w:p w14:paraId="7D637BBD"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6. Ninčević Gladan, Ž., I. Marasović, B.Grbec, S. Skejić, M. Bužančić, G. Kušpilić, S. Matijević &amp; F. Matić (2010) Inter-decadal Variability in Phytoplankton Community in the Middle Adriatic ( Kaštela Bay) in Relation to the North Atlantic Oscillation. Estuaries and Coast, 33 (2): 376- 384.</w:t>
            </w:r>
          </w:p>
          <w:p w14:paraId="6C8EEA1C"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7. Skejić, S., I. Marasović, O. Vidjak, G. Kušpilić, Ž. Ninčević-Gladan, S. Šestanović, N. Bojanić. (2010) Effects of cage fish farming on phytoplankton community structure, biomass and primary production in an aquaculture area in the middle Adriatic Sea. Aquaculture research. 42 (2011), 1393-1405.</w:t>
            </w:r>
          </w:p>
        </w:tc>
      </w:tr>
      <w:tr w:rsidR="00525738" w:rsidRPr="00525738" w14:paraId="5AA4504A"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4E34CCDE"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Quality assurance methods that ensure the acquisition of output knowledge, skills and competences</w:t>
            </w:r>
          </w:p>
        </w:tc>
      </w:tr>
      <w:tr w:rsidR="00525738" w:rsidRPr="00525738" w14:paraId="2C8DF48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CA91972"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 work will be evaluated and graded during the course as well as in the final exam. During the course, the following will be assessed:</w:t>
            </w:r>
          </w:p>
          <w:p w14:paraId="2E422034"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39DA330C"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activity in class</w:t>
            </w:r>
          </w:p>
          <w:p w14:paraId="02E52A21"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 acquired knowledge</w:t>
            </w:r>
          </w:p>
        </w:tc>
      </w:tr>
    </w:tbl>
    <w:p w14:paraId="5CE9BB67" w14:textId="77777777" w:rsidR="00525738" w:rsidRDefault="00525738" w:rsidP="00525738">
      <w:pPr>
        <w:spacing w:after="0" w:line="240" w:lineRule="auto"/>
        <w:jc w:val="both"/>
        <w:rPr>
          <w:rFonts w:ascii="Arial" w:hAnsi="Arial" w:cs="Arial"/>
          <w:sz w:val="20"/>
          <w:szCs w:val="20"/>
        </w:rPr>
      </w:pPr>
    </w:p>
    <w:p w14:paraId="2B9B1776" w14:textId="77777777" w:rsidR="00C0750A" w:rsidRPr="00525738" w:rsidRDefault="00C0750A"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2E2DB481"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0DC7344A" w14:textId="43D57C1F"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018F3407"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2A72867E"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leader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69E4A25" w14:textId="77777777" w:rsidR="00525738" w:rsidRPr="00525738" w:rsidRDefault="00525738" w:rsidP="00525738">
            <w:pPr>
              <w:spacing w:after="0" w:line="240" w:lineRule="exact"/>
              <w:rPr>
                <w:rFonts w:ascii="Arial" w:hAnsi="Arial" w:cs="Arial"/>
                <w:b/>
                <w:color w:val="000000"/>
                <w:sz w:val="20"/>
                <w:szCs w:val="20"/>
              </w:rPr>
            </w:pPr>
            <w:r w:rsidRPr="00525738">
              <w:rPr>
                <w:rFonts w:ascii="Arial" w:hAnsi="Arial" w:cs="Arial"/>
                <w:b/>
                <w:color w:val="000000"/>
                <w:sz w:val="20"/>
                <w:szCs w:val="20"/>
              </w:rPr>
              <w:t>Assistant Professor Marin Ordulj, PhD</w:t>
            </w:r>
          </w:p>
        </w:tc>
      </w:tr>
      <w:tr w:rsidR="00525738" w:rsidRPr="00525738" w14:paraId="1E656770"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DCBA810"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Course name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8FB5E82"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VIROLOGY</w:t>
            </w:r>
          </w:p>
        </w:tc>
      </w:tr>
      <w:tr w:rsidR="00525738" w:rsidRPr="00525738" w14:paraId="1136D5D0"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333DEEBB"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lastRenderedPageBreak/>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9FC5ADE"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1C523471"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FB533E5"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Course status</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594E641"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Electoral</w:t>
            </w:r>
          </w:p>
        </w:tc>
      </w:tr>
      <w:tr w:rsidR="00525738" w:rsidRPr="00525738" w14:paraId="73453F6B"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8B28AF3"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4895316"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3BC3EF56"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29ED033"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1A616C2"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5.</w:t>
            </w:r>
          </w:p>
        </w:tc>
      </w:tr>
      <w:tr w:rsidR="00525738" w:rsidRPr="00525738" w14:paraId="05458F8E"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66C18E6E"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Credit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2A820A26"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student workload coefficient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59CC14C4"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w:t>
            </w:r>
          </w:p>
        </w:tc>
      </w:tr>
      <w:tr w:rsidR="00525738" w:rsidRPr="00525738" w14:paraId="776E9DD1"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58A0E0B9"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2EDA0481" w14:textId="261C288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7CEBA6E5"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20+0+10</w:t>
            </w:r>
          </w:p>
        </w:tc>
      </w:tr>
      <w:tr w:rsidR="00525738" w:rsidRPr="00525738" w14:paraId="20F7544A"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9A95A3A"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249372B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B695FF7"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0155430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7A4336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aim of the course is to introduce students to the basic concepts that describe viruses, viroids, and prions so that they can distinguish these biological forms from other forms of life. Furthermore, the aim is to learn to distinguish the replication cycles of viruses, to know the different groups of eukaryotic and prokaryotic viruses, and to understand and explain the significance and role of viruses in biological ecosystems and their impact on human life.</w:t>
            </w:r>
          </w:p>
        </w:tc>
      </w:tr>
      <w:tr w:rsidR="00525738" w:rsidRPr="00525738" w14:paraId="17CC7B3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EF9FF86"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enrollment requirements</w:t>
            </w:r>
          </w:p>
        </w:tc>
      </w:tr>
      <w:tr w:rsidR="00525738" w:rsidRPr="00525738" w14:paraId="5BDD881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1A9EDEFE"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Passed the subject Cell Biology, completed the subject General Microbiology and Genetics</w:t>
            </w:r>
          </w:p>
        </w:tc>
      </w:tr>
      <w:tr w:rsidR="00525738" w:rsidRPr="00525738" w14:paraId="0964DA5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CBAE80B"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143BD24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D192E7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Understand the terms virology, virus, viral ecology.</w:t>
            </w:r>
          </w:p>
          <w:p w14:paraId="4A189CE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Differentiate viruses according to structure, type of genome, and distinguish eukaryotic and prokaryotic viruses from other forms of life.</w:t>
            </w:r>
          </w:p>
          <w:p w14:paraId="2D47B4D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Know the replication cycles of viruses.</w:t>
            </w:r>
          </w:p>
          <w:p w14:paraId="32F25A8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List the basic groups of viruses and understand and explain the actions of certain groups of viruses.</w:t>
            </w:r>
          </w:p>
          <w:p w14:paraId="1688AC0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Understand and explain the importance of viruses in biological ecosystems and human life.</w:t>
            </w:r>
          </w:p>
        </w:tc>
      </w:tr>
      <w:tr w:rsidR="00525738" w:rsidRPr="00525738" w14:paraId="4410BA1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5FF73F7"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5D57988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0BF419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Introduction to virology (2 hours)</w:t>
            </w:r>
          </w:p>
          <w:p w14:paraId="5444442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What is a virus? (2 hours)</w:t>
            </w:r>
          </w:p>
          <w:p w14:paraId="59F66CA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Chemical structure, shape and size of viruses (2 hours)</w:t>
            </w:r>
          </w:p>
          <w:p w14:paraId="5DB2DAC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Genetic system and virus replication (2 hours)</w:t>
            </w:r>
          </w:p>
          <w:p w14:paraId="31808A5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Methods in virology (2 hours)</w:t>
            </w:r>
          </w:p>
          <w:p w14:paraId="2B4726D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Virus classification (2 hours)</w:t>
            </w:r>
          </w:p>
          <w:p w14:paraId="63A9985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Viroids and viral satellites (2 hours)</w:t>
            </w:r>
          </w:p>
          <w:p w14:paraId="7C45143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Antiviral agents (2 hours)</w:t>
            </w:r>
          </w:p>
          <w:p w14:paraId="01259C6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Overview of the most important groups of RNA viruses (2 hours)</w:t>
            </w:r>
          </w:p>
          <w:p w14:paraId="1AEE298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Overview of the most important groups of DNA viruses (2 hours)</w:t>
            </w:r>
          </w:p>
          <w:p w14:paraId="3DBD1C6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12. Tumor viruses (2 hours)</w:t>
            </w:r>
          </w:p>
          <w:p w14:paraId="1AF69AE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13. Plant viruses (1 hour)</w:t>
            </w:r>
          </w:p>
          <w:p w14:paraId="01A07F9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14. Virus Ecology (2 hours)</w:t>
            </w:r>
          </w:p>
          <w:p w14:paraId="054C3D4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58D833D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PAPERS</w:t>
            </w:r>
          </w:p>
          <w:p w14:paraId="794ADE3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Within 15 hours of classes in the form of seminar papers, selected groups of viruses will be covered in such a way that the most important features of the selected group are shown in the introductory part through the lecture, and then students present seminar papers in which they deal with the most important genera from the selected groups. Given that it is not possible to cover all groups (21) of viruses in the planned 15-hour timetable, 8-10 groups are selected in agreement with the students, depending on their occurrence and significance.</w:t>
            </w:r>
          </w:p>
          <w:p w14:paraId="483CBE2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Each student is required to write a seminar paper on a given topic and present it to other students.</w:t>
            </w:r>
          </w:p>
        </w:tc>
      </w:tr>
      <w:tr w:rsidR="00525738" w:rsidRPr="00525738" w14:paraId="67085E04"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0483ACB8"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Types of teaching (place an X)</w:t>
            </w:r>
          </w:p>
        </w:tc>
        <w:tc>
          <w:tcPr>
            <w:tcW w:w="1518" w:type="dxa"/>
            <w:gridSpan w:val="4"/>
            <w:tcBorders>
              <w:top w:val="single" w:sz="4" w:space="0" w:color="000000"/>
              <w:left w:val="single" w:sz="4" w:space="0" w:color="000000"/>
              <w:bottom w:val="single" w:sz="4" w:space="0" w:color="000000"/>
            </w:tcBorders>
            <w:vAlign w:val="center"/>
          </w:tcPr>
          <w:p w14:paraId="4A85C65E" w14:textId="29C71DA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lectures</w:t>
            </w:r>
          </w:p>
          <w:p w14:paraId="0917CE7B" w14:textId="2DD4D19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 xml:space="preserve">☒ </w:t>
            </w:r>
            <w:r w:rsidRPr="00525738">
              <w:rPr>
                <w:rFonts w:ascii="Arial" w:eastAsia="Times New Roman" w:hAnsi="Arial" w:cs="Arial"/>
                <w:sz w:val="20"/>
                <w:szCs w:val="20"/>
              </w:rPr>
              <w:t>seminars and workshops</w:t>
            </w:r>
          </w:p>
          <w:p w14:paraId="7158FF5A" w14:textId="1FDCEA8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exercises</w:t>
            </w:r>
          </w:p>
          <w:p w14:paraId="7E490226" w14:textId="3B54F0C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distance education</w:t>
            </w:r>
          </w:p>
          <w:p w14:paraId="51E45FB8" w14:textId="7A23F1A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4138EFAF" w14:textId="6138B64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 xml:space="preserve">☐ </w:t>
            </w:r>
            <w:r w:rsidRPr="00525738">
              <w:rPr>
                <w:rFonts w:ascii="Arial" w:eastAsia="Times New Roman" w:hAnsi="Arial" w:cs="Arial"/>
                <w:sz w:val="20"/>
                <w:szCs w:val="20"/>
              </w:rPr>
              <w:t>independent tasks</w:t>
            </w:r>
          </w:p>
          <w:p w14:paraId="404FDE3F" w14:textId="2CF49E9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 xml:space="preserve">☐ </w:t>
            </w:r>
            <w:r w:rsidRPr="00525738">
              <w:rPr>
                <w:rFonts w:ascii="Arial" w:eastAsia="Times New Roman" w:hAnsi="Arial" w:cs="Arial"/>
                <w:sz w:val="20"/>
                <w:szCs w:val="20"/>
              </w:rPr>
              <w:t>multimedia and network</w:t>
            </w:r>
          </w:p>
          <w:p w14:paraId="530DF046" w14:textId="7AB86B8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laboratory</w:t>
            </w:r>
          </w:p>
          <w:p w14:paraId="58C7A204" w14:textId="32EE1DA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mentoring work</w:t>
            </w:r>
          </w:p>
          <w:p w14:paraId="7D9F6591" w14:textId="368B979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other ________________</w:t>
            </w:r>
          </w:p>
        </w:tc>
      </w:tr>
      <w:tr w:rsidR="00525738" w:rsidRPr="00525738" w14:paraId="2418978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70BA07C"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Student obligations</w:t>
            </w:r>
          </w:p>
        </w:tc>
      </w:tr>
      <w:tr w:rsidR="00525738" w:rsidRPr="00525738" w14:paraId="6298E58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E78FD43"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Students are required to attend classes.</w:t>
            </w:r>
          </w:p>
        </w:tc>
      </w:tr>
      <w:tr w:rsidR="00525738" w:rsidRPr="00525738" w14:paraId="09FF0A7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EAA655B"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Tracking</w:t>
            </w:r>
            <w:r w:rsidRPr="00525738">
              <w:rPr>
                <w:rFonts w:ascii="Arial" w:hAnsi="Arial" w:cs="Arial"/>
                <w:i/>
                <w:color w:val="000000"/>
                <w:sz w:val="20"/>
                <w:szCs w:val="20"/>
                <w:vertAlign w:val="superscript"/>
              </w:rPr>
              <w:t xml:space="preserve"> </w:t>
            </w:r>
            <w:r w:rsidRPr="00525738">
              <w:rPr>
                <w:rFonts w:ascii="Arial" w:hAnsi="Arial" w:cs="Arial"/>
                <w:i/>
                <w:color w:val="000000"/>
                <w:sz w:val="20"/>
                <w:szCs w:val="20"/>
              </w:rPr>
              <w:t>student work (add X next to the appropriate form of monitoring)</w:t>
            </w:r>
          </w:p>
        </w:tc>
      </w:tr>
      <w:tr w:rsidR="00525738" w:rsidRPr="00525738" w14:paraId="7089D150"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1840FF6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1092BE2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6896A12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Activity in class</w:t>
            </w:r>
          </w:p>
        </w:tc>
        <w:tc>
          <w:tcPr>
            <w:tcW w:w="568" w:type="dxa"/>
            <w:tcBorders>
              <w:top w:val="single" w:sz="4" w:space="0" w:color="000000"/>
              <w:left w:val="single" w:sz="4" w:space="0" w:color="000000"/>
              <w:bottom w:val="single" w:sz="4" w:space="0" w:color="000000"/>
            </w:tcBorders>
            <w:vAlign w:val="center"/>
          </w:tcPr>
          <w:p w14:paraId="75B263E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57B0BC3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32305AB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704" w:type="dxa"/>
            <w:gridSpan w:val="2"/>
            <w:tcBorders>
              <w:top w:val="single" w:sz="4" w:space="0" w:color="000000"/>
              <w:left w:val="single" w:sz="4" w:space="0" w:color="000000"/>
              <w:bottom w:val="single" w:sz="4" w:space="0" w:color="000000"/>
            </w:tcBorders>
            <w:vAlign w:val="center"/>
          </w:tcPr>
          <w:p w14:paraId="04154A8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3FD8859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6207CF52"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722FD3A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2FD6EB8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6315A53A" w14:textId="5C5537E4" w:rsidR="00525738" w:rsidRPr="00525738" w:rsidRDefault="0002251E"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50709B7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0B0894E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Essay</w:t>
            </w:r>
          </w:p>
        </w:tc>
        <w:tc>
          <w:tcPr>
            <w:tcW w:w="568" w:type="dxa"/>
            <w:tcBorders>
              <w:top w:val="single" w:sz="4" w:space="0" w:color="000000"/>
              <w:left w:val="single" w:sz="4" w:space="0" w:color="000000"/>
              <w:bottom w:val="single" w:sz="4" w:space="0" w:color="000000"/>
            </w:tcBorders>
            <w:vAlign w:val="center"/>
          </w:tcPr>
          <w:p w14:paraId="6343FFC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42B8948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3E26654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48234D0E"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60A9730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5FAE9F2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491C32D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59D7719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392DA7F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2792719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381CC88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4344F97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7F9D8983"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0D4FF17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4EEF6B3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51F05EDD"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0D742E3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3D1E877E"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5740C27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6A722DD1"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3954A72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03ECC08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9B15A94"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Grading and evaluating student work during classes and at the final exam / Method of verifying acquired learning outcomes for each student obligation</w:t>
            </w:r>
          </w:p>
        </w:tc>
      </w:tr>
      <w:tr w:rsidR="00525738" w:rsidRPr="00525738" w14:paraId="51A737B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CA1B515"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During classes, class attendance, class activity, and acquired knowledge are evaluated.</w:t>
            </w:r>
          </w:p>
          <w:p w14:paraId="52ACC483"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final assessment of knowledge is assessed through a written test and orally through the preparation, presentation and participation in the discussion of a given seminar paper. The seminar paper carries 50% and the written exam the remaining 50% of the final grade.</w:t>
            </w:r>
          </w:p>
          <w:p w14:paraId="48FBC648"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written exam is graded by scoring correctly answered questions as follows: 5 points, 90%, 4 points, 80%, 3 points, 70%, 2 points, 60% of the exam.</w:t>
            </w:r>
          </w:p>
          <w:p w14:paraId="7DF2992F"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final grade is obtained by adding up the points from the seminar paper and the written exam and is expressed as follows:</w:t>
            </w:r>
          </w:p>
          <w:p w14:paraId="5EEBA8E4"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Excellent rating (5) – 9 or more points</w:t>
            </w:r>
          </w:p>
          <w:p w14:paraId="11BB26BF"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very good rating (4) – 8 or more points</w:t>
            </w:r>
          </w:p>
          <w:p w14:paraId="53CA20C9"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good grade (3) – 7 or more points</w:t>
            </w:r>
          </w:p>
          <w:p w14:paraId="0C58B017"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grade satisfactory (2) – 6 or more points</w:t>
            </w:r>
          </w:p>
          <w:p w14:paraId="41681981"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grade insufficient (1) – less than 6 points.</w:t>
            </w:r>
          </w:p>
        </w:tc>
      </w:tr>
      <w:tr w:rsidR="00525738" w:rsidRPr="00525738" w14:paraId="0A6E6AB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71136C2"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literature and number of copies </w:t>
            </w:r>
            <w:r w:rsidRPr="00525738">
              <w:rPr>
                <w:rFonts w:ascii="Arial" w:hAnsi="Arial" w:cs="Arial"/>
                <w:i/>
                <w:color w:val="000000"/>
                <w:sz w:val="20"/>
                <w:szCs w:val="20"/>
              </w:rPr>
              <w:t>in relation to the number of students currently attending the course</w:t>
            </w:r>
          </w:p>
        </w:tc>
      </w:tr>
      <w:tr w:rsidR="00525738" w:rsidRPr="00525738" w14:paraId="3BB6CC1C"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49000DA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2219659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35C019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7E4D2A8D"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6EC13379" w14:textId="77777777" w:rsidR="00525738" w:rsidRPr="00525738" w:rsidRDefault="00525738" w:rsidP="00525738">
            <w:pPr>
              <w:snapToGrid w:val="0"/>
              <w:spacing w:after="0" w:line="240" w:lineRule="exact"/>
              <w:rPr>
                <w:rFonts w:ascii="Arial" w:hAnsi="Arial" w:cs="Arial"/>
                <w:i/>
                <w:color w:val="000000"/>
                <w:sz w:val="20"/>
                <w:szCs w:val="20"/>
              </w:rPr>
            </w:pPr>
            <w:r w:rsidRPr="00525738">
              <w:t>Flint, SJ, Enquist, LW, Krug, RM, Racaniello, VR, and AM Skalka. 2015. Principles of virology: molecular biology, pathogenesis and control, 4th edition. ASM press.</w:t>
            </w:r>
          </w:p>
        </w:tc>
        <w:tc>
          <w:tcPr>
            <w:tcW w:w="1628" w:type="dxa"/>
            <w:gridSpan w:val="3"/>
            <w:tcBorders>
              <w:top w:val="single" w:sz="4" w:space="0" w:color="000000"/>
              <w:left w:val="single" w:sz="4" w:space="0" w:color="000000"/>
              <w:bottom w:val="single" w:sz="4" w:space="0" w:color="000000"/>
            </w:tcBorders>
            <w:vAlign w:val="center"/>
          </w:tcPr>
          <w:p w14:paraId="04E098FB"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7597794"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1AAF48A2"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71664F7E" w14:textId="77777777" w:rsidR="00525738" w:rsidRPr="00525738" w:rsidRDefault="00525738" w:rsidP="00525738">
            <w:pPr>
              <w:snapToGrid w:val="0"/>
              <w:spacing w:after="0" w:line="240" w:lineRule="exact"/>
              <w:rPr>
                <w:rFonts w:ascii="Arial" w:hAnsi="Arial" w:cs="Arial"/>
                <w:i/>
                <w:color w:val="000000"/>
                <w:sz w:val="20"/>
                <w:szCs w:val="20"/>
              </w:rPr>
            </w:pPr>
            <w:r w:rsidRPr="00525738">
              <w:t>Carter, J. and V. Saunders. 2013. Virology: Principles and Applications. Wiley and Sons, England, 358 p.</w:t>
            </w:r>
          </w:p>
        </w:tc>
        <w:tc>
          <w:tcPr>
            <w:tcW w:w="1628" w:type="dxa"/>
            <w:gridSpan w:val="3"/>
            <w:tcBorders>
              <w:top w:val="single" w:sz="4" w:space="0" w:color="000000"/>
              <w:left w:val="single" w:sz="4" w:space="0" w:color="000000"/>
              <w:bottom w:val="single" w:sz="4" w:space="0" w:color="000000"/>
            </w:tcBorders>
            <w:vAlign w:val="center"/>
          </w:tcPr>
          <w:p w14:paraId="7D0480BE"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0CBEF7C"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757253C"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5182277F" w14:textId="77777777" w:rsidR="00525738" w:rsidRPr="00525738" w:rsidRDefault="00525738" w:rsidP="00525738">
            <w:pPr>
              <w:snapToGrid w:val="0"/>
              <w:spacing w:after="0" w:line="240" w:lineRule="exact"/>
              <w:rPr>
                <w:rFonts w:ascii="Arial" w:hAnsi="Arial" w:cs="Arial"/>
                <w:color w:val="000000"/>
                <w:sz w:val="20"/>
                <w:szCs w:val="20"/>
              </w:rPr>
            </w:pPr>
            <w:r w:rsidRPr="00525738">
              <w:t>Duraković, S. and S. Ređepović, 2002. Chapter 17: Viruses, 435-480, In: Introduction to General Microbiology, Zagreb-Kugler, (Textbooks of the University of Zagreb), 665 p.</w:t>
            </w:r>
          </w:p>
        </w:tc>
        <w:tc>
          <w:tcPr>
            <w:tcW w:w="1628" w:type="dxa"/>
            <w:gridSpan w:val="3"/>
            <w:tcBorders>
              <w:top w:val="single" w:sz="4" w:space="0" w:color="000000"/>
              <w:left w:val="single" w:sz="4" w:space="0" w:color="000000"/>
              <w:bottom w:val="single" w:sz="4" w:space="0" w:color="000000"/>
            </w:tcBorders>
            <w:vAlign w:val="center"/>
          </w:tcPr>
          <w:p w14:paraId="09321945"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2000F48"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0B6E85FE"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253C2DBD"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10B37551"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FA86D1B"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2BD0F062"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2A172B4E"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55E5147E"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05018B6"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42B3D598"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09A2B985"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Additional literature</w:t>
            </w:r>
          </w:p>
        </w:tc>
      </w:tr>
      <w:tr w:rsidR="00525738" w:rsidRPr="00525738" w14:paraId="4EAA7302"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815FD7E"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lastRenderedPageBreak/>
              <w:t>Presečki, V. 1994. Virology. School Book. Zagreb. 139 p.</w:t>
            </w:r>
          </w:p>
        </w:tc>
      </w:tr>
      <w:tr w:rsidR="00525738" w:rsidRPr="00525738" w14:paraId="4D64E186"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7C0B0251"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Quality assurance methods that ensure the acquisition of output knowledge, skills and competences</w:t>
            </w:r>
          </w:p>
        </w:tc>
      </w:tr>
      <w:tr w:rsidR="00525738" w:rsidRPr="00525738" w14:paraId="5656AD8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22CB483"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At the end of the semester, the evaluation of the course and the teacher will be carried out through student evaluation of teaching work. Student work will be evaluated and graded during the course as well as in the final exam. During the course, the following will be evaluated:</w:t>
            </w:r>
          </w:p>
          <w:p w14:paraId="7815CF77"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77C50C2D"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activity in class</w:t>
            </w:r>
          </w:p>
          <w:p w14:paraId="5D71159A"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 acquired knowledge</w:t>
            </w:r>
          </w:p>
        </w:tc>
      </w:tr>
    </w:tbl>
    <w:p w14:paraId="564B11AB"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094E80AA"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18F1A4DD" w14:textId="7007912B"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2A6057" w14:paraId="67F30933"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23AAAD16"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leader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5BEE8BA" w14:textId="18D84C37" w:rsidR="00525738" w:rsidRPr="00DC241E" w:rsidRDefault="00525738" w:rsidP="00525738">
            <w:pPr>
              <w:spacing w:after="0" w:line="240" w:lineRule="exact"/>
              <w:rPr>
                <w:rFonts w:ascii="Arial" w:hAnsi="Arial" w:cs="Arial"/>
                <w:b/>
                <w:color w:val="000000"/>
                <w:sz w:val="20"/>
                <w:szCs w:val="20"/>
                <w:lang w:val="it-IT"/>
              </w:rPr>
            </w:pPr>
            <w:r w:rsidRPr="00DC241E">
              <w:rPr>
                <w:rFonts w:ascii="Arial" w:hAnsi="Arial" w:cs="Arial"/>
                <w:b/>
                <w:color w:val="000000"/>
                <w:sz w:val="20"/>
                <w:szCs w:val="20"/>
                <w:lang w:val="it-IT"/>
              </w:rPr>
              <w:t xml:space="preserve">Assoc. </w:t>
            </w:r>
            <w:r w:rsidR="002A6057">
              <w:rPr>
                <w:rFonts w:ascii="Arial" w:hAnsi="Arial" w:cs="Arial"/>
                <w:b/>
                <w:color w:val="000000"/>
                <w:sz w:val="20"/>
                <w:szCs w:val="20"/>
                <w:lang w:val="it-IT"/>
              </w:rPr>
              <w:t>Prof.</w:t>
            </w:r>
            <w:r w:rsidRPr="00DC241E">
              <w:rPr>
                <w:rFonts w:ascii="Arial" w:hAnsi="Arial" w:cs="Arial"/>
                <w:b/>
                <w:color w:val="000000"/>
                <w:sz w:val="20"/>
                <w:szCs w:val="20"/>
                <w:lang w:val="it-IT"/>
              </w:rPr>
              <w:t xml:space="preserve"> Vedrana Nerlović</w:t>
            </w:r>
            <w:r w:rsidR="00C0750A" w:rsidRPr="002A6057">
              <w:rPr>
                <w:rFonts w:ascii="Arial" w:hAnsi="Arial" w:cs="Arial"/>
                <w:b/>
                <w:color w:val="000000"/>
                <w:sz w:val="20"/>
                <w:szCs w:val="20"/>
                <w:lang w:val="it-IT"/>
              </w:rPr>
              <w:t>, PhD</w:t>
            </w:r>
          </w:p>
        </w:tc>
      </w:tr>
      <w:tr w:rsidR="00525738" w:rsidRPr="00525738" w14:paraId="2391DFD1"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1B4DD5D"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Course name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429D31F2"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MARICULTURE II</w:t>
            </w:r>
          </w:p>
        </w:tc>
      </w:tr>
      <w:tr w:rsidR="00525738" w:rsidRPr="00525738" w14:paraId="2EFADBC4"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2E4412AB"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48CF760"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443F2E8B"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8CDC964"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Course status</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9B3DD57"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Mandatory</w:t>
            </w:r>
          </w:p>
        </w:tc>
      </w:tr>
      <w:tr w:rsidR="00525738" w:rsidRPr="00525738" w14:paraId="5C70EF81"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6E95F77"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2003153"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130C7C14"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3A10419"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3273AEE"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6.</w:t>
            </w:r>
          </w:p>
        </w:tc>
      </w:tr>
      <w:tr w:rsidR="00525738" w:rsidRPr="00525738" w14:paraId="14BE87ED"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6100C6E9"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Credit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75DBB999"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student workload coefficient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096C2470"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w:t>
            </w:r>
          </w:p>
        </w:tc>
      </w:tr>
      <w:tr w:rsidR="00525738" w:rsidRPr="00525738" w14:paraId="6D0F3C44"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6C713B27"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4EF73FE0" w14:textId="69CEDE4D"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7E5A6630"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30+15+0</w:t>
            </w:r>
          </w:p>
        </w:tc>
      </w:tr>
      <w:tr w:rsidR="00525738" w:rsidRPr="00525738" w14:paraId="05CABB61"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C87EE37"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3D7E4E2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D833468"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6E4D65B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188F5E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main objectives of the course are to obtain theoretical and practical knowledge for the acquisition of competences in mariculture. Students will be familiar with the latest methods and techniques of work in mariculture, achievements, development trends and perspectives, with special regard to strategic orientations in Europe, especially in the Mediterranean countries. Through this basic course, all important aspects of mariculture will be covered, which will prepare students for receiving future advanced and specialist knowledge in the field of mariculture.</w:t>
            </w:r>
          </w:p>
        </w:tc>
      </w:tr>
      <w:tr w:rsidR="00525738" w:rsidRPr="00525738" w14:paraId="6F9E22A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A4336E8"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enrollment requirements</w:t>
            </w:r>
          </w:p>
        </w:tc>
      </w:tr>
      <w:tr w:rsidR="00525738" w:rsidRPr="00525738" w14:paraId="4C11018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0A3EEE8"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7502A75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374DB02"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28ED917F"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1DA25E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Become familiar with the basic structural elements of hatcheries. Become familiar with the basic principles of diagnostics in mariculture. Describe the most common causes of viral, bacterial and fungal, and ichthyopositic diseases. Explain the principles of preventive action and curative therapy. Become familiar with the specifics of the digestive system of fish - microflora and factors that affect the microflora in the digestive tract of fish. Explain the basic principles and assumptions of fish nutrition. Consider factors important for the selection of food components. Become familiar with methods for quantifying nutrient intake (N, P). Become familiar with the possibilities of reducing the negative impact of farming activities on the marine environment. Become familiar with the history of tuna fishing and the reasons that preceded the practice of farming. Become familiar with international and regional bodies responsible for the rational management of tuna stocks. Become familiar with the marketing principles of the specialized sushi and sashimi market. Become familiar with the definition and initial goals of stocking.</w:t>
            </w:r>
          </w:p>
        </w:tc>
      </w:tr>
      <w:tr w:rsidR="00525738" w:rsidRPr="00525738" w14:paraId="65D81FF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CF388E9"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7A7D724F"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F4F585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Extensive and intensive fry production techniques.</w:t>
            </w:r>
          </w:p>
          <w:p w14:paraId="11FBF27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Natural food chain, green water versus 'clean water'. Mesocosm technology of marine fish fry production as a compromise - advantages, disadvantages and unresolved issues.</w:t>
            </w:r>
          </w:p>
          <w:p w14:paraId="0992A82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become familiar with the prevailing techniques in the production of marine fish fry; 'clean water' versus 'green water' - advantages and disadvantages. Ecological fry in extensive fish farming conditions. Intensive pond farming in recirculating systems. To explain the technical assumptions for the application of 'mesocosm' technology in the production of marine fish fry as a transitional form from extensive to intensive production.</w:t>
            </w:r>
          </w:p>
          <w:p w14:paraId="5A4A054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Functional characteristics of hatcheries for the production of marine fish fry.</w:t>
            </w:r>
          </w:p>
          <w:p w14:paraId="64BA8E6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Organization and structural elements of the hatchery - planktonic cultures, parent material. Embryogenesis and fry breeding. Relevant zootechnical parameters in controlled production. Problems and unresolved issues.</w:t>
            </w:r>
          </w:p>
          <w:p w14:paraId="63F6C68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Become familiar with the basic structural elements of a hatchery. Conditioning of water in a recycling system in relation to changing environmental factors. Understand the functioning of a hatchery – phytoplankton, zooplankton, incubation process, rearing and feeding of early developmental stages. Adopt the principles of broodstock management.</w:t>
            </w:r>
          </w:p>
          <w:p w14:paraId="0D2C496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Disorders and diseases in mariculture.</w:t>
            </w:r>
          </w:p>
          <w:p w14:paraId="7709762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Diagnosing. Prevention. Undertaking treatment during cultivation of different developmental stages (larval, juvenile, subadult and adult stages); disorders in the gametogenesis of parent individuals.</w:t>
            </w:r>
          </w:p>
          <w:p w14:paraId="410749D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Become familiar with the basic principles of diagnostics in mariculture. Describe the most common causes of viral, bacterial, fungal, and ichthyopositic diseases. Explain the principles of preventive action and curative therapy. Become familiar with malformations and their causes in gametogenesis, embryonic and postnatal development of early developmental stages. Explain the causes and later consequences of vertebral deformations - scyphosis, scoliosis, lordosis. Become familiar with the causes of swim bladder malformations - hypertrophy, gas bubble disease.</w:t>
            </w:r>
          </w:p>
          <w:p w14:paraId="4FA82DB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Food and nutrition – status and trends.</w:t>
            </w:r>
          </w:p>
          <w:p w14:paraId="01EFC92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Components in nutrition. Formulation of fish food. Fish meal – a critical component. Realistic possibilities of fish meal substitution in intensive farming. Digestion and metabolization of food in relation to ecological factors, applied zootechnical solutions in feeding. Energy value and utilization of individual food components.</w:t>
            </w:r>
          </w:p>
          <w:p w14:paraId="6704FC6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Become familiar with the specifics of the digestive system of fish – microflora and factors that influence the microflora in the digestive tract of fish. Explain the basic principles and assumptions of fish nutrition. Consider the factors important for the selection of food components; macro and microconstituents; the ratio of digestive proteins and digestive energy; the profile of essential fatty acids. Alternative raw materials – blood meal (hemoglobin powder) and plant proteins in the diet of carnivores. Adopt the basic principles of fish nutrition – when and how to feed; maximum (ad libitum) versus optimal (reduced) feeding. Additives, toxins and antimetabolites in fish food – benefits and consequences.</w:t>
            </w:r>
          </w:p>
          <w:p w14:paraId="455361A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Waste and quantification of waste introduced by feeding fish.</w:t>
            </w:r>
          </w:p>
          <w:p w14:paraId="2AD5D53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Ecological consequences of organic input. Other potentially negative environmental impacts. Capacitation of farms – carrying and receiving capacity. Possibilities for reducing negative impacts.</w:t>
            </w:r>
          </w:p>
          <w:p w14:paraId="6860F2B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origin and significance of organic input from mariculture into the aquatic ecosystem. Describe the impacts of organic input on the chemistry of the water column, nektonic and benthic communities, and on sediment chemistry and meiofauna. Understand the relationships between Digestible Protein (PP) and Digestible Energy (PE) in relation to the emission of N- compounds into the marine ecosystem. Become familiar with other potentially negative impacts of cage farming on the environment. Define the parameters for assessing the holding and carrying capacity of a farm. Become familiar with methods for quantifying nutrient input (N, P). Become familiar with the possibilities of reducing the negative impact of farming activities on the marine environment.</w:t>
            </w:r>
          </w:p>
          <w:p w14:paraId="6A4B897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Basics of invertebrate farming with special attention to shellfish farming.</w:t>
            </w:r>
          </w:p>
          <w:p w14:paraId="6EE50B7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Shellfish, snails, cephalopods, crustaceans – status and perspectives. Technology of shellfish farming on linear pergolas. Specifics of oyster and mussel farming. Carrying capacity of the environment for shellfish farming. Elimination criteria.</w:t>
            </w:r>
          </w:p>
          <w:p w14:paraId="63F5DCB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principles, principles and needs of diversification in mariculture. Become familiar with the possibilities and positive experiences of invertebrate farming. Become familiar with the principles of environmental and technical and technological needs of shellfish production - spawning and farming on linear floating pergolas. Become familiar with the specifics of oyster and mussel farming. Criteria for defining the carrying capacity of the water area for shellfish farming. Elimination criteria - hygienic-sanitary, geomorphological and trophic. Understand the limitations and risks of shellfish production.</w:t>
            </w:r>
          </w:p>
          <w:p w14:paraId="6A2289C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Control and monitoring of changes in the environment as a result of cultivation (monitoring).</w:t>
            </w:r>
          </w:p>
          <w:p w14:paraId="4A0CF4A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Definition and objectives of monitoring in mariculture. Specificities of monitoring of fish cage farms. Variables that determine monitoring parameters, and spatial and temporal scales of sampling. Monitoring of shellfish farms.</w:t>
            </w:r>
          </w:p>
          <w:p w14:paraId="6E11B40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Define methods and objectives of monitoring in mariculture. Become familiar with the specifics of monitoring fish cage farms and shellfish farming on linear pergolas. Become familiar with different scenarios and parameters of monitoring shellfish zones (monitoring = site specific). Spatial and temporal scale of sampling.</w:t>
            </w:r>
          </w:p>
          <w:p w14:paraId="383568A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Basics of fishing-based mariculture.</w:t>
            </w:r>
          </w:p>
          <w:p w14:paraId="73FDD51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Sustainability of fisheries-based production - status and perspectives. Eel - a traditional species in fisheries-based farming. Bio-ecological characteristics with special reference to reproduction.</w:t>
            </w:r>
          </w:p>
          <w:p w14:paraId="6BE5CE0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Definition and objectives of fishery-based mariculture. Biological, social and economic factors of fishery-based mariculture. Understand the assumptions of sustainability of fishery-based farming. Become familiar with the basic bioecological characteristics of species. Describe the zootechnics of farming.</w:t>
            </w:r>
          </w:p>
          <w:p w14:paraId="6A1E566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9. Tuna (Thunnus thynnus) in controlled farming – status, trends and perspectives.</w:t>
            </w:r>
          </w:p>
          <w:p w14:paraId="28E6C37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Specificities of Tunidae and their meaning in fisheries. The relationship between fishing capacity and fishing opportunities for catching and growing bluefin tuna. Overfishing of natural stocks - measures taken. Sushi and sushimi market as a basic generator of fishing pressure (video presentations - quality assessment and auction marketing).</w:t>
            </w:r>
          </w:p>
          <w:p w14:paraId="37E51EE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become familiar with the history of tuna fishing and the reasons that preceded the practice of farming. To become familiar with the international and regional bodies responsible for the rational management of tuna stocks. To become familiar with the marketing principles of the specialized sushi and sashimi market. To define the concept of quality, the criteria for assessing it. To become familiar with the principles of auction bidding in tuna marketing.</w:t>
            </w:r>
          </w:p>
          <w:p w14:paraId="6BDF044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Cage production – fattening versus actual breeding.</w:t>
            </w:r>
          </w:p>
          <w:p w14:paraId="65B4879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Scope and consequences of fattening in cages – bioecological and economic. Multi-year cultivation of juvenile tuna ('farming') – experiences in the Republic of Croatia. Structure and composition of catches in relation to length-mass growth over time.</w:t>
            </w:r>
          </w:p>
          <w:p w14:paraId="59C182B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the prevailing practices, principles and objectives of tuna fattening and farming. Become familiar with the fundamental bioecological and economic variables of tuna cage farming. Test case: Juvenile tuna cage farming in Croatia.</w:t>
            </w:r>
          </w:p>
          <w:p w14:paraId="6FC18E4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Controlled production of tuna fry - status and perspectives.</w:t>
            </w:r>
          </w:p>
          <w:p w14:paraId="6F7C697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Experiences with Pacific tuna (Th. thynnus orientalis). EU spawning and rearing programs for tuna juveniles. Recent results on tuna reproduction in the Republic of Croatia.</w:t>
            </w:r>
          </w:p>
          <w:p w14:paraId="12E82B6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Learn about the efforts of the scientific and professional community to establish a sustainable controlled production of tuna by completing the biological cycle in captivity. Familiarize yourself with the EU and national programs for induced spawning of bluefin tuna. Get to know the Japanese experiences of Pacific tuna spawning and farming (Kinki University). Understand open questions, bottlenecks and unresolved zootechnical problems in the reproduction of offshore fish species.</w:t>
            </w:r>
          </w:p>
          <w:p w14:paraId="6FD577B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12. Stocking – farming-based fishing.</w:t>
            </w:r>
          </w:p>
          <w:p w14:paraId="6B5E7FE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Historical sequence. Species of special interest for stocking. Experiences in the world to date with special reference to Europe and Asia. Perspectives and trends in stocking.</w:t>
            </w:r>
          </w:p>
          <w:p w14:paraId="235D5AE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Learning outcomes: Familiarize yourself with the definition and initial goals of stocking. Get to know current achievements, trends and scopes. Defining elementary criteria for species selection. Explain open issues, risks and risk management techniques due to overfishing.</w:t>
            </w:r>
          </w:p>
          <w:p w14:paraId="4F75C46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13. Development trends of the fish farming industry in the EU.</w:t>
            </w:r>
          </w:p>
          <w:p w14:paraId="73FCBE3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Strategic goals and directions. Specificities of the EU fish market. Production, market and consumer protection standards (labeling and traceability).</w:t>
            </w:r>
          </w:p>
          <w:p w14:paraId="421A4E8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learn about the state of the aquaculture industry, past failures and achievements. To learn about the specifics of the EU fish market. To learn about the strategic goals and future directions of EU mariculture. To learn about production, market and consumer protection standards (certification, labeling, traceability).</w:t>
            </w:r>
          </w:p>
          <w:p w14:paraId="06433EF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14. Mariculture of the Mediterranean.</w:t>
            </w:r>
          </w:p>
          <w:p w14:paraId="5CD3BD8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Historical circumstances. Technical and technological specificities. Unresolved issues and misconceptions. Diversification of production (introduction of new types) and products (giving new value through processing).</w:t>
            </w:r>
          </w:p>
          <w:p w14:paraId="421BEE6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Historical and evolutionary development of the cultivation of marine organisms in the Mediterranean (lagoon-valley culture). Principles and principles of intensification through cage breeding. Familiarize yourself with unsolved questions and misconceptions. Explain the principles of bio-ecological and socio-economic valorization of the diversification effects of the introduction of new species and giving additional value to products.</w:t>
            </w:r>
          </w:p>
          <w:p w14:paraId="44954B3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15. Marketing and factors influencing the fish market.</w:t>
            </w:r>
          </w:p>
          <w:p w14:paraId="2E7280F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Basic marketing principles with special reference to the market for fish and fish-like marine products. The 3K principle in fish marketing: Quality – by applying modern zootechnical measures; Continuity – by optimizing farm size; Competitiveness – production costs (input/output). Mariculture products in the context of the global market – vertical and horizontal integration. Consolidation and the fate of small (family) farms.</w:t>
            </w:r>
          </w:p>
          <w:p w14:paraId="79CAB90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Become familiar with the basic marketing principles with special regard to the market for fish and similar marine products. 3 Ks in fish marketing - how to achieve them? Explain the global circumstances that have a decisive impact on the fish market. Distinguish between the concepts of vertical and horizontal integration. Discuss the experiences, possibilities and justifications of consolidating small farms in order to reduce business risks.</w:t>
            </w:r>
          </w:p>
          <w:p w14:paraId="712A3DC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7C91DB1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 Controlled production of fry – zooplankton culture (lectures + demonstration exercises in the IZOR hatchery), 2 hours.</w:t>
            </w:r>
          </w:p>
          <w:p w14:paraId="028E86F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technology of zooplankton production (Brachionus sp. and Atremia sp.). Know the preparation of growing media, inoculation techniques, maintenance of mother cultures and control of mass production.</w:t>
            </w:r>
          </w:p>
          <w:p w14:paraId="30DCF04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2. Controlled production of fry – intensive production in a hatchery (fieldwork), 5 hours.</w:t>
            </w:r>
          </w:p>
          <w:p w14:paraId="26FA83E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technical organization of the hatchery. Know the key zootechnical parameters important for the controlled breeding of larval and post-larval stages of lupins and gnats. Familiarize yourself with incubation techniques.</w:t>
            </w:r>
          </w:p>
          <w:p w14:paraId="73A2F08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3. Conditioning of broodstock and stimulating spawning of broodstock (lectures + demonstration exercises in the IZOR hatchery), 5 hours.</w:t>
            </w:r>
          </w:p>
          <w:p w14:paraId="4CF38E4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sex control in aquaculture, endocrine and chromosomal manipulations, and reproductive dysfunctions. Become familiar with the handling of living biological material. Understand the conditioning of broodstock and explain the use of hormonal therapy to stimulate gametogenesis. Apply biopsy techniques to gain insight into oogenesis and spermatogenesis. Become familiar with artificial insemination techniques.</w:t>
            </w:r>
          </w:p>
          <w:p w14:paraId="36A5AB5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4. Advances in controlled reproduction of lupins, 2 hours.</w:t>
            </w:r>
          </w:p>
          <w:p w14:paraId="0CAAB38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Student's independent analysis and interpretation of the offered laboratory protocols on reproduction control of broodstock.</w:t>
            </w:r>
          </w:p>
          <w:p w14:paraId="0BB6C94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5. Nutrition of lemon balm, 1 hour.</w:t>
            </w:r>
          </w:p>
          <w:p w14:paraId="7E54138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 Understand the nutritional needs of queen bees during the reproductive period. Know the proportions of essential macro- and micronutrients for optimal nutrition.</w:t>
            </w:r>
          </w:p>
        </w:tc>
      </w:tr>
      <w:tr w:rsidR="00525738" w:rsidRPr="00525738" w14:paraId="3E335690"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39974C4B"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(place an X)</w:t>
            </w:r>
          </w:p>
        </w:tc>
        <w:tc>
          <w:tcPr>
            <w:tcW w:w="1518" w:type="dxa"/>
            <w:gridSpan w:val="4"/>
            <w:tcBorders>
              <w:top w:val="single" w:sz="4" w:space="0" w:color="000000"/>
              <w:left w:val="single" w:sz="4" w:space="0" w:color="000000"/>
              <w:bottom w:val="single" w:sz="4" w:space="0" w:color="000000"/>
            </w:tcBorders>
            <w:vAlign w:val="center"/>
          </w:tcPr>
          <w:p w14:paraId="7C569C01" w14:textId="4BC6862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lectures</w:t>
            </w:r>
          </w:p>
          <w:p w14:paraId="21ABCC80" w14:textId="5348276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 xml:space="preserve">☐ </w:t>
            </w:r>
            <w:r w:rsidRPr="00525738">
              <w:rPr>
                <w:rFonts w:ascii="Arial" w:eastAsia="Times New Roman" w:hAnsi="Arial" w:cs="Arial"/>
                <w:sz w:val="20"/>
                <w:szCs w:val="20"/>
              </w:rPr>
              <w:t>seminars and workshops</w:t>
            </w:r>
          </w:p>
          <w:p w14:paraId="56D100F9" w14:textId="554771F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exercises</w:t>
            </w:r>
          </w:p>
          <w:p w14:paraId="2B1F2C52" w14:textId="60A0F91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distance education</w:t>
            </w:r>
          </w:p>
          <w:p w14:paraId="65F413CA" w14:textId="39A2E90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5FA80998" w14:textId="723AB61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 xml:space="preserve">☐ </w:t>
            </w:r>
            <w:r w:rsidRPr="00525738">
              <w:rPr>
                <w:rFonts w:ascii="Arial" w:eastAsia="Times New Roman" w:hAnsi="Arial" w:cs="Arial"/>
                <w:sz w:val="20"/>
                <w:szCs w:val="20"/>
              </w:rPr>
              <w:t>independent tasks</w:t>
            </w:r>
          </w:p>
          <w:p w14:paraId="4C84E48F" w14:textId="6CA323D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lastRenderedPageBreak/>
              <w:t xml:space="preserve">☐ </w:t>
            </w:r>
            <w:r w:rsidRPr="00525738">
              <w:rPr>
                <w:rFonts w:ascii="Arial" w:eastAsia="Times New Roman" w:hAnsi="Arial" w:cs="Arial"/>
                <w:sz w:val="20"/>
                <w:szCs w:val="20"/>
              </w:rPr>
              <w:t>multimedia and network</w:t>
            </w:r>
          </w:p>
          <w:p w14:paraId="214121B6" w14:textId="72963BA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laboratory</w:t>
            </w:r>
          </w:p>
          <w:p w14:paraId="5AB6FBD6" w14:textId="05018BE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mentoring work</w:t>
            </w:r>
          </w:p>
          <w:p w14:paraId="38E82DD7" w14:textId="7EA7FFD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other ________________</w:t>
            </w:r>
          </w:p>
        </w:tc>
      </w:tr>
      <w:tr w:rsidR="00525738" w:rsidRPr="00525738" w14:paraId="7BE5AC9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28CBAC3"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Student obligations</w:t>
            </w:r>
          </w:p>
        </w:tc>
      </w:tr>
      <w:tr w:rsidR="00525738" w:rsidRPr="00525738" w14:paraId="14B127E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51C2B2D"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Class attendance is mandatory (a certain number of excused absences are tolerated, no more than 20%). Students are required to participate in exercises.</w:t>
            </w:r>
          </w:p>
        </w:tc>
      </w:tr>
      <w:tr w:rsidR="00525738" w:rsidRPr="00525738" w14:paraId="276AEFD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B54987D"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Tracking</w:t>
            </w:r>
            <w:r w:rsidRPr="00525738">
              <w:rPr>
                <w:rFonts w:ascii="Arial" w:hAnsi="Arial" w:cs="Arial"/>
                <w:i/>
                <w:color w:val="000000"/>
                <w:sz w:val="20"/>
                <w:szCs w:val="20"/>
                <w:vertAlign w:val="superscript"/>
              </w:rPr>
              <w:t xml:space="preserve"> </w:t>
            </w:r>
            <w:r w:rsidRPr="00525738">
              <w:rPr>
                <w:rFonts w:ascii="Arial" w:hAnsi="Arial" w:cs="Arial"/>
                <w:i/>
                <w:color w:val="000000"/>
                <w:sz w:val="20"/>
                <w:szCs w:val="20"/>
              </w:rPr>
              <w:t>student work (add X next to the appropriate form of monitoring)</w:t>
            </w:r>
          </w:p>
        </w:tc>
      </w:tr>
      <w:tr w:rsidR="00525738" w:rsidRPr="00525738" w14:paraId="27EA765D"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4C80E63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080DED7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195C656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Activity in class</w:t>
            </w:r>
          </w:p>
        </w:tc>
        <w:tc>
          <w:tcPr>
            <w:tcW w:w="568" w:type="dxa"/>
            <w:tcBorders>
              <w:top w:val="single" w:sz="4" w:space="0" w:color="000000"/>
              <w:left w:val="single" w:sz="4" w:space="0" w:color="000000"/>
              <w:bottom w:val="single" w:sz="4" w:space="0" w:color="000000"/>
            </w:tcBorders>
            <w:vAlign w:val="center"/>
          </w:tcPr>
          <w:p w14:paraId="08AB9CA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3AA48F6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561E1DC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     </w:t>
            </w:r>
            <w:r w:rsidRPr="00525738">
              <w:rPr>
                <w:rFonts w:ascii="Arial" w:hAnsi="Arial" w:cs="Arial"/>
                <w:sz w:val="20"/>
                <w:szCs w:val="20"/>
                <w:lang w:eastAsia="ja-JP"/>
              </w:rPr>
              <w:fldChar w:fldCharType="end"/>
            </w:r>
          </w:p>
        </w:tc>
        <w:tc>
          <w:tcPr>
            <w:tcW w:w="1704" w:type="dxa"/>
            <w:gridSpan w:val="2"/>
            <w:tcBorders>
              <w:top w:val="single" w:sz="4" w:space="0" w:color="000000"/>
              <w:left w:val="single" w:sz="4" w:space="0" w:color="000000"/>
              <w:bottom w:val="single" w:sz="4" w:space="0" w:color="000000"/>
            </w:tcBorders>
            <w:vAlign w:val="center"/>
          </w:tcPr>
          <w:p w14:paraId="5C68964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335A3D3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09177EA9"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68CBA76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67E1D72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5E090BD3" w14:textId="67675404" w:rsidR="00525738" w:rsidRPr="00525738" w:rsidRDefault="0002251E"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1C17911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4F27023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Essay</w:t>
            </w:r>
          </w:p>
        </w:tc>
        <w:tc>
          <w:tcPr>
            <w:tcW w:w="568" w:type="dxa"/>
            <w:tcBorders>
              <w:top w:val="single" w:sz="4" w:space="0" w:color="000000"/>
              <w:left w:val="single" w:sz="4" w:space="0" w:color="000000"/>
              <w:bottom w:val="single" w:sz="4" w:space="0" w:color="000000"/>
            </w:tcBorders>
            <w:vAlign w:val="center"/>
          </w:tcPr>
          <w:p w14:paraId="268CDB6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04CA266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5A3046C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12CAE8CE"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6562C85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19ADE07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3E88398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0B13A7C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0C18CF9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2EE1B51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23EC30C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3717455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14CE4AC3"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0D51D90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180022F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5848FD8B"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0333ABB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704F6CBC"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320B5FA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7961AE6F"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336DC29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09F5F69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916C7A6"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Grading and evaluating student work during classes and at the final exam / Method of verifying acquired learning outcomes for each student obligation</w:t>
            </w:r>
          </w:p>
        </w:tc>
      </w:tr>
      <w:tr w:rsidR="00525738" w:rsidRPr="00525738" w14:paraId="3453F95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C028734"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overall grade is influenced by the students' commitment and success in completing tasks during lectures and practical exercises. The basic principle of assessment is to test the knowledge acquired in lectures with a maximum of 70% of the final grade, and 30% in practical exercises. The exam generally consists of a written and oral part. The written exam involves testing the knowledge of the lecture material, and consists of tasks that require optional solutions through rounding, completing, describing, and/or identifying in a picture or graphic. Regular work during the semester is evaluated by enabling the taking of semester exams in the form of partial tests during the performance of theoretical and practical classes. The verification of practical knowledge acquired in exercises is carried out in writing. Successfully completed practical work is a prerequisite for taking the final exam. The exam consists of tasks for rounding, completing, describing, marking, and with arithmetic operations. The percentage of successfully completed tasks is used to calculate the points achieved in the practical exam (max 30%).</w:t>
            </w:r>
          </w:p>
          <w:p w14:paraId="4809A923"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method of evaluation and scoring of points in the preliminary exams, or the final exam, is as follows: 90% - 100% - excellent grade (5)</w:t>
            </w:r>
          </w:p>
          <w:p w14:paraId="35AA75FD"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80% - 90% - very good rating (4)</w:t>
            </w:r>
          </w:p>
          <w:p w14:paraId="677D2F51"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70% - 80% - good grade (3)</w:t>
            </w:r>
          </w:p>
          <w:p w14:paraId="488D3069"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60% - 70% - grade sufficient (2)</w:t>
            </w:r>
          </w:p>
          <w:p w14:paraId="6B86FAE4"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&lt;60% - grade insufficient (1).</w:t>
            </w:r>
          </w:p>
        </w:tc>
      </w:tr>
      <w:tr w:rsidR="00525738" w:rsidRPr="00525738" w14:paraId="43189B4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4921411"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literature and number of copies </w:t>
            </w:r>
            <w:r w:rsidRPr="00525738">
              <w:rPr>
                <w:rFonts w:ascii="Arial" w:hAnsi="Arial" w:cs="Arial"/>
                <w:i/>
                <w:color w:val="000000"/>
                <w:sz w:val="20"/>
                <w:szCs w:val="20"/>
              </w:rPr>
              <w:t>in relation to the number of students currently attending the course</w:t>
            </w:r>
          </w:p>
        </w:tc>
      </w:tr>
      <w:tr w:rsidR="00525738" w:rsidRPr="00525738" w14:paraId="5C98FC45"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2208E69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4A83818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20DF5B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47E83AC4"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7412CE23"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i/>
                <w:color w:val="000000"/>
                <w:sz w:val="20"/>
                <w:szCs w:val="20"/>
              </w:rPr>
              <w:t>Bogut, I., Horvath, L. Adamek, Z., Katavić, I. 2006. Aquaculture. University of Osijek, Mostar and Split, 523 p.</w:t>
            </w:r>
          </w:p>
        </w:tc>
        <w:tc>
          <w:tcPr>
            <w:tcW w:w="1628" w:type="dxa"/>
            <w:gridSpan w:val="3"/>
            <w:tcBorders>
              <w:top w:val="single" w:sz="4" w:space="0" w:color="000000"/>
              <w:left w:val="single" w:sz="4" w:space="0" w:color="000000"/>
              <w:bottom w:val="single" w:sz="4" w:space="0" w:color="000000"/>
            </w:tcBorders>
            <w:vAlign w:val="center"/>
          </w:tcPr>
          <w:p w14:paraId="107B0436"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A5D49E2"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6EFF5444"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33235EF9"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Additional literature</w:t>
            </w:r>
          </w:p>
        </w:tc>
      </w:tr>
      <w:tr w:rsidR="00525738" w:rsidRPr="00525738" w14:paraId="7ED1459B"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4509E6D"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1. Barnabe, G. (1994). Biological basis of fish culture. In: Aquaculture - biology and ecology of cultured species, Barnabe, G. (ed), Elis Horword Limited, 227-372.</w:t>
            </w:r>
          </w:p>
          <w:p w14:paraId="33DAA0D4"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Beveridge, M. 1996. Cage aquaculture. 2nd edition. Fishing News Books, Oxford, 351p.</w:t>
            </w:r>
          </w:p>
          <w:p w14:paraId="6558A7B3"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3. Blaxter, JHS (1969) Development: Eggs and larva, pp. 177-252. In: Fish physiology, Vol. III, Hoar, WS and DJ Randall (eds), Academic Press, London.</w:t>
            </w:r>
          </w:p>
          <w:p w14:paraId="15267132"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4. Bond, CE (1996). Biology of Fishes, 2nd Edition, Saunders College Publishing, 750p.</w:t>
            </w:r>
          </w:p>
        </w:tc>
      </w:tr>
      <w:tr w:rsidR="00525738" w:rsidRPr="00525738" w14:paraId="634E478B"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3D683F39"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lastRenderedPageBreak/>
              <w:t>Quality assurance methods that ensure the acquisition of output knowledge, skills and competences</w:t>
            </w:r>
          </w:p>
        </w:tc>
      </w:tr>
      <w:tr w:rsidR="00525738" w:rsidRPr="00525738" w14:paraId="768701B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D1B9788"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 work will be evaluated and graded during the course as well as in the final exam. During the course, the following will be assessed:</w:t>
            </w:r>
          </w:p>
          <w:p w14:paraId="369115CC"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76FE0155"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activity in class</w:t>
            </w:r>
          </w:p>
          <w:p w14:paraId="09860C00"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 acquired knowledge</w:t>
            </w:r>
          </w:p>
        </w:tc>
      </w:tr>
    </w:tbl>
    <w:p w14:paraId="3458A4CA"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45A1F36A"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47B6A9EE" w14:textId="6D590BA4"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54503D7A"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1040F2F"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leader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43C76A92" w14:textId="73F3CD39" w:rsidR="00525738" w:rsidRPr="00525738" w:rsidRDefault="002A6057" w:rsidP="00525738">
            <w:pPr>
              <w:spacing w:after="0" w:line="240" w:lineRule="exact"/>
              <w:rPr>
                <w:rFonts w:ascii="Arial" w:hAnsi="Arial" w:cs="Arial"/>
                <w:b/>
                <w:color w:val="000000"/>
                <w:sz w:val="20"/>
                <w:szCs w:val="20"/>
              </w:rPr>
            </w:pPr>
            <w:r>
              <w:rPr>
                <w:rFonts w:ascii="Arial" w:hAnsi="Arial" w:cs="Arial"/>
                <w:b/>
                <w:color w:val="000000"/>
                <w:sz w:val="20"/>
                <w:szCs w:val="20"/>
              </w:rPr>
              <w:t>Prof.</w:t>
            </w:r>
            <w:r w:rsidR="00525738" w:rsidRPr="00525738">
              <w:rPr>
                <w:rFonts w:ascii="Arial" w:hAnsi="Arial" w:cs="Arial"/>
                <w:b/>
                <w:color w:val="000000"/>
                <w:sz w:val="20"/>
                <w:szCs w:val="20"/>
              </w:rPr>
              <w:t xml:space="preserve"> Alen Soldo</w:t>
            </w:r>
            <w:r w:rsidR="00C0750A">
              <w:rPr>
                <w:rFonts w:ascii="Arial" w:hAnsi="Arial" w:cs="Arial"/>
                <w:b/>
                <w:color w:val="000000"/>
                <w:sz w:val="20"/>
                <w:szCs w:val="20"/>
              </w:rPr>
              <w:t>, PhD</w:t>
            </w:r>
          </w:p>
        </w:tc>
      </w:tr>
      <w:tr w:rsidR="00525738" w:rsidRPr="00525738" w14:paraId="7F23B59D"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25535461"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Course name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8D8C5AA" w14:textId="34DED6FC" w:rsidR="00525738" w:rsidRPr="00525738" w:rsidRDefault="00F81E3C" w:rsidP="00525738">
            <w:pPr>
              <w:snapToGrid w:val="0"/>
              <w:spacing w:after="0" w:line="240" w:lineRule="exact"/>
              <w:rPr>
                <w:rFonts w:ascii="Arial" w:eastAsia="Times New Roman" w:hAnsi="Arial" w:cs="Arial"/>
                <w:b/>
                <w:sz w:val="20"/>
                <w:szCs w:val="20"/>
              </w:rPr>
            </w:pPr>
            <w:r w:rsidRPr="00F81E3C">
              <w:rPr>
                <w:rFonts w:ascii="Arial" w:eastAsia="Times New Roman" w:hAnsi="Arial" w:cs="Arial"/>
                <w:b/>
                <w:sz w:val="20"/>
                <w:szCs w:val="20"/>
              </w:rPr>
              <w:t>FISHING GEARS AND TECHNIQUE</w:t>
            </w:r>
            <w:r>
              <w:rPr>
                <w:rFonts w:ascii="Arial" w:eastAsia="Times New Roman" w:hAnsi="Arial" w:cs="Arial"/>
                <w:b/>
                <w:sz w:val="20"/>
                <w:szCs w:val="20"/>
              </w:rPr>
              <w:t xml:space="preserve"> II</w:t>
            </w:r>
          </w:p>
        </w:tc>
      </w:tr>
      <w:tr w:rsidR="00525738" w:rsidRPr="00525738" w14:paraId="5EADAB53"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7FB4458"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D79A4A2"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025BE1B7"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7926C23"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Course status</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574B6483"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Mandatory</w:t>
            </w:r>
          </w:p>
        </w:tc>
      </w:tr>
      <w:tr w:rsidR="00525738" w:rsidRPr="00525738" w14:paraId="606CC13A"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9EEE114"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C3D8D90"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1E0B67D1"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73DA7E9"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35F6752"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6.</w:t>
            </w:r>
          </w:p>
        </w:tc>
      </w:tr>
      <w:tr w:rsidR="00525738" w:rsidRPr="00525738" w14:paraId="2152BE00"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369A8B27"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Credit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61D922EB"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student workload coefficient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621D83B6"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w:t>
            </w:r>
          </w:p>
        </w:tc>
      </w:tr>
      <w:tr w:rsidR="00525738" w:rsidRPr="00525738" w14:paraId="5CAA3446"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7E4FDA84"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587EF5F5" w14:textId="04E635E1"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19AEA986"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30+15+0</w:t>
            </w:r>
          </w:p>
        </w:tc>
      </w:tr>
      <w:tr w:rsidR="00525738" w:rsidRPr="00525738" w14:paraId="1FC1D4E5"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8A43CEC"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2E1E306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A1120A4"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7F9D3FD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733F72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By mastering this subject, students acquire practical and theoretical knowledge and skills necessary to understand the issues of marine fishing and its living resources and perform tasks related to the rational management of marine living resources and the assessment of the impact of fishing on the state of its settlements, fishing regulation, design, construction and production of fishing gear, carrying out and organizing fishing, as well as performing inspection supervision over the implementation of regulations in the field of marine fishing.</w:t>
            </w:r>
          </w:p>
        </w:tc>
      </w:tr>
      <w:tr w:rsidR="00525738" w:rsidRPr="00525738" w14:paraId="608C317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EA66562"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enrollment requirements</w:t>
            </w:r>
          </w:p>
        </w:tc>
      </w:tr>
      <w:tr w:rsidR="00525738" w:rsidRPr="00525738" w14:paraId="496139B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D51E23D"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6191678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1F00F8D"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4347CAF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23E18B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Know the classification of towed fishing gear and the construction characteristics and fishing techniques of dredges, bottom trawls, pelagic trawls and multiple trawls. Know the classification of encircling fishing gear, lamparas and seines, used in the world and in the Adriatic, their construction and methods of construction and fishing techniques. Know the classification of trawl nets used in the world and in the Adriatic, their construction and methods of construction and fishing techniques. Know the classification of hook and line fishing gear, lifting and bottom-set fishing gear used in the world and in the Adriatic, their construction and methods of construction and fishing techniques with entangling and snagging gear and their combinations.</w:t>
            </w:r>
          </w:p>
        </w:tc>
      </w:tr>
      <w:tr w:rsidR="00525738" w:rsidRPr="00525738" w14:paraId="54AE68A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441A046"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30248CE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1F1DCF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Trawling fishing gear.</w:t>
            </w:r>
          </w:p>
          <w:p w14:paraId="76B67A5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classification of towed fishing gear and the construction characteristics and fishing techniques of dredges, bottom trawls, pelagic trawls and multiple trawls.</w:t>
            </w:r>
          </w:p>
          <w:p w14:paraId="5181606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Bottom trawls in the Adriatic.</w:t>
            </w:r>
          </w:p>
          <w:p w14:paraId="6B5C642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Be able to distinguish between Mediterranean and two-piece trawl construction, the method of their construction, and the main differences in the technique and behavior of different trawl constructions.</w:t>
            </w:r>
          </w:p>
          <w:p w14:paraId="527AF4F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Surrounding fishing gear.</w:t>
            </w:r>
          </w:p>
          <w:p w14:paraId="5215C9C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Learning outcomes: To know the distribution of surrounding fishing tools, lamparas and seines, used in the world and in the Adriatic, their construction and methods of manufacture, and fishing techniques.</w:t>
            </w:r>
          </w:p>
          <w:p w14:paraId="28E9D94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Trawl nets.</w:t>
            </w:r>
          </w:p>
          <w:p w14:paraId="2E40CB9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division of trawl nets used in the world and in the Adriatic, their construction and methods of production, and fishing techniques.</w:t>
            </w:r>
          </w:p>
          <w:p w14:paraId="06D00B9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Static networks.</w:t>
            </w:r>
          </w:p>
          <w:p w14:paraId="7658A91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division of gillnets used in the world and in the Adriatic, their construction and methods of production, and fishing techniques with snagging and entangling tools and their combinations.</w:t>
            </w:r>
          </w:p>
          <w:p w14:paraId="425BDB6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Tramata.</w:t>
            </w:r>
          </w:p>
          <w:p w14:paraId="58FBF42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know the division of tramata into fool, puzzle and fruzata, their constructions and methods of making, and fishing techniques.</w:t>
            </w:r>
          </w:p>
          <w:p w14:paraId="54D3375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Fishing rods and other fishing gear.</w:t>
            </w:r>
          </w:p>
          <w:p w14:paraId="45FDF78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know the division of angling fishing tools, lifting and overhead ones used in the world and in the Adriatic, their construction and methods of production, as well as fishing techniques with jamming and entangling tools and their combinations.</w:t>
            </w:r>
          </w:p>
          <w:p w14:paraId="3B0D5BA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Influence of physicochemical factors on fish catch.</w:t>
            </w:r>
          </w:p>
          <w:p w14:paraId="0A828B5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which physical and chemical factors influence fish catches, their variations, and seasonal and spatial changes.</w:t>
            </w:r>
          </w:p>
          <w:p w14:paraId="4D2912E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3BC6F08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 Overview of angling tools</w:t>
            </w:r>
          </w:p>
          <w:p w14:paraId="5A061EE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basic types of angling fishing gear. Know the purpose of individual tools, their area of use and importance in commercial and sport fishing in the Adriatic. Understand the technique of fishing with individual tools.</w:t>
            </w:r>
          </w:p>
          <w:p w14:paraId="37DC055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2: Making fishing tackle.</w:t>
            </w:r>
          </w:p>
          <w:p w14:paraId="0EC5C5C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basic knots and techniques for joining thread and ropes when making fishing tackle. Know how to make fishing tackle (longline).</w:t>
            </w:r>
          </w:p>
          <w:p w14:paraId="54404D3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3: Review of jamming and entangling networks.</w:t>
            </w:r>
          </w:p>
          <w:p w14:paraId="41DEF12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basic types of entangling and gillnets. Know the purpose of individual nets, their area of use and importance in commercial fishing in the Adriatic. Understand the fishing technique of individual entangling and gillnets.</w:t>
            </w:r>
          </w:p>
          <w:p w14:paraId="20D530A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4: Creating jamming networks (1).</w:t>
            </w:r>
          </w:p>
          <w:p w14:paraId="2DB8D40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how to create a jamming network.</w:t>
            </w:r>
          </w:p>
          <w:p w14:paraId="26AA19E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5: Creating jamming networks (2).</w:t>
            </w:r>
          </w:p>
          <w:p w14:paraId="66B1AB0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how to create a jamming network</w:t>
            </w:r>
          </w:p>
          <w:p w14:paraId="48FC31F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6: Overview of trawl nets (1).</w:t>
            </w:r>
          </w:p>
          <w:p w14:paraId="0E16CB6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basic types of trawl nets. Know the purpose of individual trawl nets, their area of use and importance in commercial fishing in the Adriatic. Understand the fishing technique with individual trawl nets.</w:t>
            </w:r>
          </w:p>
          <w:p w14:paraId="1B86A22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7: Review of trawl nets (2).</w:t>
            </w:r>
          </w:p>
          <w:p w14:paraId="1707D40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basic types of trawl nets. Know the purpose of individual trawl nets, their area of use and importance in commercial fishing in the Adriatic. Understand the fishing technique with individual trawl nets.</w:t>
            </w:r>
          </w:p>
          <w:p w14:paraId="225D5E1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8: Inspection of bottom trawl nets.</w:t>
            </w:r>
          </w:p>
          <w:p w14:paraId="72F0755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basic types of bottom trawls – trawls. Know the purpose of bottom trawls, their area of use and importance in commercial fishing in the Adriatic. Understand the technique of bottom trawl fishing.</w:t>
            </w:r>
          </w:p>
          <w:p w14:paraId="0DD39A8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9: Overview of pelagic trawls.</w:t>
            </w:r>
          </w:p>
          <w:p w14:paraId="09DAE40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basic types of pelagic trawls - trawls. Know the purpose of individual pelagic trawls, their area of use and importance in commercial fishing in the Adriatic. Understand the technique of fishing with pelagic trawls.</w:t>
            </w:r>
          </w:p>
          <w:p w14:paraId="2D6A13D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10: Overview of purse seine nets.</w:t>
            </w:r>
          </w:p>
          <w:p w14:paraId="598712C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basic types of purse seine nets. Know the purpose of individual types of purse seine nets, their area of use and importance in commercial fishing in the Adriatic. Understand the technique of purse seine fishing.</w:t>
            </w:r>
          </w:p>
          <w:p w14:paraId="2DE7BAE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11: Review of traps and nets.</w:t>
            </w:r>
          </w:p>
          <w:p w14:paraId="2DF8FCC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Learning outcomes: Know the basic types of traps and nets. Know the purpose of individual types of traps and nets, their area of use and importance in commercial fishing in the Adriatic. Understand the technique of fishing with traps and nets.</w:t>
            </w:r>
          </w:p>
          <w:p w14:paraId="4405B96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12: Diagrams of fishing gear (1).</w:t>
            </w:r>
          </w:p>
          <w:p w14:paraId="2AA77CB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the schemes of entangled, entangled and entangled-entangled networks. Be able to create schemes of given entangled and entangled networks.</w:t>
            </w:r>
          </w:p>
          <w:p w14:paraId="7668447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13: Fishing gear diagrams (2).</w:t>
            </w:r>
          </w:p>
          <w:p w14:paraId="19171D6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the diagrams of different types of trawl nets. Be able to create diagrams of given trawl nets.</w:t>
            </w:r>
          </w:p>
          <w:p w14:paraId="26CF339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14: Fishing gear diagrams (3).</w:t>
            </w:r>
          </w:p>
          <w:p w14:paraId="75F9D18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the schematics of different types of bottom trawls. Understand the schematics of different types of pelagic trawls.</w:t>
            </w:r>
          </w:p>
          <w:p w14:paraId="0BE9484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Exercise 15: Fishing gear diagrams (4).</w:t>
            </w:r>
          </w:p>
          <w:p w14:paraId="0F86598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the diagrams of different types of purse seine nets.</w:t>
            </w:r>
          </w:p>
        </w:tc>
      </w:tr>
      <w:tr w:rsidR="00525738" w:rsidRPr="00525738" w14:paraId="5E1AF53F"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053EF229"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(place an X)</w:t>
            </w:r>
          </w:p>
        </w:tc>
        <w:tc>
          <w:tcPr>
            <w:tcW w:w="1518" w:type="dxa"/>
            <w:gridSpan w:val="4"/>
            <w:tcBorders>
              <w:top w:val="single" w:sz="4" w:space="0" w:color="000000"/>
              <w:left w:val="single" w:sz="4" w:space="0" w:color="000000"/>
              <w:bottom w:val="single" w:sz="4" w:space="0" w:color="000000"/>
            </w:tcBorders>
            <w:vAlign w:val="center"/>
          </w:tcPr>
          <w:p w14:paraId="5ADCB9C1" w14:textId="7FA4DA0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lectures</w:t>
            </w:r>
          </w:p>
          <w:p w14:paraId="60CEF70E" w14:textId="5872CF8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seminars and workshops</w:t>
            </w:r>
          </w:p>
          <w:p w14:paraId="7EE8BB09" w14:textId="6652E4A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exercises</w:t>
            </w:r>
          </w:p>
          <w:p w14:paraId="415C3823" w14:textId="627BC45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distance education</w:t>
            </w:r>
          </w:p>
          <w:p w14:paraId="09E277E7" w14:textId="4D51341A"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501E7C95" w14:textId="6DB12F6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independent tasks</w:t>
            </w:r>
          </w:p>
          <w:p w14:paraId="3C9E4BA7" w14:textId="47900F3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multimedia and network</w:t>
            </w:r>
          </w:p>
          <w:p w14:paraId="1FC9123F" w14:textId="7FEBAD6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laboratory</w:t>
            </w:r>
          </w:p>
          <w:p w14:paraId="7FCDC6C9" w14:textId="559845F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mentoring work</w:t>
            </w:r>
          </w:p>
          <w:p w14:paraId="14500D4D" w14:textId="5DCDEEE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other ________________</w:t>
            </w:r>
          </w:p>
        </w:tc>
      </w:tr>
      <w:tr w:rsidR="00525738" w:rsidRPr="00525738" w14:paraId="5B5955E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B3F6D85"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335251AF"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D41E09B"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Teaching is carried out through lectures and exercises, which are held regularly.</w:t>
            </w:r>
          </w:p>
        </w:tc>
      </w:tr>
      <w:tr w:rsidR="00525738" w:rsidRPr="00525738" w14:paraId="4125870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81462F7"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Tracking</w:t>
            </w:r>
            <w:r w:rsidRPr="00525738">
              <w:rPr>
                <w:rFonts w:ascii="Arial" w:hAnsi="Arial" w:cs="Arial"/>
                <w:i/>
                <w:color w:val="000000"/>
                <w:sz w:val="20"/>
                <w:szCs w:val="20"/>
                <w:vertAlign w:val="superscript"/>
              </w:rPr>
              <w:t xml:space="preserve"> </w:t>
            </w:r>
            <w:r w:rsidRPr="00525738">
              <w:rPr>
                <w:rFonts w:ascii="Arial" w:hAnsi="Arial" w:cs="Arial"/>
                <w:i/>
                <w:color w:val="000000"/>
                <w:sz w:val="20"/>
                <w:szCs w:val="20"/>
              </w:rPr>
              <w:t>student work (add X next to the appropriate form of monitoring)</w:t>
            </w:r>
          </w:p>
        </w:tc>
      </w:tr>
      <w:tr w:rsidR="00525738" w:rsidRPr="00525738" w14:paraId="4AD0199A"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57B9132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72204DD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5C57951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Activity in class</w:t>
            </w:r>
          </w:p>
        </w:tc>
        <w:tc>
          <w:tcPr>
            <w:tcW w:w="568" w:type="dxa"/>
            <w:tcBorders>
              <w:top w:val="single" w:sz="4" w:space="0" w:color="000000"/>
              <w:left w:val="single" w:sz="4" w:space="0" w:color="000000"/>
              <w:bottom w:val="single" w:sz="4" w:space="0" w:color="000000"/>
            </w:tcBorders>
            <w:vAlign w:val="center"/>
          </w:tcPr>
          <w:p w14:paraId="2700493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51046D2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31DBA21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     </w:t>
            </w:r>
            <w:r w:rsidRPr="00525738">
              <w:rPr>
                <w:rFonts w:ascii="Arial" w:hAnsi="Arial" w:cs="Arial"/>
                <w:sz w:val="20"/>
                <w:szCs w:val="20"/>
                <w:lang w:eastAsia="ja-JP"/>
              </w:rPr>
              <w:fldChar w:fldCharType="end"/>
            </w:r>
          </w:p>
        </w:tc>
        <w:tc>
          <w:tcPr>
            <w:tcW w:w="1704" w:type="dxa"/>
            <w:gridSpan w:val="2"/>
            <w:tcBorders>
              <w:top w:val="single" w:sz="4" w:space="0" w:color="000000"/>
              <w:left w:val="single" w:sz="4" w:space="0" w:color="000000"/>
              <w:bottom w:val="single" w:sz="4" w:space="0" w:color="000000"/>
            </w:tcBorders>
            <w:vAlign w:val="center"/>
          </w:tcPr>
          <w:p w14:paraId="51E740E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2FB195E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07BA8A2"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2C73179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565DC6B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669E1F4B" w14:textId="152BB329" w:rsidR="00525738" w:rsidRPr="00525738" w:rsidRDefault="0002251E"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5B2369E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78A2546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Essay</w:t>
            </w:r>
          </w:p>
        </w:tc>
        <w:tc>
          <w:tcPr>
            <w:tcW w:w="568" w:type="dxa"/>
            <w:tcBorders>
              <w:top w:val="single" w:sz="4" w:space="0" w:color="000000"/>
              <w:left w:val="single" w:sz="4" w:space="0" w:color="000000"/>
              <w:bottom w:val="single" w:sz="4" w:space="0" w:color="000000"/>
            </w:tcBorders>
            <w:vAlign w:val="center"/>
          </w:tcPr>
          <w:p w14:paraId="068BCD1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3C4748D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15C1378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69339EE9"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130114F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2B8EE1F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2380639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0F79E9B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53087C2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078FE07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35A368E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58FC7C2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7A252AB"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7C643A1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2C148DD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2B917DA4"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078DD9F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67EEB276"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4B4156B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24A9BD39"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1ECCF36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5E1E889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94A2FF4"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Grading and evaluating student work during classes and at the final exam / Method of verifying acquired learning outcomes for each student obligation</w:t>
            </w:r>
          </w:p>
        </w:tc>
      </w:tr>
      <w:tr w:rsidR="00525738" w:rsidRPr="00525738" w14:paraId="04E3194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46A1637"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Knowledge is assessed orally and through written tests, as well as through practical knowledge tests. Final knowledge is determined and assessed in an oral exam.</w:t>
            </w:r>
          </w:p>
        </w:tc>
      </w:tr>
      <w:tr w:rsidR="00525738" w:rsidRPr="00525738" w14:paraId="0591BFB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74D2504"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literature and number of copies </w:t>
            </w:r>
            <w:r w:rsidRPr="00525738">
              <w:rPr>
                <w:rFonts w:ascii="Arial" w:hAnsi="Arial" w:cs="Arial"/>
                <w:i/>
                <w:color w:val="000000"/>
                <w:sz w:val="20"/>
                <w:szCs w:val="20"/>
              </w:rPr>
              <w:t>in relation to the number of students currently attending the course</w:t>
            </w:r>
          </w:p>
        </w:tc>
      </w:tr>
      <w:tr w:rsidR="00525738" w:rsidRPr="00525738" w14:paraId="738F50DB"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4375220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7FA7501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0B9661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65F4662E"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5C1DD818" w14:textId="77777777" w:rsidR="00525738" w:rsidRPr="00525738" w:rsidRDefault="00525738" w:rsidP="00525738">
            <w:pPr>
              <w:snapToGrid w:val="0"/>
              <w:spacing w:after="0" w:line="240" w:lineRule="exact"/>
              <w:rPr>
                <w:rFonts w:ascii="Arial" w:hAnsi="Arial" w:cs="Arial"/>
                <w:i/>
                <w:iCs/>
                <w:color w:val="000000"/>
                <w:sz w:val="20"/>
                <w:szCs w:val="20"/>
              </w:rPr>
            </w:pPr>
            <w:r w:rsidRPr="00525738">
              <w:rPr>
                <w:rFonts w:ascii="Arial" w:hAnsi="Arial" w:cs="Arial"/>
                <w:i/>
                <w:iCs/>
                <w:sz w:val="20"/>
                <w:szCs w:val="20"/>
              </w:rPr>
              <w:t>Cetinić, P., J. Swiniarski, 1985: Fishing tools and techniques, Logos, Split, 655p.</w:t>
            </w:r>
          </w:p>
        </w:tc>
        <w:tc>
          <w:tcPr>
            <w:tcW w:w="1628" w:type="dxa"/>
            <w:gridSpan w:val="3"/>
            <w:tcBorders>
              <w:top w:val="single" w:sz="4" w:space="0" w:color="000000"/>
              <w:left w:val="single" w:sz="4" w:space="0" w:color="000000"/>
              <w:bottom w:val="single" w:sz="4" w:space="0" w:color="000000"/>
            </w:tcBorders>
            <w:vAlign w:val="center"/>
          </w:tcPr>
          <w:p w14:paraId="7FF7F857" w14:textId="77777777" w:rsidR="00525738" w:rsidRPr="00525738" w:rsidRDefault="00525738" w:rsidP="00525738">
            <w:pPr>
              <w:snapToGrid w:val="0"/>
              <w:spacing w:after="0" w:line="240" w:lineRule="exact"/>
              <w:rPr>
                <w:rFonts w:ascii="Arial" w:hAnsi="Arial" w:cs="Arial"/>
                <w:i/>
                <w:iCs/>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6FF29D3" w14:textId="77777777" w:rsidR="00525738" w:rsidRPr="00525738" w:rsidRDefault="00525738" w:rsidP="00525738">
            <w:pPr>
              <w:snapToGrid w:val="0"/>
              <w:spacing w:after="0" w:line="240" w:lineRule="exact"/>
              <w:rPr>
                <w:rFonts w:ascii="Arial" w:hAnsi="Arial" w:cs="Arial"/>
                <w:i/>
                <w:iCs/>
                <w:color w:val="000000"/>
                <w:sz w:val="20"/>
                <w:szCs w:val="20"/>
              </w:rPr>
            </w:pPr>
          </w:p>
        </w:tc>
      </w:tr>
      <w:tr w:rsidR="00525738" w:rsidRPr="00525738" w14:paraId="6E16CB50"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6C00ED71" w14:textId="77777777" w:rsidR="00525738" w:rsidRPr="00525738" w:rsidRDefault="00525738" w:rsidP="00525738">
            <w:pPr>
              <w:snapToGrid w:val="0"/>
              <w:spacing w:after="0" w:line="240" w:lineRule="exact"/>
              <w:rPr>
                <w:rFonts w:ascii="Arial" w:hAnsi="Arial" w:cs="Arial"/>
                <w:i/>
                <w:iCs/>
                <w:color w:val="000000"/>
                <w:sz w:val="20"/>
                <w:szCs w:val="20"/>
              </w:rPr>
            </w:pPr>
            <w:r w:rsidRPr="00525738">
              <w:rPr>
                <w:rFonts w:ascii="Arial" w:hAnsi="Arial" w:cs="Arial"/>
                <w:i/>
                <w:iCs/>
                <w:sz w:val="20"/>
                <w:szCs w:val="20"/>
              </w:rPr>
              <w:t>Cetinić, P., Soldo, A. 2010. Fishing boat and port: exploitation technology. Literary circle, Split: pp. 495</w:t>
            </w:r>
          </w:p>
        </w:tc>
        <w:tc>
          <w:tcPr>
            <w:tcW w:w="1628" w:type="dxa"/>
            <w:gridSpan w:val="3"/>
            <w:tcBorders>
              <w:top w:val="single" w:sz="4" w:space="0" w:color="000000"/>
              <w:left w:val="single" w:sz="4" w:space="0" w:color="000000"/>
              <w:bottom w:val="single" w:sz="4" w:space="0" w:color="000000"/>
            </w:tcBorders>
            <w:vAlign w:val="center"/>
          </w:tcPr>
          <w:p w14:paraId="7AA1F61E" w14:textId="77777777" w:rsidR="00525738" w:rsidRPr="00525738" w:rsidRDefault="00525738" w:rsidP="00525738">
            <w:pPr>
              <w:snapToGrid w:val="0"/>
              <w:spacing w:after="0" w:line="240" w:lineRule="exact"/>
              <w:rPr>
                <w:rFonts w:ascii="Arial" w:hAnsi="Arial" w:cs="Arial"/>
                <w:i/>
                <w:iCs/>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26BD6A8" w14:textId="77777777" w:rsidR="00525738" w:rsidRPr="00525738" w:rsidRDefault="00525738" w:rsidP="00525738">
            <w:pPr>
              <w:snapToGrid w:val="0"/>
              <w:spacing w:after="0" w:line="240" w:lineRule="exact"/>
              <w:rPr>
                <w:rFonts w:ascii="Arial" w:hAnsi="Arial" w:cs="Arial"/>
                <w:i/>
                <w:iCs/>
                <w:color w:val="000000"/>
                <w:sz w:val="20"/>
                <w:szCs w:val="20"/>
              </w:rPr>
            </w:pPr>
          </w:p>
        </w:tc>
      </w:tr>
      <w:tr w:rsidR="00525738" w:rsidRPr="00525738" w14:paraId="578BFB5C"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7B82A58F" w14:textId="77777777" w:rsidR="00525738" w:rsidRPr="00525738" w:rsidRDefault="00525738" w:rsidP="00525738">
            <w:pPr>
              <w:snapToGrid w:val="0"/>
              <w:spacing w:after="0" w:line="240" w:lineRule="exact"/>
              <w:rPr>
                <w:rFonts w:ascii="Arial" w:hAnsi="Arial" w:cs="Arial"/>
                <w:i/>
                <w:iCs/>
                <w:color w:val="000000"/>
                <w:sz w:val="20"/>
                <w:szCs w:val="20"/>
              </w:rPr>
            </w:pPr>
            <w:r w:rsidRPr="00525738">
              <w:rPr>
                <w:rFonts w:ascii="Arial" w:hAnsi="Arial" w:cs="Arial"/>
                <w:i/>
                <w:iCs/>
                <w:sz w:val="20"/>
                <w:szCs w:val="20"/>
              </w:rPr>
              <w:t>Nedelec, C., J. Prado, 1990: Definition and classification of fishing gear categories. FAO Fisheries Technical Paper No. 222, Revision 1, Rome, 92 p.</w:t>
            </w:r>
          </w:p>
        </w:tc>
        <w:tc>
          <w:tcPr>
            <w:tcW w:w="1628" w:type="dxa"/>
            <w:gridSpan w:val="3"/>
            <w:tcBorders>
              <w:top w:val="single" w:sz="4" w:space="0" w:color="000000"/>
              <w:left w:val="single" w:sz="4" w:space="0" w:color="000000"/>
              <w:bottom w:val="single" w:sz="4" w:space="0" w:color="000000"/>
            </w:tcBorders>
            <w:vAlign w:val="center"/>
          </w:tcPr>
          <w:p w14:paraId="5E16558F" w14:textId="77777777" w:rsidR="00525738" w:rsidRPr="00525738" w:rsidRDefault="00525738" w:rsidP="00525738">
            <w:pPr>
              <w:snapToGrid w:val="0"/>
              <w:spacing w:after="0" w:line="240" w:lineRule="exact"/>
              <w:rPr>
                <w:rFonts w:ascii="Arial" w:hAnsi="Arial" w:cs="Arial"/>
                <w:i/>
                <w:iCs/>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19DD3D79" w14:textId="77777777" w:rsidR="00525738" w:rsidRPr="00525738" w:rsidRDefault="00525738" w:rsidP="00525738">
            <w:pPr>
              <w:snapToGrid w:val="0"/>
              <w:spacing w:after="0" w:line="240" w:lineRule="exact"/>
              <w:rPr>
                <w:rFonts w:ascii="Arial" w:hAnsi="Arial" w:cs="Arial"/>
                <w:i/>
                <w:iCs/>
                <w:color w:val="000000"/>
                <w:sz w:val="20"/>
                <w:szCs w:val="20"/>
              </w:rPr>
            </w:pPr>
          </w:p>
        </w:tc>
      </w:tr>
      <w:tr w:rsidR="00525738" w:rsidRPr="00525738" w14:paraId="4A9B3231"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3036DF4D" w14:textId="77777777" w:rsidR="00525738" w:rsidRPr="00525738" w:rsidRDefault="00525738" w:rsidP="00525738">
            <w:pPr>
              <w:snapToGrid w:val="0"/>
              <w:spacing w:after="0" w:line="240" w:lineRule="exact"/>
              <w:rPr>
                <w:rFonts w:ascii="Arial" w:hAnsi="Arial" w:cs="Arial"/>
                <w:i/>
                <w:iCs/>
                <w:color w:val="000000"/>
                <w:sz w:val="20"/>
                <w:szCs w:val="20"/>
              </w:rPr>
            </w:pPr>
            <w:r w:rsidRPr="00525738">
              <w:rPr>
                <w:rFonts w:ascii="Arial" w:hAnsi="Arial" w:cs="Arial"/>
                <w:i/>
                <w:iCs/>
                <w:sz w:val="20"/>
                <w:szCs w:val="20"/>
              </w:rPr>
              <w:t xml:space="preserve">Sainsbury, J., C., 1996: Commercial fishing methods: an introduction to </w:t>
            </w:r>
            <w:r w:rsidRPr="00525738">
              <w:rPr>
                <w:rFonts w:ascii="Arial" w:hAnsi="Arial" w:cs="Arial"/>
                <w:i/>
                <w:iCs/>
                <w:sz w:val="20"/>
                <w:szCs w:val="20"/>
              </w:rPr>
              <w:lastRenderedPageBreak/>
              <w:t>vessels and gears, Fishing News Books, 359 p.</w:t>
            </w:r>
          </w:p>
        </w:tc>
        <w:tc>
          <w:tcPr>
            <w:tcW w:w="1628" w:type="dxa"/>
            <w:gridSpan w:val="3"/>
            <w:tcBorders>
              <w:top w:val="single" w:sz="4" w:space="0" w:color="000000"/>
              <w:left w:val="single" w:sz="4" w:space="0" w:color="000000"/>
              <w:bottom w:val="single" w:sz="4" w:space="0" w:color="000000"/>
            </w:tcBorders>
            <w:vAlign w:val="center"/>
          </w:tcPr>
          <w:p w14:paraId="44214F82" w14:textId="77777777" w:rsidR="00525738" w:rsidRPr="00525738" w:rsidRDefault="00525738" w:rsidP="00525738">
            <w:pPr>
              <w:snapToGrid w:val="0"/>
              <w:spacing w:after="0" w:line="240" w:lineRule="exact"/>
              <w:rPr>
                <w:rFonts w:ascii="Arial" w:hAnsi="Arial" w:cs="Arial"/>
                <w:i/>
                <w:iCs/>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CF41374" w14:textId="77777777" w:rsidR="00525738" w:rsidRPr="00525738" w:rsidRDefault="00525738" w:rsidP="00525738">
            <w:pPr>
              <w:snapToGrid w:val="0"/>
              <w:spacing w:after="0" w:line="240" w:lineRule="exact"/>
              <w:rPr>
                <w:rFonts w:ascii="Arial" w:hAnsi="Arial" w:cs="Arial"/>
                <w:i/>
                <w:iCs/>
                <w:color w:val="000000"/>
                <w:sz w:val="20"/>
                <w:szCs w:val="20"/>
              </w:rPr>
            </w:pPr>
          </w:p>
        </w:tc>
      </w:tr>
      <w:tr w:rsidR="00525738" w:rsidRPr="00525738" w14:paraId="1A79A286"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3EE14E9A"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64914AC0"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4ED9BAA"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4B40C21D"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475CB962"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Additional literature</w:t>
            </w:r>
          </w:p>
        </w:tc>
      </w:tr>
      <w:tr w:rsidR="00525738" w:rsidRPr="00525738" w14:paraId="00387909"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E63A064" w14:textId="77777777" w:rsidR="00525738" w:rsidRPr="00DC241E" w:rsidRDefault="00525738" w:rsidP="00525738">
            <w:pPr>
              <w:suppressAutoHyphens/>
              <w:spacing w:after="0" w:line="240" w:lineRule="exact"/>
              <w:rPr>
                <w:rFonts w:ascii="Arial" w:hAnsi="Arial" w:cs="Arial"/>
                <w:i/>
                <w:sz w:val="20"/>
                <w:szCs w:val="20"/>
                <w:lang w:val="pl-PL"/>
              </w:rPr>
            </w:pPr>
            <w:r w:rsidRPr="00DC241E">
              <w:rPr>
                <w:rFonts w:ascii="Arial" w:hAnsi="Arial" w:cs="Arial"/>
                <w:i/>
                <w:sz w:val="20"/>
                <w:szCs w:val="20"/>
                <w:lang w:val="pl-PL"/>
              </w:rPr>
              <w:t>1. Swiniarski J., P. Cetinić, 1993: Technologia połowu organizm</w:t>
            </w:r>
            <w:r w:rsidRPr="00525738">
              <w:rPr>
                <w:rFonts w:ascii="Arial" w:hAnsi="Arial" w:cs="Arial"/>
                <w:i/>
                <w:sz w:val="20"/>
                <w:szCs w:val="20"/>
              </w:rPr>
              <w:t>ό</w:t>
            </w:r>
            <w:r w:rsidRPr="00DC241E">
              <w:rPr>
                <w:rFonts w:ascii="Arial" w:hAnsi="Arial" w:cs="Arial"/>
                <w:i/>
                <w:sz w:val="20"/>
                <w:szCs w:val="20"/>
                <w:lang w:val="pl-PL"/>
              </w:rPr>
              <w:t>w morschich, Wydawnictwo Morskie, Gdańsk, 472 p.</w:t>
            </w:r>
          </w:p>
          <w:p w14:paraId="1F0CC53E"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Grubišić. F., 1960: Basics of fishing techniques, Fisherman's Library, book 4, Rijeka, 203 p.</w:t>
            </w:r>
          </w:p>
          <w:p w14:paraId="47F795BE"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3. Soldo, A., 2004: Constructional and technical characteristics and selectivity of bottom trawls in the Adriatic, Doctoral dissertation, Faculty of Agriculture, Zagreb, 201 p.</w:t>
            </w:r>
          </w:p>
        </w:tc>
      </w:tr>
      <w:tr w:rsidR="00525738" w:rsidRPr="00525738" w14:paraId="2B8F38DA"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11880E09"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Quality assurance methods that ensure the acquisition of output knowledge, skills and competences</w:t>
            </w:r>
          </w:p>
        </w:tc>
      </w:tr>
      <w:tr w:rsidR="00525738" w:rsidRPr="00525738" w14:paraId="30D8E24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084D347"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 work will be evaluated and graded during the course as well as in the final exam. During the course, the following will be assessed:</w:t>
            </w:r>
          </w:p>
          <w:p w14:paraId="72AA0CCD"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00BA15A7"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activity in class</w:t>
            </w:r>
          </w:p>
          <w:p w14:paraId="7DDD60D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 acquired knowledge</w:t>
            </w:r>
          </w:p>
        </w:tc>
      </w:tr>
    </w:tbl>
    <w:p w14:paraId="0B6DE928" w14:textId="77777777" w:rsidR="00525738" w:rsidRDefault="00525738" w:rsidP="00525738">
      <w:pPr>
        <w:spacing w:after="0" w:line="240" w:lineRule="auto"/>
        <w:jc w:val="both"/>
        <w:rPr>
          <w:rFonts w:ascii="Arial" w:hAnsi="Arial" w:cs="Arial"/>
          <w:sz w:val="20"/>
          <w:szCs w:val="20"/>
        </w:rPr>
      </w:pPr>
    </w:p>
    <w:p w14:paraId="7AD44710" w14:textId="77777777" w:rsidR="00C0750A" w:rsidRPr="00525738" w:rsidRDefault="00C0750A"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5"/>
        <w:gridCol w:w="408"/>
        <w:gridCol w:w="163"/>
        <w:gridCol w:w="1364"/>
        <w:gridCol w:w="759"/>
        <w:gridCol w:w="573"/>
        <w:gridCol w:w="298"/>
        <w:gridCol w:w="237"/>
        <w:gridCol w:w="384"/>
        <w:gridCol w:w="358"/>
        <w:gridCol w:w="573"/>
        <w:gridCol w:w="207"/>
        <w:gridCol w:w="1493"/>
        <w:gridCol w:w="548"/>
      </w:tblGrid>
      <w:tr w:rsidR="00525738" w:rsidRPr="00525738" w14:paraId="2EF33E1D" w14:textId="77777777" w:rsidTr="00524091">
        <w:trPr>
          <w:trHeight w:val="587"/>
          <w:jc w:val="center"/>
        </w:trPr>
        <w:tc>
          <w:tcPr>
            <w:tcW w:w="9368"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129666D2" w14:textId="0C207783"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51E4A830"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44A29E60"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leader</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2DA2996D" w14:textId="2088D04A" w:rsidR="00525738" w:rsidRPr="00525738" w:rsidRDefault="002A6057" w:rsidP="00525738">
            <w:pPr>
              <w:spacing w:after="0" w:line="240" w:lineRule="exact"/>
              <w:rPr>
                <w:rFonts w:ascii="Arial" w:hAnsi="Arial" w:cs="Arial"/>
                <w:b/>
                <w:color w:val="000000"/>
                <w:sz w:val="20"/>
                <w:szCs w:val="20"/>
              </w:rPr>
            </w:pPr>
            <w:r>
              <w:rPr>
                <w:rFonts w:ascii="Arial" w:hAnsi="Arial" w:cs="Arial"/>
                <w:b/>
                <w:color w:val="000000"/>
                <w:sz w:val="20"/>
                <w:szCs w:val="20"/>
              </w:rPr>
              <w:t>Prof.</w:t>
            </w:r>
            <w:r w:rsidR="00525738" w:rsidRPr="00525738">
              <w:rPr>
                <w:rFonts w:ascii="Arial" w:hAnsi="Arial" w:cs="Arial"/>
                <w:b/>
                <w:color w:val="000000"/>
                <w:sz w:val="20"/>
                <w:szCs w:val="20"/>
              </w:rPr>
              <w:t xml:space="preserve"> Vida Šimat</w:t>
            </w:r>
            <w:r w:rsidR="00C0750A">
              <w:rPr>
                <w:rFonts w:ascii="Arial" w:hAnsi="Arial" w:cs="Arial"/>
                <w:b/>
                <w:color w:val="000000"/>
                <w:sz w:val="20"/>
                <w:szCs w:val="20"/>
              </w:rPr>
              <w:t>, PhD</w:t>
            </w:r>
          </w:p>
        </w:tc>
      </w:tr>
      <w:tr w:rsidR="00525738" w:rsidRPr="00525738" w14:paraId="760A7557"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4C151F1D"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Course name</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61578808"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HYGIENE IN THE FISHERIES ECONOMY</w:t>
            </w:r>
          </w:p>
        </w:tc>
      </w:tr>
      <w:tr w:rsidR="00525738" w:rsidRPr="00525738" w14:paraId="176BFCB2"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0A449407"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03EF891E"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72D64EDE"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24CA065E"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Course status</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7563057C"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bound</w:t>
            </w:r>
          </w:p>
        </w:tc>
      </w:tr>
      <w:tr w:rsidR="00525738" w:rsidRPr="00525738" w14:paraId="4446C559"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229C9F59"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6D99E72E"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5F60C25C"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6A0DC810"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2DC0FAC2"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6.</w:t>
            </w:r>
          </w:p>
        </w:tc>
      </w:tr>
      <w:tr w:rsidR="00525738" w:rsidRPr="00525738" w14:paraId="5B6FB3E7" w14:textId="77777777" w:rsidTr="00524091">
        <w:trPr>
          <w:trHeight w:val="411"/>
          <w:jc w:val="center"/>
        </w:trPr>
        <w:tc>
          <w:tcPr>
            <w:tcW w:w="2193" w:type="dxa"/>
            <w:gridSpan w:val="2"/>
            <w:vMerge w:val="restart"/>
            <w:tcBorders>
              <w:top w:val="single" w:sz="6" w:space="0" w:color="000000"/>
              <w:left w:val="single" w:sz="6" w:space="0" w:color="000000"/>
              <w:bottom w:val="single" w:sz="6" w:space="0" w:color="000000"/>
            </w:tcBorders>
            <w:shd w:val="clear" w:color="auto" w:fill="CCECFF"/>
            <w:vAlign w:val="center"/>
          </w:tcPr>
          <w:p w14:paraId="1E0D341E"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Credit value and method of teaching</w:t>
            </w: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7B951D90"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student workload coefficient</w:t>
            </w:r>
          </w:p>
        </w:tc>
        <w:tc>
          <w:tcPr>
            <w:tcW w:w="3274" w:type="dxa"/>
            <w:gridSpan w:val="5"/>
            <w:tcBorders>
              <w:top w:val="single" w:sz="6" w:space="0" w:color="000000"/>
              <w:left w:val="single" w:sz="6" w:space="0" w:color="000000"/>
              <w:bottom w:val="single" w:sz="6" w:space="0" w:color="000000"/>
              <w:right w:val="single" w:sz="6" w:space="0" w:color="000000"/>
            </w:tcBorders>
            <w:vAlign w:val="center"/>
          </w:tcPr>
          <w:p w14:paraId="229C2622"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8</w:t>
            </w:r>
          </w:p>
        </w:tc>
      </w:tr>
      <w:tr w:rsidR="00525738" w:rsidRPr="00525738" w14:paraId="3479F530" w14:textId="77777777" w:rsidTr="00524091">
        <w:trPr>
          <w:trHeight w:val="145"/>
          <w:jc w:val="center"/>
        </w:trPr>
        <w:tc>
          <w:tcPr>
            <w:tcW w:w="2193" w:type="dxa"/>
            <w:gridSpan w:val="2"/>
            <w:vMerge/>
            <w:tcBorders>
              <w:top w:val="single" w:sz="6" w:space="0" w:color="000000"/>
              <w:left w:val="single" w:sz="6" w:space="0" w:color="000000"/>
              <w:bottom w:val="single" w:sz="6" w:space="0" w:color="000000"/>
            </w:tcBorders>
            <w:shd w:val="clear" w:color="auto" w:fill="CCECFF"/>
            <w:vAlign w:val="center"/>
          </w:tcPr>
          <w:p w14:paraId="67557EAE" w14:textId="77777777" w:rsidR="00525738" w:rsidRPr="00525738" w:rsidRDefault="00525738" w:rsidP="00525738">
            <w:pPr>
              <w:snapToGrid w:val="0"/>
              <w:spacing w:after="0" w:line="240" w:lineRule="exact"/>
              <w:rPr>
                <w:rFonts w:ascii="Arial" w:hAnsi="Arial" w:cs="Arial"/>
                <w:color w:val="000000"/>
                <w:sz w:val="20"/>
                <w:szCs w:val="20"/>
              </w:rPr>
            </w:pP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55E9CA47" w14:textId="38866236"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274" w:type="dxa"/>
            <w:gridSpan w:val="5"/>
            <w:tcBorders>
              <w:top w:val="single" w:sz="6" w:space="0" w:color="000000"/>
              <w:left w:val="single" w:sz="6" w:space="0" w:color="000000"/>
              <w:bottom w:val="single" w:sz="6" w:space="0" w:color="000000"/>
              <w:right w:val="single" w:sz="6" w:space="0" w:color="000000"/>
            </w:tcBorders>
            <w:vAlign w:val="center"/>
          </w:tcPr>
          <w:p w14:paraId="0501E34F"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60+15+15</w:t>
            </w:r>
          </w:p>
        </w:tc>
      </w:tr>
      <w:tr w:rsidR="00525738" w:rsidRPr="00525738" w14:paraId="720E83B2" w14:textId="77777777" w:rsidTr="00524091">
        <w:tblPrEx>
          <w:jc w:val="left"/>
        </w:tblPrEx>
        <w:trPr>
          <w:trHeight w:val="288"/>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5C001B6"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5E01C465"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1DF490A"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781A9CED"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04D846A3"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The aim of this course is to explain the basics of hygiene and sanitation in industrial processes, explain the causes and types of pollution in the fish processing industry, assess the risk of pathogenic microorganisms associated with fishery products, know how to manage risks in production, explain and apply the principles of good hygiene (GHP), good manufacturing practice (GMP) and traceability, apply sanitary and hygienic measures to different conditions in the fishing industry, explain the principles of food safety management, describe food safety management systems and standards, apply prerequisite programs in technological processes, apply HACCP in technological processes and identify the causes of non-compliance during the inspection procedure.</w:t>
            </w:r>
          </w:p>
        </w:tc>
      </w:tr>
      <w:tr w:rsidR="00525738" w:rsidRPr="00525738" w14:paraId="0158DA14"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0031567"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enrollment requirements</w:t>
            </w:r>
          </w:p>
        </w:tc>
      </w:tr>
      <w:tr w:rsidR="00525738" w:rsidRPr="00525738" w14:paraId="0F6BDC51"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48B2D395" w14:textId="77777777" w:rsidR="00525738" w:rsidRPr="00525738" w:rsidRDefault="00525738" w:rsidP="00525738">
            <w:pPr>
              <w:suppressAutoHyphens/>
              <w:snapToGrid w:val="0"/>
              <w:spacing w:after="0" w:line="240" w:lineRule="exact"/>
              <w:rPr>
                <w:rFonts w:ascii="Arial" w:eastAsia="Times New Roman" w:hAnsi="Arial" w:cs="Arial"/>
                <w:i/>
                <w:color w:val="000000"/>
                <w:sz w:val="20"/>
                <w:szCs w:val="20"/>
              </w:rPr>
            </w:pPr>
            <w:r w:rsidRPr="00525738">
              <w:rPr>
                <w:rFonts w:ascii="Arial" w:eastAsia="Times New Roman" w:hAnsi="Arial" w:cs="Arial"/>
                <w:i/>
                <w:color w:val="000000"/>
                <w:sz w:val="20"/>
                <w:szCs w:val="20"/>
              </w:rPr>
              <w:t>Completed the course Preservation and Processing of Seafood Products and acquired the conditions for signing.</w:t>
            </w:r>
          </w:p>
        </w:tc>
      </w:tr>
      <w:tr w:rsidR="00525738" w:rsidRPr="00525738" w14:paraId="036E3118"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7EFBE8E"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49F4685E"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355E2196"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 Explain the basics of hygiene in industrial processes.</w:t>
            </w:r>
          </w:p>
          <w:p w14:paraId="773B5659"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 Explain the causes and types of pollution in the fish processing industry.</w:t>
            </w:r>
          </w:p>
          <w:p w14:paraId="3A6C92E3"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 Know how to manage allergen risks</w:t>
            </w:r>
          </w:p>
          <w:p w14:paraId="724BE05C"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 Know the strains of pathogenic microorganisms that are associated with fishery products and assess the risks to consumer health</w:t>
            </w:r>
          </w:p>
          <w:p w14:paraId="63EB17B7"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 Explain and apply the principles of DHP and DPP in a real-world setting</w:t>
            </w:r>
          </w:p>
          <w:p w14:paraId="4CF9AFB5"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 Apply sanitary and hygienic measures to different conditions in the fishing industry</w:t>
            </w:r>
          </w:p>
          <w:p w14:paraId="21D67FA2"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 Explain and apply the principles of food safety management</w:t>
            </w:r>
          </w:p>
          <w:p w14:paraId="3CEB2B44"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lastRenderedPageBreak/>
              <w:t>- Describe food safety management systems and standards</w:t>
            </w:r>
          </w:p>
          <w:p w14:paraId="24E79923"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 Apply prerequisite programs in technological processes</w:t>
            </w:r>
          </w:p>
          <w:p w14:paraId="63EA877D"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 Plan sanitary and hygienic measures in the distribution chain from catch to finished product</w:t>
            </w:r>
          </w:p>
          <w:p w14:paraId="375CB3F5"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 Apply HACCP principles in technological processes.</w:t>
            </w:r>
          </w:p>
          <w:p w14:paraId="7A7086E8"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 Identify causes of non-compliance during the inspection process</w:t>
            </w:r>
          </w:p>
        </w:tc>
      </w:tr>
      <w:tr w:rsidR="00525738" w:rsidRPr="00525738" w14:paraId="0EAA24FF"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054C22E"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Course content</w:t>
            </w:r>
          </w:p>
        </w:tc>
      </w:tr>
      <w:tr w:rsidR="00525738" w:rsidRPr="00525738" w14:paraId="71A288EA"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305A0CA6"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LECTURES</w:t>
            </w:r>
          </w:p>
          <w:p w14:paraId="09A4171F"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1. Introductory lecture. Defining basic terms. Fundamentals of industrial hygiene. (2 hours)</w:t>
            </w:r>
          </w:p>
          <w:p w14:paraId="7717B96E"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2. Cleaning and disinfection procedures in food processing - specifics in the technological procedures of fish processing (4 hours)</w:t>
            </w:r>
          </w:p>
          <w:p w14:paraId="6431A180"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3. Hazards, sources and vectors of contamination in marine organisms. (6 hours)</w:t>
            </w:r>
          </w:p>
          <w:p w14:paraId="5F0DA51B"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4: Hygienic design of factory infrastructure and equipment (4 hours)</w:t>
            </w:r>
          </w:p>
          <w:p w14:paraId="2983F572"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5. Good hygiene practice, principles and practice (6 hours)</w:t>
            </w:r>
          </w:p>
          <w:p w14:paraId="466BDAD3"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6. Good Manufacturing Practices. (6 hours)</w:t>
            </w:r>
          </w:p>
          <w:p w14:paraId="32B6A446"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7. EU Food Hygiene Regulation (4 hours)</w:t>
            </w:r>
          </w:p>
          <w:p w14:paraId="23C8E02E"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8. Implementation of traceability systems and procedures in the fish processing industry. (6 hours)</w:t>
            </w:r>
          </w:p>
          <w:p w14:paraId="6C4D1AE0"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9. General information on food safety and quality management systems. Deming's circle, principles of application (6 hours)</w:t>
            </w:r>
          </w:p>
          <w:p w14:paraId="650CFF3B"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10. Standards in the food safety system (4 hours)</w:t>
            </w:r>
          </w:p>
          <w:p w14:paraId="3EA85E04"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11: Verification and certification of the hygienic design of food processing TQM - organization, implementation, responsibilities. (6 hours)</w:t>
            </w:r>
          </w:p>
          <w:p w14:paraId="5C2B824A"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Lecture 12. HACCP – meaning, role, legal obligation and terminology and prerequisites (6 hours)</w:t>
            </w:r>
          </w:p>
          <w:p w14:paraId="0C322BA0"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p>
          <w:p w14:paraId="7BC04B53"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EXERCISES</w:t>
            </w:r>
          </w:p>
          <w:p w14:paraId="1B16A3D1"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Exercise 1. Hygiene and sanitation. Programs and establishment of good hygiene practices and sanitary procedures. (2 hours)</w:t>
            </w:r>
          </w:p>
          <w:p w14:paraId="4E975BB9"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Exercise 2. Economic categorization of fishery products. (2 hours)</w:t>
            </w:r>
          </w:p>
          <w:p w14:paraId="1FA69709"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Exercise 3. Fieldwork. Hygienic conditions for facilities, equipment and premises for processing fishery products. (2 hours)</w:t>
            </w:r>
          </w:p>
          <w:p w14:paraId="54FCEB0B"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Exercise 4. Fieldwork. Requirements during the construction of fish processing facilities. Development of technical and technological solutions for project solutions during the construction of a fishery product processing plant. (4 hours)</w:t>
            </w:r>
          </w:p>
          <w:p w14:paraId="05D1D65F"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Exercises 5. Creation of work plans, procedures and record sheets for the implementation of standard operating and sanitation procedures in facilities for processing fishery products. (5 hours)</w:t>
            </w:r>
          </w:p>
          <w:p w14:paraId="5E19B807"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p>
          <w:p w14:paraId="1BB5C341"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Fieldwork: visit to fish processing facilities according to the plan established for the academic year.</w:t>
            </w:r>
          </w:p>
          <w:p w14:paraId="27105EDE"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p>
          <w:p w14:paraId="3A1444B7"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SEMINARS</w:t>
            </w:r>
          </w:p>
          <w:p w14:paraId="369CE0B2"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Seminar 1: Basic principles of food safety (1 hour)</w:t>
            </w:r>
          </w:p>
          <w:p w14:paraId="3B64D9B1"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Seminar 2: HACCP documentation (2 hours)</w:t>
            </w:r>
          </w:p>
          <w:p w14:paraId="27002AA7"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Seminar 3: HACCP prerequisites (2 hours)</w:t>
            </w:r>
          </w:p>
          <w:p w14:paraId="4C7109DB"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Seminar 4: Practical application of prerequisites - requirements of standards for the fish processing industry (2 hours)</w:t>
            </w:r>
          </w:p>
          <w:p w14:paraId="2793F173" w14:textId="77777777" w:rsidR="00525738" w:rsidRPr="00525738" w:rsidRDefault="00525738" w:rsidP="00525738">
            <w:pPr>
              <w:suppressAutoHyphens/>
              <w:snapToGrid w:val="0"/>
              <w:spacing w:after="0" w:line="240" w:lineRule="exact"/>
              <w:rPr>
                <w:rFonts w:ascii="Arial" w:eastAsia="Times New Roman" w:hAnsi="Arial" w:cs="Arial"/>
                <w:i/>
                <w:sz w:val="20"/>
                <w:szCs w:val="20"/>
              </w:rPr>
            </w:pPr>
            <w:r w:rsidRPr="00525738">
              <w:rPr>
                <w:rFonts w:ascii="Arial" w:eastAsia="Times New Roman" w:hAnsi="Arial" w:cs="Arial"/>
                <w:i/>
                <w:sz w:val="20"/>
                <w:szCs w:val="20"/>
              </w:rPr>
              <w:t>Seminar 5: Application of HACCP principles in selected technological processes (8 hours)</w:t>
            </w:r>
          </w:p>
        </w:tc>
      </w:tr>
      <w:tr w:rsidR="00525738" w:rsidRPr="00525738" w14:paraId="6EB0778D" w14:textId="77777777" w:rsidTr="00524091">
        <w:tblPrEx>
          <w:jc w:val="left"/>
        </w:tblPrEx>
        <w:trPr>
          <w:trHeight w:val="432"/>
        </w:trPr>
        <w:tc>
          <w:tcPr>
            <w:tcW w:w="5697" w:type="dxa"/>
            <w:gridSpan w:val="8"/>
            <w:tcBorders>
              <w:top w:val="single" w:sz="4" w:space="0" w:color="000000"/>
              <w:left w:val="single" w:sz="4" w:space="0" w:color="000000"/>
              <w:bottom w:val="single" w:sz="4" w:space="0" w:color="000000"/>
            </w:tcBorders>
            <w:shd w:val="clear" w:color="auto" w:fill="CCECFF"/>
            <w:vAlign w:val="center"/>
          </w:tcPr>
          <w:p w14:paraId="036B656F"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Types of teaching (place an X)</w:t>
            </w:r>
          </w:p>
        </w:tc>
        <w:tc>
          <w:tcPr>
            <w:tcW w:w="1566" w:type="dxa"/>
            <w:gridSpan w:val="4"/>
            <w:tcBorders>
              <w:top w:val="single" w:sz="4" w:space="0" w:color="000000"/>
              <w:left w:val="single" w:sz="4" w:space="0" w:color="000000"/>
              <w:bottom w:val="single" w:sz="4" w:space="0" w:color="000000"/>
            </w:tcBorders>
            <w:vAlign w:val="center"/>
          </w:tcPr>
          <w:p w14:paraId="4A1F0081" w14:textId="33D368D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lectures</w:t>
            </w:r>
          </w:p>
          <w:p w14:paraId="22634303" w14:textId="6DEE01C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seminars and workshops</w:t>
            </w:r>
          </w:p>
          <w:p w14:paraId="550E7E04" w14:textId="6AF421A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exercises</w:t>
            </w:r>
          </w:p>
          <w:p w14:paraId="28053493" w14:textId="6ED8133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distance education</w:t>
            </w:r>
          </w:p>
          <w:p w14:paraId="6ABEAC10" w14:textId="670729C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00796AD4">
              <w:rPr>
                <w:rFonts w:ascii="Arial" w:eastAsia="Times New Roman" w:hAnsi="Arial" w:cs="Arial"/>
                <w:sz w:val="20"/>
                <w:szCs w:val="20"/>
              </w:rPr>
              <w:t>Fieldwork</w:t>
            </w:r>
          </w:p>
        </w:tc>
        <w:tc>
          <w:tcPr>
            <w:tcW w:w="2105" w:type="dxa"/>
            <w:gridSpan w:val="2"/>
            <w:tcBorders>
              <w:top w:val="single" w:sz="4" w:space="0" w:color="000000"/>
              <w:left w:val="single" w:sz="4" w:space="0" w:color="000000"/>
              <w:bottom w:val="single" w:sz="4" w:space="0" w:color="000000"/>
              <w:right w:val="single" w:sz="4" w:space="0" w:color="000000"/>
            </w:tcBorders>
            <w:vAlign w:val="center"/>
          </w:tcPr>
          <w:p w14:paraId="2FDBD8A6" w14:textId="106D538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independent tasks</w:t>
            </w:r>
          </w:p>
          <w:p w14:paraId="2013354B" w14:textId="6587F8C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multimedia and network</w:t>
            </w:r>
          </w:p>
          <w:p w14:paraId="1BF041AF" w14:textId="2809805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laboratory</w:t>
            </w:r>
          </w:p>
          <w:p w14:paraId="6B149C55" w14:textId="15D93DA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mentoring work</w:t>
            </w:r>
          </w:p>
          <w:p w14:paraId="10BE46D8" w14:textId="7B9C4C8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other ________________</w:t>
            </w:r>
          </w:p>
        </w:tc>
      </w:tr>
      <w:tr w:rsidR="00525738" w:rsidRPr="00525738" w14:paraId="7D9E5846"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2E74713"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1F55D2CD"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3EAD745C" w14:textId="77777777" w:rsidR="00525738" w:rsidRPr="00525738" w:rsidRDefault="00525738" w:rsidP="00525738">
            <w:pPr>
              <w:suppressAutoHyphens/>
              <w:snapToGrid w:val="0"/>
              <w:spacing w:after="0" w:line="240" w:lineRule="exact"/>
              <w:rPr>
                <w:rFonts w:ascii="Arial" w:eastAsia="Times New Roman" w:hAnsi="Arial" w:cs="Arial"/>
                <w:i/>
                <w:color w:val="000000"/>
                <w:sz w:val="20"/>
                <w:szCs w:val="20"/>
              </w:rPr>
            </w:pPr>
            <w:r w:rsidRPr="00525738">
              <w:rPr>
                <w:rFonts w:ascii="Arial" w:eastAsia="Times New Roman" w:hAnsi="Arial" w:cs="Arial"/>
                <w:i/>
                <w:color w:val="000000"/>
                <w:sz w:val="20"/>
                <w:szCs w:val="20"/>
              </w:rPr>
              <w:t xml:space="preserve">The student is required to attend lectures (80% per semester) and complete all scheduled exercises. The teacher evaluates the student's participation in the exercises (demonstrated </w:t>
            </w:r>
            <w:r w:rsidRPr="00525738">
              <w:rPr>
                <w:rFonts w:ascii="Arial" w:eastAsia="Times New Roman" w:hAnsi="Arial" w:cs="Arial"/>
                <w:i/>
                <w:color w:val="000000"/>
                <w:sz w:val="20"/>
                <w:szCs w:val="20"/>
              </w:rPr>
              <w:lastRenderedPageBreak/>
              <w:t>knowledge, understanding, ability to pose problems, draw conclusions, etc.). Knowledge is assessed in a written exam in the subject. The work of each student is monitored, and the teacher has the right and duty to invite students who are absent from class for an interview.</w:t>
            </w:r>
          </w:p>
        </w:tc>
      </w:tr>
      <w:tr w:rsidR="00525738" w:rsidRPr="00525738" w14:paraId="14A32AA5"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A84D319"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Tracking</w:t>
            </w:r>
            <w:r w:rsidRPr="00525738">
              <w:rPr>
                <w:rFonts w:ascii="Arial" w:hAnsi="Arial" w:cs="Arial"/>
                <w:i/>
                <w:color w:val="000000"/>
                <w:sz w:val="20"/>
                <w:szCs w:val="20"/>
                <w:vertAlign w:val="superscript"/>
              </w:rPr>
              <w:t xml:space="preserve"> </w:t>
            </w:r>
            <w:r w:rsidRPr="00525738">
              <w:rPr>
                <w:rFonts w:ascii="Arial" w:hAnsi="Arial" w:cs="Arial"/>
                <w:i/>
                <w:color w:val="000000"/>
                <w:sz w:val="20"/>
                <w:szCs w:val="20"/>
              </w:rPr>
              <w:t>student work (add X next to the appropriate form of monitoring)</w:t>
            </w:r>
          </w:p>
        </w:tc>
      </w:tr>
      <w:tr w:rsidR="00525738" w:rsidRPr="00525738" w14:paraId="2415D3E5" w14:textId="77777777" w:rsidTr="00524091">
        <w:tblPrEx>
          <w:jc w:val="left"/>
        </w:tblPrEx>
        <w:trPr>
          <w:trHeight w:val="111"/>
        </w:trPr>
        <w:tc>
          <w:tcPr>
            <w:tcW w:w="1775" w:type="dxa"/>
            <w:tcBorders>
              <w:top w:val="single" w:sz="4" w:space="0" w:color="000000"/>
              <w:left w:val="single" w:sz="4" w:space="0" w:color="000000"/>
              <w:bottom w:val="single" w:sz="4" w:space="0" w:color="000000"/>
            </w:tcBorders>
            <w:vAlign w:val="center"/>
          </w:tcPr>
          <w:p w14:paraId="52A7B72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86" w:type="dxa"/>
            <w:gridSpan w:val="2"/>
            <w:tcBorders>
              <w:top w:val="single" w:sz="4" w:space="0" w:color="000000"/>
              <w:left w:val="single" w:sz="4" w:space="0" w:color="000000"/>
              <w:bottom w:val="single" w:sz="4" w:space="0" w:color="000000"/>
            </w:tcBorders>
            <w:vAlign w:val="center"/>
          </w:tcPr>
          <w:p w14:paraId="0729803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rPr>
              <w:t>X</w:t>
            </w:r>
          </w:p>
        </w:tc>
        <w:tc>
          <w:tcPr>
            <w:tcW w:w="2199" w:type="dxa"/>
            <w:gridSpan w:val="2"/>
            <w:tcBorders>
              <w:top w:val="single" w:sz="4" w:space="0" w:color="000000"/>
              <w:left w:val="single" w:sz="4" w:space="0" w:color="000000"/>
              <w:bottom w:val="single" w:sz="4" w:space="0" w:color="000000"/>
            </w:tcBorders>
            <w:vAlign w:val="center"/>
          </w:tcPr>
          <w:p w14:paraId="5E28E19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Activity in class</w:t>
            </w:r>
          </w:p>
        </w:tc>
        <w:tc>
          <w:tcPr>
            <w:tcW w:w="586" w:type="dxa"/>
            <w:tcBorders>
              <w:top w:val="single" w:sz="4" w:space="0" w:color="000000"/>
              <w:left w:val="single" w:sz="4" w:space="0" w:color="000000"/>
              <w:bottom w:val="single" w:sz="4" w:space="0" w:color="000000"/>
            </w:tcBorders>
            <w:vAlign w:val="center"/>
          </w:tcPr>
          <w:p w14:paraId="6164859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t>X</w:t>
            </w:r>
          </w:p>
        </w:tc>
        <w:tc>
          <w:tcPr>
            <w:tcW w:w="1318" w:type="dxa"/>
            <w:gridSpan w:val="4"/>
            <w:tcBorders>
              <w:top w:val="single" w:sz="4" w:space="0" w:color="000000"/>
              <w:left w:val="single" w:sz="4" w:space="0" w:color="000000"/>
              <w:bottom w:val="single" w:sz="4" w:space="0" w:color="000000"/>
            </w:tcBorders>
            <w:vAlign w:val="center"/>
          </w:tcPr>
          <w:p w14:paraId="6865390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86" w:type="dxa"/>
            <w:tcBorders>
              <w:top w:val="single" w:sz="4" w:space="0" w:color="000000"/>
              <w:left w:val="single" w:sz="4" w:space="0" w:color="000000"/>
              <w:bottom w:val="single" w:sz="4" w:space="0" w:color="000000"/>
            </w:tcBorders>
            <w:vAlign w:val="center"/>
          </w:tcPr>
          <w:p w14:paraId="0E4ADA6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68AA699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60" w:type="dxa"/>
            <w:tcBorders>
              <w:top w:val="single" w:sz="4" w:space="0" w:color="000000"/>
              <w:left w:val="single" w:sz="4" w:space="0" w:color="000000"/>
              <w:bottom w:val="single" w:sz="4" w:space="0" w:color="000000"/>
              <w:right w:val="single" w:sz="4" w:space="0" w:color="000000"/>
            </w:tcBorders>
            <w:vAlign w:val="center"/>
          </w:tcPr>
          <w:p w14:paraId="6CA22943" w14:textId="77777777" w:rsidR="00525738" w:rsidRPr="00525738" w:rsidRDefault="00525738" w:rsidP="00525738">
            <w:pPr>
              <w:spacing w:after="0" w:line="240" w:lineRule="exact"/>
              <w:rPr>
                <w:rFonts w:ascii="Arial" w:hAnsi="Arial" w:cs="Arial"/>
                <w:sz w:val="20"/>
                <w:szCs w:val="20"/>
              </w:rPr>
            </w:pPr>
          </w:p>
        </w:tc>
      </w:tr>
      <w:tr w:rsidR="00525738" w:rsidRPr="00525738" w14:paraId="3059642D"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746EC90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86" w:type="dxa"/>
            <w:gridSpan w:val="2"/>
            <w:tcBorders>
              <w:top w:val="single" w:sz="4" w:space="0" w:color="000000"/>
              <w:left w:val="single" w:sz="4" w:space="0" w:color="000000"/>
              <w:bottom w:val="single" w:sz="4" w:space="0" w:color="000000"/>
            </w:tcBorders>
            <w:vAlign w:val="center"/>
          </w:tcPr>
          <w:p w14:paraId="59235E1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t>X</w:t>
            </w:r>
          </w:p>
        </w:tc>
        <w:tc>
          <w:tcPr>
            <w:tcW w:w="2199" w:type="dxa"/>
            <w:gridSpan w:val="2"/>
            <w:tcBorders>
              <w:top w:val="single" w:sz="4" w:space="0" w:color="000000"/>
              <w:left w:val="single" w:sz="4" w:space="0" w:color="000000"/>
              <w:bottom w:val="single" w:sz="4" w:space="0" w:color="000000"/>
            </w:tcBorders>
            <w:vAlign w:val="center"/>
          </w:tcPr>
          <w:p w14:paraId="3CDDBA6D" w14:textId="2CF2E2C2" w:rsidR="00525738" w:rsidRPr="00525738" w:rsidRDefault="0002251E"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86" w:type="dxa"/>
            <w:tcBorders>
              <w:top w:val="single" w:sz="4" w:space="0" w:color="000000"/>
              <w:left w:val="single" w:sz="4" w:space="0" w:color="000000"/>
              <w:bottom w:val="single" w:sz="4" w:space="0" w:color="000000"/>
            </w:tcBorders>
            <w:vAlign w:val="center"/>
          </w:tcPr>
          <w:p w14:paraId="2145BD2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0B76DEB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Essay</w:t>
            </w:r>
          </w:p>
        </w:tc>
        <w:tc>
          <w:tcPr>
            <w:tcW w:w="586" w:type="dxa"/>
            <w:tcBorders>
              <w:top w:val="single" w:sz="4" w:space="0" w:color="000000"/>
              <w:left w:val="single" w:sz="4" w:space="0" w:color="000000"/>
              <w:bottom w:val="single" w:sz="4" w:space="0" w:color="000000"/>
            </w:tcBorders>
            <w:vAlign w:val="center"/>
          </w:tcPr>
          <w:p w14:paraId="6A4B8A0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6EFBA73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60" w:type="dxa"/>
            <w:tcBorders>
              <w:top w:val="single" w:sz="4" w:space="0" w:color="000000"/>
              <w:left w:val="single" w:sz="4" w:space="0" w:color="000000"/>
              <w:bottom w:val="single" w:sz="4" w:space="0" w:color="000000"/>
              <w:right w:val="single" w:sz="4" w:space="0" w:color="000000"/>
            </w:tcBorders>
            <w:vAlign w:val="center"/>
          </w:tcPr>
          <w:p w14:paraId="474B571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8A7F13B"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7064E31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86" w:type="dxa"/>
            <w:gridSpan w:val="2"/>
            <w:tcBorders>
              <w:top w:val="single" w:sz="4" w:space="0" w:color="000000"/>
              <w:left w:val="single" w:sz="4" w:space="0" w:color="000000"/>
              <w:bottom w:val="single" w:sz="4" w:space="0" w:color="000000"/>
            </w:tcBorders>
            <w:vAlign w:val="center"/>
          </w:tcPr>
          <w:p w14:paraId="6969EEC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t>X</w:t>
            </w:r>
          </w:p>
        </w:tc>
        <w:tc>
          <w:tcPr>
            <w:tcW w:w="2199" w:type="dxa"/>
            <w:gridSpan w:val="2"/>
            <w:tcBorders>
              <w:top w:val="single" w:sz="4" w:space="0" w:color="000000"/>
              <w:left w:val="single" w:sz="4" w:space="0" w:color="000000"/>
              <w:bottom w:val="single" w:sz="4" w:space="0" w:color="000000"/>
            </w:tcBorders>
            <w:vAlign w:val="center"/>
          </w:tcPr>
          <w:p w14:paraId="1FF961D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86" w:type="dxa"/>
            <w:tcBorders>
              <w:top w:val="single" w:sz="4" w:space="0" w:color="000000"/>
              <w:left w:val="single" w:sz="4" w:space="0" w:color="000000"/>
              <w:bottom w:val="single" w:sz="4" w:space="0" w:color="000000"/>
            </w:tcBorders>
            <w:vAlign w:val="center"/>
          </w:tcPr>
          <w:p w14:paraId="3D2C4FE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t>X</w:t>
            </w:r>
          </w:p>
        </w:tc>
        <w:tc>
          <w:tcPr>
            <w:tcW w:w="1318" w:type="dxa"/>
            <w:gridSpan w:val="4"/>
            <w:tcBorders>
              <w:top w:val="single" w:sz="4" w:space="0" w:color="000000"/>
              <w:left w:val="single" w:sz="4" w:space="0" w:color="000000"/>
              <w:bottom w:val="single" w:sz="4" w:space="0" w:color="000000"/>
            </w:tcBorders>
            <w:vAlign w:val="center"/>
          </w:tcPr>
          <w:p w14:paraId="6801102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86" w:type="dxa"/>
            <w:tcBorders>
              <w:top w:val="single" w:sz="4" w:space="0" w:color="000000"/>
              <w:left w:val="single" w:sz="4" w:space="0" w:color="000000"/>
              <w:bottom w:val="single" w:sz="4" w:space="0" w:color="000000"/>
            </w:tcBorders>
            <w:vAlign w:val="center"/>
          </w:tcPr>
          <w:p w14:paraId="0BD48DF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74571D9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60" w:type="dxa"/>
            <w:tcBorders>
              <w:top w:val="single" w:sz="4" w:space="0" w:color="000000"/>
              <w:left w:val="single" w:sz="4" w:space="0" w:color="000000"/>
              <w:bottom w:val="single" w:sz="4" w:space="0" w:color="000000"/>
              <w:right w:val="single" w:sz="4" w:space="0" w:color="000000"/>
            </w:tcBorders>
            <w:vAlign w:val="center"/>
          </w:tcPr>
          <w:p w14:paraId="4D17E48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t>X</w:t>
            </w:r>
          </w:p>
        </w:tc>
      </w:tr>
      <w:tr w:rsidR="00525738" w:rsidRPr="00525738" w14:paraId="3A7A922B"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4DDE2F8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86" w:type="dxa"/>
            <w:gridSpan w:val="2"/>
            <w:tcBorders>
              <w:top w:val="single" w:sz="4" w:space="0" w:color="000000"/>
              <w:left w:val="single" w:sz="4" w:space="0" w:color="000000"/>
              <w:bottom w:val="single" w:sz="4" w:space="0" w:color="000000"/>
            </w:tcBorders>
            <w:vAlign w:val="center"/>
          </w:tcPr>
          <w:p w14:paraId="5FD18E9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99" w:type="dxa"/>
            <w:gridSpan w:val="2"/>
            <w:tcBorders>
              <w:top w:val="single" w:sz="4" w:space="0" w:color="000000"/>
              <w:left w:val="single" w:sz="4" w:space="0" w:color="000000"/>
              <w:bottom w:val="single" w:sz="4" w:space="0" w:color="000000"/>
            </w:tcBorders>
            <w:vAlign w:val="center"/>
          </w:tcPr>
          <w:p w14:paraId="0557A361" w14:textId="77777777" w:rsidR="00525738" w:rsidRPr="00525738" w:rsidRDefault="00525738" w:rsidP="00525738">
            <w:pPr>
              <w:snapToGrid w:val="0"/>
              <w:spacing w:after="0" w:line="240" w:lineRule="exact"/>
              <w:rPr>
                <w:rFonts w:ascii="Arial" w:hAnsi="Arial" w:cs="Arial"/>
                <w:color w:val="000000"/>
                <w:sz w:val="20"/>
                <w:szCs w:val="20"/>
              </w:rPr>
            </w:pPr>
          </w:p>
        </w:tc>
        <w:tc>
          <w:tcPr>
            <w:tcW w:w="586" w:type="dxa"/>
            <w:tcBorders>
              <w:top w:val="single" w:sz="4" w:space="0" w:color="000000"/>
              <w:left w:val="single" w:sz="4" w:space="0" w:color="000000"/>
              <w:bottom w:val="single" w:sz="4" w:space="0" w:color="000000"/>
            </w:tcBorders>
            <w:vAlign w:val="center"/>
          </w:tcPr>
          <w:p w14:paraId="0E236B0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7FCD9427" w14:textId="77777777" w:rsidR="00525738" w:rsidRPr="00525738" w:rsidRDefault="00525738" w:rsidP="00525738">
            <w:pPr>
              <w:snapToGrid w:val="0"/>
              <w:spacing w:after="0" w:line="240" w:lineRule="exact"/>
              <w:rPr>
                <w:rFonts w:ascii="Arial" w:hAnsi="Arial" w:cs="Arial"/>
                <w:color w:val="000000"/>
                <w:sz w:val="20"/>
                <w:szCs w:val="20"/>
              </w:rPr>
            </w:pPr>
          </w:p>
        </w:tc>
        <w:tc>
          <w:tcPr>
            <w:tcW w:w="586" w:type="dxa"/>
            <w:tcBorders>
              <w:top w:val="single" w:sz="4" w:space="0" w:color="000000"/>
              <w:left w:val="single" w:sz="4" w:space="0" w:color="000000"/>
              <w:bottom w:val="single" w:sz="4" w:space="0" w:color="000000"/>
            </w:tcBorders>
            <w:vAlign w:val="center"/>
          </w:tcPr>
          <w:p w14:paraId="0CB9873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44861EBA"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Fieldwork</w:t>
            </w:r>
          </w:p>
        </w:tc>
        <w:tc>
          <w:tcPr>
            <w:tcW w:w="560" w:type="dxa"/>
            <w:tcBorders>
              <w:top w:val="single" w:sz="4" w:space="0" w:color="000000"/>
              <w:left w:val="single" w:sz="4" w:space="0" w:color="000000"/>
              <w:bottom w:val="single" w:sz="4" w:space="0" w:color="000000"/>
              <w:right w:val="single" w:sz="4" w:space="0" w:color="000000"/>
            </w:tcBorders>
            <w:vAlign w:val="center"/>
          </w:tcPr>
          <w:p w14:paraId="6855B12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t>X</w:t>
            </w:r>
          </w:p>
        </w:tc>
      </w:tr>
      <w:tr w:rsidR="00525738" w:rsidRPr="00525738" w14:paraId="2194A0B5"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B464368"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Grading and evaluating student work during classes and at the final exam / Method of verifying acquired learning outcomes for each student obligation</w:t>
            </w:r>
          </w:p>
        </w:tc>
      </w:tr>
      <w:tr w:rsidR="00525738" w:rsidRPr="00525738" w14:paraId="582ABECB"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5DE614DF"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Student work will be evaluated and graded during the course, and the fulfillment of key competencies through an exam and a final project. The student is required to prepare the material discussed in the seminars. The teacher evaluates the student's participation in the seminar work (demonstrated knowledge, understanding, ability to pose problems, draw conclusions, activity in the discussion, etc.). The course material is divided into two units. Student knowledge is tested through a written exam (40% of the grade) and the preparation and presentation of a final project in which the student independently implements the prerequisite programs and principles of the HACCP plan technological process for a specific product (60% of the grade). In order for a unit to be considered passed, at least 60% must be achieved. Additional points (max. 5) are awarded to students who had 100% attendance and were active in class and during the seminar. The written exams will be graded according to the following criteria:</w:t>
            </w:r>
          </w:p>
          <w:p w14:paraId="5EBB9609"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90% and above - excellent (5); 80 – 89% - very good (4); 70 – 79% - good (3)</w:t>
            </w:r>
          </w:p>
          <w:p w14:paraId="5D77CE1B"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60 – 69% - sufficient (2); &lt; 60% the student failed.</w:t>
            </w:r>
          </w:p>
        </w:tc>
      </w:tr>
      <w:tr w:rsidR="00525738" w:rsidRPr="00525738" w14:paraId="7252CF9D"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AE65B8B"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literature and number of copies </w:t>
            </w:r>
            <w:r w:rsidRPr="00525738">
              <w:rPr>
                <w:rFonts w:ascii="Arial" w:hAnsi="Arial" w:cs="Arial"/>
                <w:i/>
                <w:color w:val="000000"/>
                <w:sz w:val="20"/>
                <w:szCs w:val="20"/>
              </w:rPr>
              <w:t>in relation to the number of students currently attending the course</w:t>
            </w:r>
          </w:p>
        </w:tc>
      </w:tr>
      <w:tr w:rsidR="00525738" w:rsidRPr="00525738" w14:paraId="68B15BE8" w14:textId="77777777" w:rsidTr="00524091">
        <w:tblPrEx>
          <w:jc w:val="left"/>
        </w:tblPrEx>
        <w:trPr>
          <w:trHeight w:val="111"/>
        </w:trPr>
        <w:tc>
          <w:tcPr>
            <w:tcW w:w="3773" w:type="dxa"/>
            <w:gridSpan w:val="4"/>
            <w:tcBorders>
              <w:top w:val="single" w:sz="4" w:space="0" w:color="000000"/>
              <w:left w:val="single" w:sz="4" w:space="0" w:color="000000"/>
              <w:bottom w:val="single" w:sz="4" w:space="0" w:color="000000"/>
            </w:tcBorders>
            <w:vAlign w:val="center"/>
          </w:tcPr>
          <w:p w14:paraId="6DF3BE6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80" w:type="dxa"/>
            <w:gridSpan w:val="3"/>
            <w:tcBorders>
              <w:top w:val="single" w:sz="4" w:space="0" w:color="000000"/>
              <w:left w:val="single" w:sz="4" w:space="0" w:color="000000"/>
              <w:bottom w:val="single" w:sz="4" w:space="0" w:color="000000"/>
            </w:tcBorders>
            <w:vAlign w:val="center"/>
          </w:tcPr>
          <w:p w14:paraId="3ADD80A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5E9DD99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76220E8A"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vAlign w:val="center"/>
          </w:tcPr>
          <w:p w14:paraId="771FBC41"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i/>
                <w:color w:val="000000"/>
                <w:sz w:val="20"/>
                <w:szCs w:val="20"/>
              </w:rPr>
              <w:t>Guthrie, RK (1988) Food sanitation, Avi, New York.</w:t>
            </w:r>
          </w:p>
          <w:p w14:paraId="1785F5D0" w14:textId="77777777" w:rsidR="00525738" w:rsidRPr="00525738" w:rsidRDefault="00525738" w:rsidP="00525738">
            <w:pPr>
              <w:snapToGrid w:val="0"/>
              <w:spacing w:after="0" w:line="240" w:lineRule="exact"/>
              <w:rPr>
                <w:rFonts w:ascii="Arial" w:hAnsi="Arial" w:cs="Arial"/>
                <w:i/>
                <w:color w:val="000000"/>
                <w:sz w:val="20"/>
                <w:szCs w:val="20"/>
              </w:rPr>
            </w:pPr>
          </w:p>
        </w:tc>
        <w:tc>
          <w:tcPr>
            <w:tcW w:w="1680" w:type="dxa"/>
            <w:gridSpan w:val="3"/>
            <w:tcBorders>
              <w:top w:val="single" w:sz="4" w:space="0" w:color="000000"/>
              <w:left w:val="single" w:sz="4" w:space="0" w:color="000000"/>
              <w:bottom w:val="single" w:sz="4" w:space="0" w:color="000000"/>
            </w:tcBorders>
            <w:vAlign w:val="center"/>
          </w:tcPr>
          <w:p w14:paraId="0933EB22" w14:textId="77777777" w:rsidR="00525738" w:rsidRPr="00525738" w:rsidRDefault="00525738" w:rsidP="00525738">
            <w:pPr>
              <w:snapToGrid w:val="0"/>
              <w:spacing w:after="0" w:line="240" w:lineRule="exact"/>
              <w:rPr>
                <w:rFonts w:ascii="Arial" w:hAnsi="Arial" w:cs="Arial"/>
                <w:i/>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27D01E2B"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21649CD9"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vAlign w:val="center"/>
          </w:tcPr>
          <w:p w14:paraId="1394C9CF"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i/>
                <w:color w:val="000000"/>
                <w:sz w:val="20"/>
                <w:szCs w:val="20"/>
              </w:rPr>
              <w:t>Lelieveld, HLM, Mostert, MA, Holah, J., White B. (2003). Hygiene in food processing. Woodhead publishing, UK.</w:t>
            </w:r>
          </w:p>
          <w:p w14:paraId="4E0EBF79" w14:textId="77777777" w:rsidR="00525738" w:rsidRPr="00525738" w:rsidRDefault="00525738" w:rsidP="00525738">
            <w:pPr>
              <w:snapToGrid w:val="0"/>
              <w:spacing w:after="0" w:line="240" w:lineRule="exact"/>
              <w:rPr>
                <w:rFonts w:ascii="Arial" w:hAnsi="Arial" w:cs="Arial"/>
                <w:color w:val="000000"/>
                <w:sz w:val="20"/>
                <w:szCs w:val="20"/>
              </w:rPr>
            </w:pPr>
          </w:p>
        </w:tc>
        <w:tc>
          <w:tcPr>
            <w:tcW w:w="1680" w:type="dxa"/>
            <w:gridSpan w:val="3"/>
            <w:tcBorders>
              <w:top w:val="single" w:sz="4" w:space="0" w:color="000000"/>
              <w:left w:val="single" w:sz="4" w:space="0" w:color="000000"/>
              <w:bottom w:val="single" w:sz="4" w:space="0" w:color="000000"/>
            </w:tcBorders>
            <w:vAlign w:val="center"/>
          </w:tcPr>
          <w:p w14:paraId="26D4646B"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3D1D2015"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62A655C0"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vAlign w:val="center"/>
          </w:tcPr>
          <w:p w14:paraId="2BE1F4CB"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i/>
                <w:color w:val="000000"/>
                <w:sz w:val="20"/>
                <w:szCs w:val="20"/>
              </w:rPr>
              <w:t>Lelieveld, HLM, Mostert, MA, Holah, J., White B. (2005). Handbook of hygiene control in the food industry. Woodhead publishing, UK.</w:t>
            </w:r>
          </w:p>
        </w:tc>
        <w:tc>
          <w:tcPr>
            <w:tcW w:w="1680" w:type="dxa"/>
            <w:gridSpan w:val="3"/>
            <w:tcBorders>
              <w:top w:val="single" w:sz="4" w:space="0" w:color="000000"/>
              <w:left w:val="single" w:sz="4" w:space="0" w:color="000000"/>
              <w:bottom w:val="single" w:sz="4" w:space="0" w:color="000000"/>
            </w:tcBorders>
            <w:vAlign w:val="center"/>
          </w:tcPr>
          <w:p w14:paraId="1678DFEC"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363321D9"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8E4E3F7"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vAlign w:val="center"/>
          </w:tcPr>
          <w:p w14:paraId="22349160"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Lelieveld, HLM, Holah, JT, Napper, D. (2014). Handbook of hygiene control in the food industry. Woodhead publishing, UK.</w:t>
            </w:r>
          </w:p>
        </w:tc>
        <w:tc>
          <w:tcPr>
            <w:tcW w:w="1680" w:type="dxa"/>
            <w:gridSpan w:val="3"/>
            <w:tcBorders>
              <w:top w:val="single" w:sz="4" w:space="0" w:color="000000"/>
              <w:left w:val="single" w:sz="4" w:space="0" w:color="000000"/>
              <w:bottom w:val="single" w:sz="4" w:space="0" w:color="000000"/>
            </w:tcBorders>
            <w:vAlign w:val="center"/>
          </w:tcPr>
          <w:p w14:paraId="55B9D58F"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5542A5F1"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26B1918"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vAlign w:val="center"/>
          </w:tcPr>
          <w:p w14:paraId="000A7DA2"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Current legal acts</w:t>
            </w:r>
          </w:p>
        </w:tc>
        <w:tc>
          <w:tcPr>
            <w:tcW w:w="1680" w:type="dxa"/>
            <w:gridSpan w:val="3"/>
            <w:tcBorders>
              <w:top w:val="single" w:sz="4" w:space="0" w:color="000000"/>
              <w:left w:val="single" w:sz="4" w:space="0" w:color="000000"/>
              <w:bottom w:val="single" w:sz="4" w:space="0" w:color="000000"/>
            </w:tcBorders>
            <w:vAlign w:val="center"/>
          </w:tcPr>
          <w:p w14:paraId="2D826FEB"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000C4977"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1DADE27" w14:textId="77777777" w:rsidTr="00524091">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11AE96C6"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Additional literature</w:t>
            </w:r>
          </w:p>
        </w:tc>
      </w:tr>
      <w:tr w:rsidR="00525738" w:rsidRPr="00525738" w14:paraId="577A4E70" w14:textId="77777777" w:rsidTr="00524091">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4896F28"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color w:val="000000"/>
                <w:sz w:val="20"/>
                <w:szCs w:val="20"/>
              </w:rPr>
              <w:t>Huss, HH 1994. Assurance of seafood quality. FAO Fisheries Technical Paper. But. 334. 169pp.</w:t>
            </w:r>
          </w:p>
        </w:tc>
      </w:tr>
      <w:tr w:rsidR="00525738" w:rsidRPr="00525738" w14:paraId="0663322B" w14:textId="77777777" w:rsidTr="00524091">
        <w:tblPrEx>
          <w:jc w:val="left"/>
        </w:tblPrEx>
        <w:trPr>
          <w:trHeight w:val="117"/>
        </w:trPr>
        <w:tc>
          <w:tcPr>
            <w:tcW w:w="9368"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0A1FF0BD"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Quality assurance methods that ensure the acquisition of output knowledge, skills and competences</w:t>
            </w:r>
          </w:p>
        </w:tc>
      </w:tr>
      <w:tr w:rsidR="00525738" w:rsidRPr="00525738" w14:paraId="0C75078A"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2688553E" w14:textId="77777777" w:rsidR="00525738" w:rsidRPr="00525738" w:rsidRDefault="00525738" w:rsidP="00525738">
            <w:pPr>
              <w:suppressAutoHyphens/>
              <w:snapToGrid w:val="0"/>
              <w:spacing w:after="0" w:line="240" w:lineRule="exact"/>
              <w:rPr>
                <w:rFonts w:ascii="Arial" w:eastAsia="Times New Roman" w:hAnsi="Arial" w:cs="Arial"/>
                <w:i/>
                <w:color w:val="000000"/>
                <w:sz w:val="20"/>
                <w:szCs w:val="20"/>
              </w:rPr>
            </w:pPr>
            <w:r w:rsidRPr="00525738">
              <w:rPr>
                <w:rFonts w:ascii="Arial" w:eastAsia="Times New Roman" w:hAnsi="Arial" w:cs="Arial"/>
                <w:i/>
                <w:color w:val="000000"/>
                <w:sz w:val="20"/>
                <w:szCs w:val="20"/>
              </w:rPr>
              <w:t>Student work and monitoring of the acquisition of learning outcomes will be continuously evaluated and graded during the course as well as at the final exam. During the course, class attendance, class activity, acquired knowledge (discussions, practical work, assignments) are assessed, and the final grade for the acquisition of learning outcomes is determined through the final exam.</w:t>
            </w:r>
          </w:p>
          <w:p w14:paraId="573AF926" w14:textId="77777777" w:rsidR="00525738" w:rsidRPr="00525738" w:rsidRDefault="00525738" w:rsidP="00525738">
            <w:pPr>
              <w:suppressAutoHyphens/>
              <w:snapToGrid w:val="0"/>
              <w:spacing w:after="0" w:line="240" w:lineRule="exact"/>
              <w:rPr>
                <w:rFonts w:ascii="Arial" w:eastAsia="Times New Roman" w:hAnsi="Arial" w:cs="Arial"/>
                <w:i/>
                <w:color w:val="000000"/>
                <w:sz w:val="20"/>
                <w:szCs w:val="20"/>
              </w:rPr>
            </w:pPr>
            <w:r w:rsidRPr="00525738">
              <w:rPr>
                <w:rFonts w:ascii="Arial" w:eastAsia="Times New Roman" w:hAnsi="Arial" w:cs="Arial"/>
                <w:i/>
                <w:color w:val="000000"/>
                <w:sz w:val="20"/>
                <w:szCs w:val="20"/>
              </w:rPr>
              <w:lastRenderedPageBreak/>
              <w:t>The quality of teaching and teachers is assessed through anonymous student surveys (at the institution level and self-reflection) and analysis of exam performance.</w:t>
            </w:r>
          </w:p>
        </w:tc>
      </w:tr>
    </w:tbl>
    <w:p w14:paraId="00AEFFB8" w14:textId="77777777" w:rsidR="00525738" w:rsidRPr="00525738" w:rsidRDefault="00525738" w:rsidP="00525738">
      <w:pPr>
        <w:spacing w:after="0" w:line="240" w:lineRule="auto"/>
        <w:jc w:val="both"/>
        <w:rPr>
          <w:rFonts w:ascii="Arial" w:hAnsi="Arial" w:cs="Arial"/>
          <w:sz w:val="20"/>
          <w:szCs w:val="20"/>
        </w:rPr>
      </w:pPr>
    </w:p>
    <w:p w14:paraId="5494ED5D"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2009A9D2"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7062F97A" w14:textId="5495837A"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2C7A39E4"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2DC4915E"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leader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9097FD7" w14:textId="3B2025C7" w:rsidR="00525738" w:rsidRPr="00525738" w:rsidRDefault="00525738" w:rsidP="00525738">
            <w:pPr>
              <w:spacing w:after="0" w:line="240" w:lineRule="exact"/>
              <w:rPr>
                <w:rFonts w:ascii="Arial" w:hAnsi="Arial" w:cs="Arial"/>
                <w:b/>
                <w:color w:val="000000"/>
                <w:sz w:val="20"/>
                <w:szCs w:val="20"/>
              </w:rPr>
            </w:pPr>
            <w:r w:rsidRPr="00525738">
              <w:rPr>
                <w:rFonts w:ascii="Arial" w:hAnsi="Arial" w:cs="Arial"/>
                <w:b/>
                <w:color w:val="000000"/>
                <w:sz w:val="20"/>
                <w:szCs w:val="20"/>
              </w:rPr>
              <w:t xml:space="preserve">Assoc. </w:t>
            </w:r>
            <w:r w:rsidR="002A6057">
              <w:rPr>
                <w:rFonts w:ascii="Arial" w:hAnsi="Arial" w:cs="Arial"/>
                <w:b/>
                <w:color w:val="000000"/>
                <w:sz w:val="20"/>
                <w:szCs w:val="20"/>
              </w:rPr>
              <w:t>Prof.</w:t>
            </w:r>
            <w:r w:rsidRPr="00525738">
              <w:rPr>
                <w:rFonts w:ascii="Arial" w:hAnsi="Arial" w:cs="Arial"/>
                <w:b/>
                <w:color w:val="000000"/>
                <w:sz w:val="20"/>
                <w:szCs w:val="20"/>
              </w:rPr>
              <w:t xml:space="preserve"> Josip Gugić</w:t>
            </w:r>
            <w:r w:rsidR="00C0750A">
              <w:rPr>
                <w:rFonts w:ascii="Arial" w:hAnsi="Arial" w:cs="Arial"/>
                <w:b/>
                <w:color w:val="000000"/>
                <w:sz w:val="20"/>
                <w:szCs w:val="20"/>
              </w:rPr>
              <w:t>, PhD</w:t>
            </w:r>
          </w:p>
        </w:tc>
      </w:tr>
      <w:tr w:rsidR="00525738" w:rsidRPr="00525738" w14:paraId="031001B7"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80BB10C"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Course name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39415AB" w14:textId="4AAB9AD8" w:rsidR="00525738" w:rsidRPr="00525738" w:rsidRDefault="00822D35" w:rsidP="00525738">
            <w:pPr>
              <w:snapToGrid w:val="0"/>
              <w:spacing w:after="0" w:line="240" w:lineRule="exact"/>
              <w:rPr>
                <w:rFonts w:ascii="Arial" w:eastAsia="Times New Roman" w:hAnsi="Arial" w:cs="Arial"/>
                <w:b/>
                <w:sz w:val="20"/>
                <w:szCs w:val="20"/>
              </w:rPr>
            </w:pPr>
            <w:r w:rsidRPr="00822D35">
              <w:rPr>
                <w:rFonts w:ascii="Arial" w:eastAsia="Times New Roman" w:hAnsi="Arial" w:cs="Arial"/>
                <w:b/>
                <w:sz w:val="20"/>
                <w:szCs w:val="20"/>
              </w:rPr>
              <w:t>FISHERIES ECONOMY</w:t>
            </w:r>
            <w:r>
              <w:rPr>
                <w:rFonts w:ascii="Arial" w:eastAsia="Times New Roman" w:hAnsi="Arial" w:cs="Arial"/>
                <w:b/>
                <w:sz w:val="20"/>
                <w:szCs w:val="20"/>
              </w:rPr>
              <w:t xml:space="preserve"> II</w:t>
            </w:r>
          </w:p>
        </w:tc>
      </w:tr>
      <w:tr w:rsidR="00525738" w:rsidRPr="00525738" w14:paraId="63DA7513"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81E6CA0"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239F0DF"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064EC478"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4ECA407B"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Course status</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40187BB6"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Mandatory</w:t>
            </w:r>
          </w:p>
        </w:tc>
      </w:tr>
      <w:tr w:rsidR="00525738" w:rsidRPr="00525738" w14:paraId="4999D1FF"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6D3F0C9"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5BC9038B"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439C388C"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2D1A100F"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5BE6E2EB"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6.</w:t>
            </w:r>
          </w:p>
        </w:tc>
      </w:tr>
      <w:tr w:rsidR="00525738" w:rsidRPr="00525738" w14:paraId="55CC0F77"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5B323145"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Credit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2F98F8D0"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student workload coefficient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1A8E07C0"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w:t>
            </w:r>
          </w:p>
        </w:tc>
      </w:tr>
      <w:tr w:rsidR="00525738" w:rsidRPr="00525738" w14:paraId="38154966"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107A2359"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38AABC03" w14:textId="44346F7A"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08FB9F27"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30+0+15</w:t>
            </w:r>
          </w:p>
        </w:tc>
      </w:tr>
      <w:tr w:rsidR="00525738" w:rsidRPr="00525738" w14:paraId="58792914"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3ADAAAB"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4B83029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B29BEA1"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402B436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C06A44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Through proactive education, prepare and train students to evaluate the meaning and functions of marine fisheries in the overall economic structure of the economy.</w:t>
            </w:r>
          </w:p>
          <w:p w14:paraId="25DA3B8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By acquiring theoretical and practical knowledge about the economic aspect of marine fisheries, increase the competitive ability of future university bachelors (baccalaureus/baccalaurea) in the modern labor market and knowledge economy.</w:t>
            </w:r>
          </w:p>
        </w:tc>
      </w:tr>
      <w:tr w:rsidR="00525738" w:rsidRPr="00525738" w14:paraId="713B33D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6C57C37"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enrollment requirements</w:t>
            </w:r>
          </w:p>
        </w:tc>
      </w:tr>
      <w:tr w:rsidR="00525738" w:rsidRPr="00525738" w14:paraId="69403B5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741254A"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7ABA141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0320A18"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572D607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FA2446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After successfully completing the course, the student will be able to:</w:t>
            </w:r>
          </w:p>
          <w:p w14:paraId="1F26C8C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explain the meaning and functions of fishing,</w:t>
            </w:r>
          </w:p>
          <w:p w14:paraId="2DF2792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calculate changes in the time series of certain socio-economic phenomena in sea fishing,</w:t>
            </w:r>
          </w:p>
          <w:p w14:paraId="4A1F943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explain the simple economic model of fishing and the problem of unhindered access to common goods,</w:t>
            </w:r>
          </w:p>
          <w:p w14:paraId="38866FF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interpret the basic elements, goals and measures of the common fisheries policy of the European Union,</w:t>
            </w:r>
          </w:p>
          <w:p w14:paraId="1881B94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describe the institutional and normative framework of marine fisheries in the Republic of Croatia,</w:t>
            </w:r>
          </w:p>
          <w:p w14:paraId="43ADF09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descriptively analyze the market system and specificities of the market for marine organisms and products,</w:t>
            </w:r>
          </w:p>
          <w:p w14:paraId="02F3F79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use marketing instruments in the marketing mix of marine organisms and products,</w:t>
            </w:r>
          </w:p>
          <w:p w14:paraId="646D7BA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 </w:t>
            </w:r>
            <w:r w:rsidRPr="00525738">
              <w:rPr>
                <w:rFonts w:ascii="Arial" w:eastAsia="Times New Roman" w:hAnsi="Arial" w:cs="Arial"/>
                <w:b/>
                <w:i/>
                <w:sz w:val="20"/>
                <w:szCs w:val="20"/>
              </w:rPr>
              <w:tab/>
              <w:t>create a business plan.</w:t>
            </w:r>
          </w:p>
        </w:tc>
      </w:tr>
      <w:tr w:rsidR="00525738" w:rsidRPr="00525738" w14:paraId="0641E8E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2DA281F"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44C4000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990D63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Introduction to the course. Introducing students to the content of the course, the exam method and exam literature. (1P)</w:t>
            </w:r>
          </w:p>
          <w:p w14:paraId="3477B75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Introduction to seminar teaching. Instructions for writing a seminar paper. Instructions for presenting the topic of a seminar paper. Overview and division of seminar paper topics. (2S)</w:t>
            </w:r>
          </w:p>
          <w:p w14:paraId="6FC189B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Basic macroeconomic indicators and the importance of fisheries in the economy. (5P)</w:t>
            </w:r>
          </w:p>
          <w:p w14:paraId="6ECD126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Application of quantitative methods in marine fisheries economics. (4P)</w:t>
            </w:r>
          </w:p>
          <w:p w14:paraId="4C47BE4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Fishing capacity, fishing fleet activity and optimal fishing effort. A simple economic model of fishing. (3P)</w:t>
            </w:r>
          </w:p>
          <w:p w14:paraId="775B80E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tragedy of the commons in fisheries. (3P)</w:t>
            </w:r>
          </w:p>
          <w:p w14:paraId="0C6E342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Common Fisheries Policy of the European Union. (3P)</w:t>
            </w:r>
          </w:p>
          <w:p w14:paraId="7AD49D2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Institutional and normative framework of marine fisheries in the Republic of Croatia. (3P)</w:t>
            </w:r>
          </w:p>
          <w:p w14:paraId="499DD63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Market of marine organisms and products. (4P)</w:t>
            </w:r>
          </w:p>
          <w:p w14:paraId="472F7E9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Marketing of marine organisms and products. (4P)</w:t>
            </w:r>
          </w:p>
          <w:p w14:paraId="0418C18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Business planning (design) in marine fisheries. (13S)</w:t>
            </w:r>
          </w:p>
        </w:tc>
      </w:tr>
      <w:tr w:rsidR="00525738" w:rsidRPr="00525738" w14:paraId="43FD7190"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2E41CCAF"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(place an X)</w:t>
            </w:r>
          </w:p>
        </w:tc>
        <w:tc>
          <w:tcPr>
            <w:tcW w:w="1518" w:type="dxa"/>
            <w:gridSpan w:val="4"/>
            <w:tcBorders>
              <w:top w:val="single" w:sz="4" w:space="0" w:color="000000"/>
              <w:left w:val="single" w:sz="4" w:space="0" w:color="000000"/>
              <w:bottom w:val="single" w:sz="4" w:space="0" w:color="000000"/>
            </w:tcBorders>
            <w:vAlign w:val="center"/>
          </w:tcPr>
          <w:p w14:paraId="2D561BA2" w14:textId="0C089EC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lectures</w:t>
            </w:r>
          </w:p>
          <w:p w14:paraId="5B6EE952" w14:textId="23E995F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seminars and workshops</w:t>
            </w:r>
          </w:p>
          <w:p w14:paraId="48F9D5F7" w14:textId="14643F2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exercises</w:t>
            </w:r>
          </w:p>
          <w:p w14:paraId="33924324" w14:textId="0165085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distance education</w:t>
            </w:r>
          </w:p>
          <w:p w14:paraId="0D2690D3" w14:textId="180C2D0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1B8EB2D7" w14:textId="5A35351A"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independent tasks</w:t>
            </w:r>
          </w:p>
          <w:p w14:paraId="4C6FA0D2" w14:textId="44C3BED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multimedia and network</w:t>
            </w:r>
          </w:p>
          <w:p w14:paraId="71797366" w14:textId="7C5B56A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laboratory</w:t>
            </w:r>
          </w:p>
          <w:p w14:paraId="5B4D0B76" w14:textId="030F935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mentoring work</w:t>
            </w:r>
          </w:p>
          <w:p w14:paraId="35BD8E00" w14:textId="5E9D97E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other ________________</w:t>
            </w:r>
          </w:p>
        </w:tc>
      </w:tr>
      <w:tr w:rsidR="00525738" w:rsidRPr="00525738" w14:paraId="601F9B2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CFA79CD"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3C263C46"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7909777"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Students are required to:</w:t>
            </w:r>
          </w:p>
          <w:p w14:paraId="410F77B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 xml:space="preserve">• </w:t>
            </w:r>
            <w:r w:rsidRPr="00525738">
              <w:rPr>
                <w:rFonts w:ascii="Arial" w:eastAsia="Times New Roman" w:hAnsi="Arial" w:cs="Arial"/>
                <w:b/>
                <w:i/>
                <w:color w:val="000000"/>
                <w:sz w:val="20"/>
                <w:szCs w:val="20"/>
              </w:rPr>
              <w:tab/>
              <w:t>attend classes (lectures &gt;70% and seminars 100%) and actively participate in the teaching process,</w:t>
            </w:r>
          </w:p>
          <w:p w14:paraId="097065E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 xml:space="preserve">• </w:t>
            </w:r>
            <w:r w:rsidRPr="00525738">
              <w:rPr>
                <w:rFonts w:ascii="Arial" w:eastAsia="Times New Roman" w:hAnsi="Arial" w:cs="Arial"/>
                <w:b/>
                <w:i/>
                <w:color w:val="000000"/>
                <w:sz w:val="20"/>
                <w:szCs w:val="20"/>
              </w:rPr>
              <w:tab/>
              <w:t>prepare and present a seminar paper,</w:t>
            </w:r>
          </w:p>
          <w:p w14:paraId="3801E7CC"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 xml:space="preserve">• </w:t>
            </w:r>
            <w:r w:rsidRPr="00525738">
              <w:rPr>
                <w:rFonts w:ascii="Arial" w:eastAsia="Times New Roman" w:hAnsi="Arial" w:cs="Arial"/>
                <w:b/>
                <w:i/>
                <w:color w:val="000000"/>
                <w:sz w:val="20"/>
                <w:szCs w:val="20"/>
              </w:rPr>
              <w:tab/>
              <w:t>pass a written exam.</w:t>
            </w:r>
          </w:p>
        </w:tc>
      </w:tr>
      <w:tr w:rsidR="00525738" w:rsidRPr="00525738" w14:paraId="2281F79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1E327FE"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Tracking</w:t>
            </w:r>
            <w:r w:rsidRPr="00525738">
              <w:rPr>
                <w:rFonts w:ascii="Arial" w:hAnsi="Arial" w:cs="Arial"/>
                <w:i/>
                <w:color w:val="000000"/>
                <w:sz w:val="20"/>
                <w:szCs w:val="20"/>
                <w:vertAlign w:val="superscript"/>
              </w:rPr>
              <w:t xml:space="preserve"> </w:t>
            </w:r>
            <w:r w:rsidRPr="00525738">
              <w:rPr>
                <w:rFonts w:ascii="Arial" w:hAnsi="Arial" w:cs="Arial"/>
                <w:i/>
                <w:color w:val="000000"/>
                <w:sz w:val="20"/>
                <w:szCs w:val="20"/>
              </w:rPr>
              <w:t>student work (add X next to the appropriate form of monitoring)</w:t>
            </w:r>
          </w:p>
        </w:tc>
      </w:tr>
      <w:tr w:rsidR="00525738" w:rsidRPr="00525738" w14:paraId="41F6E8AE"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6F043E2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10D190B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52A9DD5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Activity in class</w:t>
            </w:r>
          </w:p>
        </w:tc>
        <w:tc>
          <w:tcPr>
            <w:tcW w:w="568" w:type="dxa"/>
            <w:tcBorders>
              <w:top w:val="single" w:sz="4" w:space="0" w:color="000000"/>
              <w:left w:val="single" w:sz="4" w:space="0" w:color="000000"/>
              <w:bottom w:val="single" w:sz="4" w:space="0" w:color="000000"/>
            </w:tcBorders>
            <w:vAlign w:val="center"/>
          </w:tcPr>
          <w:p w14:paraId="599D9ED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0EE43D9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651C3B6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704" w:type="dxa"/>
            <w:gridSpan w:val="2"/>
            <w:tcBorders>
              <w:top w:val="single" w:sz="4" w:space="0" w:color="000000"/>
              <w:left w:val="single" w:sz="4" w:space="0" w:color="000000"/>
              <w:bottom w:val="single" w:sz="4" w:space="0" w:color="000000"/>
            </w:tcBorders>
            <w:vAlign w:val="center"/>
          </w:tcPr>
          <w:p w14:paraId="07208F7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072C1A3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C745974"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38492B3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6A0C765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7B249D67" w14:textId="678AF567" w:rsidR="00525738" w:rsidRPr="00525738" w:rsidRDefault="0002251E"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46B7624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0442A40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Essay</w:t>
            </w:r>
          </w:p>
        </w:tc>
        <w:tc>
          <w:tcPr>
            <w:tcW w:w="568" w:type="dxa"/>
            <w:tcBorders>
              <w:top w:val="single" w:sz="4" w:space="0" w:color="000000"/>
              <w:left w:val="single" w:sz="4" w:space="0" w:color="000000"/>
              <w:bottom w:val="single" w:sz="4" w:space="0" w:color="000000"/>
            </w:tcBorders>
            <w:vAlign w:val="center"/>
          </w:tcPr>
          <w:p w14:paraId="0B9C412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047CDC2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45175DC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445CB660"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069894A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268B988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5466F59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0CE8827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4EE0E1B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243F4FC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2BE4E85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07B1A03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6AF8552E"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33CD4A8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65B10C1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5429892C"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58804D6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4D254766"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2A30E0A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302672C1"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4E0D300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34E1BB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3E8C157"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Grading and evaluating student work during classes and at the final exam / Method of verifying acquired learning outcomes for each student obligation</w:t>
            </w:r>
          </w:p>
        </w:tc>
      </w:tr>
      <w:tr w:rsidR="00525738" w:rsidRPr="00525738" w14:paraId="5D8457A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68A3804"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final course grade is the weighted sum of the seminar paper grade (weight 0.4) and the written exam grade (weight 0.6).</w:t>
            </w:r>
          </w:p>
          <w:p w14:paraId="7F93A094"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Written exam grades: &lt;50% - insufficient (1), 50-64% - sufficient (2), 65-79% - good (3), 80-90% - very good (4), 91-100% - excellent (5).</w:t>
            </w:r>
          </w:p>
        </w:tc>
      </w:tr>
      <w:tr w:rsidR="00525738" w:rsidRPr="00525738" w14:paraId="05C9387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922C415"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literature and number of copies </w:t>
            </w:r>
            <w:r w:rsidRPr="00525738">
              <w:rPr>
                <w:rFonts w:ascii="Arial" w:hAnsi="Arial" w:cs="Arial"/>
                <w:i/>
                <w:color w:val="000000"/>
                <w:sz w:val="20"/>
                <w:szCs w:val="20"/>
              </w:rPr>
              <w:t>in relation to the number of students currently attending the course</w:t>
            </w:r>
          </w:p>
        </w:tc>
      </w:tr>
      <w:tr w:rsidR="00525738" w:rsidRPr="00525738" w14:paraId="7464F963"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1388EB9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06C344C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0C31FA8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104FF13E"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60C03DD4" w14:textId="77777777" w:rsidR="00525738" w:rsidRPr="00525738" w:rsidRDefault="00525738" w:rsidP="00525738">
            <w:pPr>
              <w:snapToGrid w:val="0"/>
              <w:spacing w:after="0" w:line="240" w:lineRule="exact"/>
              <w:rPr>
                <w:rFonts w:ascii="Arial" w:hAnsi="Arial" w:cs="Arial"/>
                <w:i/>
                <w:color w:val="000000"/>
                <w:sz w:val="20"/>
                <w:szCs w:val="20"/>
              </w:rPr>
            </w:pPr>
            <w:r w:rsidRPr="00525738">
              <w:t>Bendeković, J., Bendeković, D., Brozović, T., Jančin, T., Lasić, V. 2007. Preparation and evaluation of investment projects. FOIP 1974. doo, Zagreb</w:t>
            </w:r>
          </w:p>
        </w:tc>
        <w:tc>
          <w:tcPr>
            <w:tcW w:w="1628" w:type="dxa"/>
            <w:gridSpan w:val="3"/>
            <w:tcBorders>
              <w:top w:val="single" w:sz="4" w:space="0" w:color="000000"/>
              <w:left w:val="single" w:sz="4" w:space="0" w:color="000000"/>
              <w:bottom w:val="single" w:sz="4" w:space="0" w:color="000000"/>
            </w:tcBorders>
            <w:vAlign w:val="center"/>
          </w:tcPr>
          <w:p w14:paraId="4A10D963"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03708FF9"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639720C6"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65E68A53" w14:textId="77777777" w:rsidR="00525738" w:rsidRPr="00525738" w:rsidRDefault="00525738" w:rsidP="00525738">
            <w:pPr>
              <w:snapToGrid w:val="0"/>
              <w:spacing w:after="0" w:line="240" w:lineRule="exact"/>
              <w:rPr>
                <w:rFonts w:ascii="Arial" w:hAnsi="Arial" w:cs="Arial"/>
                <w:i/>
                <w:color w:val="000000"/>
                <w:sz w:val="20"/>
                <w:szCs w:val="20"/>
              </w:rPr>
            </w:pPr>
            <w:r w:rsidRPr="00525738">
              <w:t>Benić, Đ. 2011. Introduction to Economics. School Book, Zagreb</w:t>
            </w:r>
          </w:p>
        </w:tc>
        <w:tc>
          <w:tcPr>
            <w:tcW w:w="1628" w:type="dxa"/>
            <w:gridSpan w:val="3"/>
            <w:tcBorders>
              <w:top w:val="single" w:sz="4" w:space="0" w:color="000000"/>
              <w:left w:val="single" w:sz="4" w:space="0" w:color="000000"/>
              <w:bottom w:val="single" w:sz="4" w:space="0" w:color="000000"/>
            </w:tcBorders>
            <w:vAlign w:val="center"/>
          </w:tcPr>
          <w:p w14:paraId="585571D6"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0FCF6DB"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7318019"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37D13761" w14:textId="77777777" w:rsidR="00525738" w:rsidRPr="00525738" w:rsidRDefault="00525738" w:rsidP="00525738">
            <w:pPr>
              <w:snapToGrid w:val="0"/>
              <w:spacing w:after="0" w:line="240" w:lineRule="exact"/>
              <w:rPr>
                <w:rFonts w:ascii="Arial" w:hAnsi="Arial" w:cs="Arial"/>
                <w:color w:val="000000"/>
                <w:sz w:val="20"/>
                <w:szCs w:val="20"/>
              </w:rPr>
            </w:pPr>
            <w:r w:rsidRPr="00525738">
              <w:t>Ostrom, E. 2006. Governing the Commons: The Evolution of Institutions for Collective Action. Publication Jesenski i Turk, Zagreb</w:t>
            </w:r>
          </w:p>
        </w:tc>
        <w:tc>
          <w:tcPr>
            <w:tcW w:w="1628" w:type="dxa"/>
            <w:gridSpan w:val="3"/>
            <w:tcBorders>
              <w:top w:val="single" w:sz="4" w:space="0" w:color="000000"/>
              <w:left w:val="single" w:sz="4" w:space="0" w:color="000000"/>
              <w:bottom w:val="single" w:sz="4" w:space="0" w:color="000000"/>
            </w:tcBorders>
            <w:vAlign w:val="center"/>
          </w:tcPr>
          <w:p w14:paraId="704649D8"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38BD9DB"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4FA3D9F5"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010C1B3F" w14:textId="77777777" w:rsidR="00525738" w:rsidRPr="00525738" w:rsidRDefault="00525738" w:rsidP="00525738">
            <w:pPr>
              <w:snapToGrid w:val="0"/>
              <w:spacing w:after="0" w:line="240" w:lineRule="exact"/>
              <w:rPr>
                <w:rFonts w:ascii="Arial" w:hAnsi="Arial" w:cs="Arial"/>
                <w:color w:val="000000"/>
                <w:sz w:val="20"/>
                <w:szCs w:val="20"/>
              </w:rPr>
            </w:pPr>
            <w:r w:rsidRPr="00525738">
              <w:t>Vrgoč, N. 2012. Croatian marine fisheries - status and perspectives on the threshold of the EU. UNDP, COAST project, Zagreb</w:t>
            </w:r>
          </w:p>
        </w:tc>
        <w:tc>
          <w:tcPr>
            <w:tcW w:w="1628" w:type="dxa"/>
            <w:gridSpan w:val="3"/>
            <w:tcBorders>
              <w:top w:val="single" w:sz="4" w:space="0" w:color="000000"/>
              <w:left w:val="single" w:sz="4" w:space="0" w:color="000000"/>
              <w:bottom w:val="single" w:sz="4" w:space="0" w:color="000000"/>
            </w:tcBorders>
            <w:vAlign w:val="center"/>
          </w:tcPr>
          <w:p w14:paraId="487E0366"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25552CC9"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AA5B4D6"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5BED7C05"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40BBBADC"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7CFC6B1A"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15FB3A5C"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42176144"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lastRenderedPageBreak/>
              <w:t>Additional literature</w:t>
            </w:r>
          </w:p>
        </w:tc>
      </w:tr>
      <w:tr w:rsidR="00525738" w:rsidRPr="00525738" w14:paraId="4C70D9A3"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1FA87ED"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Engle, CR 2010. Aquaculture Economics and Financing: Management and Analysis. Wiley-Blackwell, Iowa, USA</w:t>
            </w:r>
          </w:p>
          <w:p w14:paraId="633D8B41"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Goodstein, ES 2003. Economics and the Environment. Mate doo, Zagreb</w:t>
            </w:r>
          </w:p>
          <w:p w14:paraId="4B1415A1"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Grafton, RQ, Kirkley, J., Kompas, T., Squires, D. 2006. Economics for Fisheries Management. Ashgate Publishing Limited, Farnham, UK</w:t>
            </w:r>
          </w:p>
          <w:p w14:paraId="5C8E933C"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Radinović, S. 2004. Economics of Marine Fisheries. Internal thesis. University of Split, Department of Marine Studies, Split</w:t>
            </w:r>
          </w:p>
          <w:p w14:paraId="64B34527" w14:textId="77777777" w:rsidR="00525738" w:rsidRPr="00525738" w:rsidRDefault="00525738" w:rsidP="00525738">
            <w:pPr>
              <w:suppressAutoHyphens/>
              <w:spacing w:after="0" w:line="240" w:lineRule="exact"/>
              <w:rPr>
                <w:rFonts w:ascii="Arial" w:hAnsi="Arial" w:cs="Arial"/>
                <w:i/>
                <w:sz w:val="20"/>
                <w:szCs w:val="20"/>
              </w:rPr>
            </w:pPr>
            <w:r w:rsidRPr="00DC241E">
              <w:rPr>
                <w:rFonts w:ascii="Arial" w:hAnsi="Arial" w:cs="Arial"/>
                <w:i/>
                <w:sz w:val="20"/>
                <w:szCs w:val="20"/>
                <w:lang w:val="pl-PL"/>
              </w:rPr>
              <w:t xml:space="preserve">Škrtić, M., Mikić, M. 2011. Entrepreneurship. </w:t>
            </w:r>
            <w:r w:rsidRPr="00525738">
              <w:rPr>
                <w:rFonts w:ascii="Arial" w:hAnsi="Arial" w:cs="Arial"/>
                <w:i/>
                <w:sz w:val="20"/>
                <w:szCs w:val="20"/>
              </w:rPr>
              <w:t>Sinergija Publishing House Ltd., Zagreb</w:t>
            </w:r>
          </w:p>
        </w:tc>
      </w:tr>
      <w:tr w:rsidR="00525738" w:rsidRPr="00525738" w14:paraId="39E50E6D"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05A0E58"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Quality assurance methods that ensure the acquisition of output knowledge, skills and competences</w:t>
            </w:r>
          </w:p>
        </w:tc>
      </w:tr>
      <w:tr w:rsidR="00525738" w:rsidRPr="00525738" w14:paraId="56D7F43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36737E0"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Class attendance and class activity.</w:t>
            </w:r>
          </w:p>
          <w:p w14:paraId="49D762C4"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Seminar paper prepared and presented.</w:t>
            </w:r>
          </w:p>
          <w:p w14:paraId="66F4E39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Passed written exam.</w:t>
            </w:r>
          </w:p>
          <w:p w14:paraId="5BCC621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Individual consultations.</w:t>
            </w:r>
          </w:p>
          <w:p w14:paraId="4ADBC95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 self-assessment of achieved learning outcomes.</w:t>
            </w:r>
          </w:p>
          <w:p w14:paraId="6CC82FA0"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 survey on the quality of teaching and teachers at the university level.</w:t>
            </w:r>
          </w:p>
        </w:tc>
      </w:tr>
    </w:tbl>
    <w:p w14:paraId="35C12C83"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5"/>
        <w:gridCol w:w="408"/>
        <w:gridCol w:w="163"/>
        <w:gridCol w:w="1364"/>
        <w:gridCol w:w="759"/>
        <w:gridCol w:w="573"/>
        <w:gridCol w:w="298"/>
        <w:gridCol w:w="237"/>
        <w:gridCol w:w="384"/>
        <w:gridCol w:w="358"/>
        <w:gridCol w:w="573"/>
        <w:gridCol w:w="207"/>
        <w:gridCol w:w="1493"/>
        <w:gridCol w:w="548"/>
      </w:tblGrid>
      <w:tr w:rsidR="00525738" w:rsidRPr="00525738" w14:paraId="6E2E2A50" w14:textId="77777777" w:rsidTr="00524091">
        <w:trPr>
          <w:trHeight w:val="587"/>
          <w:jc w:val="center"/>
        </w:trPr>
        <w:tc>
          <w:tcPr>
            <w:tcW w:w="9368"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4ED57674" w14:textId="06E1C394"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2A6057" w14:paraId="7E3D21C7"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7C1A27A9"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leader</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12706E1E" w14:textId="13911D0B" w:rsidR="00525738" w:rsidRPr="00DC241E" w:rsidRDefault="00525738" w:rsidP="00525738">
            <w:pPr>
              <w:spacing w:after="0" w:line="240" w:lineRule="exact"/>
              <w:rPr>
                <w:rFonts w:ascii="Arial" w:hAnsi="Arial" w:cs="Arial"/>
                <w:b/>
                <w:color w:val="000000"/>
                <w:sz w:val="20"/>
                <w:szCs w:val="20"/>
                <w:lang w:val="pl-PL"/>
              </w:rPr>
            </w:pPr>
            <w:r w:rsidRPr="00DC241E">
              <w:rPr>
                <w:rFonts w:ascii="Arial" w:hAnsi="Arial" w:cs="Arial"/>
                <w:b/>
                <w:color w:val="000000"/>
                <w:sz w:val="20"/>
                <w:szCs w:val="20"/>
                <w:lang w:val="pl-PL"/>
              </w:rPr>
              <w:t xml:space="preserve">Assoc. </w:t>
            </w:r>
            <w:r w:rsidR="002A6057">
              <w:rPr>
                <w:rFonts w:ascii="Arial" w:hAnsi="Arial" w:cs="Arial"/>
                <w:b/>
                <w:color w:val="000000"/>
                <w:sz w:val="20"/>
                <w:szCs w:val="20"/>
                <w:lang w:val="pl-PL"/>
              </w:rPr>
              <w:t>Prof.</w:t>
            </w:r>
            <w:r w:rsidRPr="00DC241E">
              <w:rPr>
                <w:rFonts w:ascii="Arial" w:hAnsi="Arial" w:cs="Arial"/>
                <w:b/>
                <w:color w:val="000000"/>
                <w:sz w:val="20"/>
                <w:szCs w:val="20"/>
                <w:lang w:val="pl-PL"/>
              </w:rPr>
              <w:t xml:space="preserve"> Željka Trumbić</w:t>
            </w:r>
            <w:r w:rsidR="00C0750A" w:rsidRPr="002A6057">
              <w:rPr>
                <w:rFonts w:ascii="Arial" w:hAnsi="Arial" w:cs="Arial"/>
                <w:b/>
                <w:color w:val="000000"/>
                <w:sz w:val="20"/>
                <w:szCs w:val="20"/>
                <w:lang w:val="pl-PL"/>
              </w:rPr>
              <w:t>, PhD</w:t>
            </w:r>
          </w:p>
        </w:tc>
      </w:tr>
      <w:tr w:rsidR="00525738" w:rsidRPr="00525738" w14:paraId="39D43360"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0A45C7EE"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Course name</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3213BA06"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GENETICS</w:t>
            </w:r>
          </w:p>
        </w:tc>
      </w:tr>
      <w:tr w:rsidR="00525738" w:rsidRPr="00525738" w14:paraId="68999AC4"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1CC3B063"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1A527685"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48A51B90"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67D331DC"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Course status</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2C2CAAE7"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Bound</w:t>
            </w:r>
          </w:p>
        </w:tc>
      </w:tr>
      <w:tr w:rsidR="00525738" w:rsidRPr="00525738" w14:paraId="584AAAAD"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011F2D45"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24186E42"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7A39DC39"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438285E1"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0156CE6D"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6.</w:t>
            </w:r>
          </w:p>
        </w:tc>
      </w:tr>
      <w:tr w:rsidR="00525738" w:rsidRPr="00525738" w14:paraId="40AFCD5A" w14:textId="77777777" w:rsidTr="00524091">
        <w:trPr>
          <w:trHeight w:val="145"/>
          <w:jc w:val="center"/>
        </w:trPr>
        <w:tc>
          <w:tcPr>
            <w:tcW w:w="2193" w:type="dxa"/>
            <w:gridSpan w:val="2"/>
            <w:vMerge w:val="restart"/>
            <w:tcBorders>
              <w:top w:val="single" w:sz="6" w:space="0" w:color="000000"/>
              <w:left w:val="single" w:sz="6" w:space="0" w:color="000000"/>
              <w:bottom w:val="single" w:sz="6" w:space="0" w:color="000000"/>
            </w:tcBorders>
            <w:shd w:val="clear" w:color="auto" w:fill="CCECFF"/>
            <w:vAlign w:val="center"/>
          </w:tcPr>
          <w:p w14:paraId="18C2727E"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Credit value and method of teaching</w:t>
            </w: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76AF0D7C"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student workload coefficient</w:t>
            </w:r>
          </w:p>
        </w:tc>
        <w:tc>
          <w:tcPr>
            <w:tcW w:w="3274" w:type="dxa"/>
            <w:gridSpan w:val="5"/>
            <w:tcBorders>
              <w:top w:val="single" w:sz="6" w:space="0" w:color="000000"/>
              <w:left w:val="single" w:sz="6" w:space="0" w:color="000000"/>
              <w:bottom w:val="single" w:sz="6" w:space="0" w:color="000000"/>
              <w:right w:val="single" w:sz="6" w:space="0" w:color="000000"/>
            </w:tcBorders>
            <w:vAlign w:val="center"/>
          </w:tcPr>
          <w:p w14:paraId="34A5335A"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w:t>
            </w:r>
          </w:p>
        </w:tc>
      </w:tr>
      <w:tr w:rsidR="00525738" w:rsidRPr="00525738" w14:paraId="67F492D7" w14:textId="77777777" w:rsidTr="00524091">
        <w:trPr>
          <w:trHeight w:val="145"/>
          <w:jc w:val="center"/>
        </w:trPr>
        <w:tc>
          <w:tcPr>
            <w:tcW w:w="2193" w:type="dxa"/>
            <w:gridSpan w:val="2"/>
            <w:vMerge/>
            <w:tcBorders>
              <w:top w:val="single" w:sz="6" w:space="0" w:color="000000"/>
              <w:left w:val="single" w:sz="6" w:space="0" w:color="000000"/>
              <w:bottom w:val="single" w:sz="6" w:space="0" w:color="000000"/>
            </w:tcBorders>
            <w:shd w:val="clear" w:color="auto" w:fill="CCECFF"/>
            <w:vAlign w:val="center"/>
          </w:tcPr>
          <w:p w14:paraId="3365BE60" w14:textId="77777777" w:rsidR="00525738" w:rsidRPr="00525738" w:rsidRDefault="00525738" w:rsidP="00525738">
            <w:pPr>
              <w:snapToGrid w:val="0"/>
              <w:spacing w:after="0" w:line="240" w:lineRule="exact"/>
              <w:rPr>
                <w:rFonts w:ascii="Arial" w:hAnsi="Arial" w:cs="Arial"/>
                <w:color w:val="000000"/>
                <w:sz w:val="20"/>
                <w:szCs w:val="20"/>
              </w:rPr>
            </w:pP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61454A0E" w14:textId="2827DC18"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274" w:type="dxa"/>
            <w:gridSpan w:val="5"/>
            <w:tcBorders>
              <w:top w:val="single" w:sz="6" w:space="0" w:color="000000"/>
              <w:left w:val="single" w:sz="6" w:space="0" w:color="000000"/>
              <w:bottom w:val="single" w:sz="6" w:space="0" w:color="000000"/>
              <w:right w:val="single" w:sz="6" w:space="0" w:color="000000"/>
            </w:tcBorders>
            <w:vAlign w:val="center"/>
          </w:tcPr>
          <w:p w14:paraId="3A36EB7B"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30+30+0</w:t>
            </w:r>
          </w:p>
        </w:tc>
      </w:tr>
      <w:tr w:rsidR="00525738" w:rsidRPr="00525738" w14:paraId="4BA9D943" w14:textId="77777777" w:rsidTr="00524091">
        <w:tblPrEx>
          <w:jc w:val="left"/>
        </w:tblPrEx>
        <w:trPr>
          <w:trHeight w:val="288"/>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CB2350C"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0CCFCB42"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E00B941"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391319B4"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1AB551E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To acquaint students with the structure and organization of genetic material, the mechanisms of transmission and regulation of genetic information, and the sources of genetic diversity as the basis for the adaptation of organisms, as well as the development of diseases. Students will be exposed to the most important achievements of applied genetics, both on model and marine organisms. During the exercises, students will improve their understanding of the adopted concepts by solving numerical and problem tasks.</w:t>
            </w:r>
          </w:p>
        </w:tc>
      </w:tr>
      <w:tr w:rsidR="00525738" w:rsidRPr="00525738" w14:paraId="6FAF6F7F"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CCDD69F"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enrollment requirements</w:t>
            </w:r>
          </w:p>
        </w:tc>
      </w:tr>
      <w:tr w:rsidR="00525738" w:rsidRPr="00525738" w14:paraId="39343D41"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38553DE5"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484EB065"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41EAFE5"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02C2A6B4"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0DD1E21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the field of research and branches of genetics, the concepts of genes, alleles and inheritance.</w:t>
            </w:r>
          </w:p>
          <w:p w14:paraId="47DC610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Analyze gene/allele inheritance.</w:t>
            </w:r>
          </w:p>
          <w:p w14:paraId="6C842CD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Predict the outcome of inheritance by calculating the probability of inheritance.</w:t>
            </w:r>
          </w:p>
          <w:p w14:paraId="25B98E1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Distinguish relationships between genes.</w:t>
            </w:r>
          </w:p>
          <w:p w14:paraId="5A8C318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Construct genetic recombination maps.</w:t>
            </w:r>
          </w:p>
          <w:p w14:paraId="4F545AC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Describe the mechanisms of sex determination.</w:t>
            </w:r>
          </w:p>
          <w:p w14:paraId="722BB5F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the structure, expression and control of the genome.</w:t>
            </w:r>
          </w:p>
          <w:p w14:paraId="11EFF87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Recognize the influence of the environment on genome function.</w:t>
            </w:r>
          </w:p>
          <w:p w14:paraId="3E1B579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Differentiate between the mechanisms of creating genetic diversity and their consequences for the organism.</w:t>
            </w:r>
          </w:p>
          <w:p w14:paraId="39FB8FA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Describe basic methods in molecular biology.</w:t>
            </w:r>
          </w:p>
        </w:tc>
      </w:tr>
      <w:tr w:rsidR="00525738" w:rsidRPr="00525738" w14:paraId="16763D55"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082013D"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Course content</w:t>
            </w:r>
          </w:p>
        </w:tc>
      </w:tr>
      <w:tr w:rsidR="00525738" w:rsidRPr="00525738" w14:paraId="6185650E"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511BAAE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2D7771F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timetable is structured according to lecture hours (L) and exercise hours (V):</w:t>
            </w:r>
          </w:p>
          <w:p w14:paraId="5A5C79F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28C07D2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Introduction to genetics and the beginnings of modern genetics. (2P)</w:t>
            </w:r>
          </w:p>
          <w:p w14:paraId="7B8F363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Mendel's laws in genetics. (2P + 4V)</w:t>
            </w:r>
          </w:p>
          <w:p w14:paraId="4020848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Interactions between alleles and multiple alleles. (2P + 4V)</w:t>
            </w:r>
          </w:p>
          <w:p w14:paraId="3A89C64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Genome organization and chromosomal theory of inheritance. (2P + 4V)</w:t>
            </w:r>
          </w:p>
          <w:p w14:paraId="528950D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Mechanisms of sex determination and sex-linked genes. (4P + 2V)</w:t>
            </w:r>
          </w:p>
          <w:p w14:paraId="78EF0BE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Linked genes, recombination and gene mapping on chromosomes. (2P + 4V)</w:t>
            </w:r>
          </w:p>
          <w:p w14:paraId="05A8F89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Chemical basis of inheritance: structure of macromolecules. (4P)</w:t>
            </w:r>
          </w:p>
          <w:p w14:paraId="3E56420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DNA replication. (2P + 2V)</w:t>
            </w:r>
          </w:p>
          <w:p w14:paraId="0E2FD9B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Gene expression: transcription and translation. (2P + 4V).</w:t>
            </w:r>
          </w:p>
          <w:p w14:paraId="5CC00CC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Epigenetics and regulation of gene activity. (2P)</w:t>
            </w:r>
          </w:p>
          <w:p w14:paraId="4EB7438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Sources of genetic diversity: changes in chromosome number and changes in chromosome structure. (4P)</w:t>
            </w:r>
          </w:p>
          <w:p w14:paraId="67A74B7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Extrachromosomal genetic information – cytoplasmic inheritance. (2P)</w:t>
            </w:r>
          </w:p>
          <w:p w14:paraId="18070CD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Introduction to basic methods in molecular biology (DNA isolation, polymerase chain reaction (PCR), gel electrophoresis, sequencing) (6V).</w:t>
            </w:r>
          </w:p>
        </w:tc>
      </w:tr>
      <w:tr w:rsidR="00525738" w:rsidRPr="00525738" w14:paraId="6EAB20EA" w14:textId="77777777" w:rsidTr="00524091">
        <w:tblPrEx>
          <w:jc w:val="left"/>
        </w:tblPrEx>
        <w:trPr>
          <w:trHeight w:val="432"/>
        </w:trPr>
        <w:tc>
          <w:tcPr>
            <w:tcW w:w="5697" w:type="dxa"/>
            <w:gridSpan w:val="8"/>
            <w:tcBorders>
              <w:top w:val="single" w:sz="4" w:space="0" w:color="000000"/>
              <w:left w:val="single" w:sz="4" w:space="0" w:color="000000"/>
              <w:bottom w:val="single" w:sz="4" w:space="0" w:color="000000"/>
            </w:tcBorders>
            <w:shd w:val="clear" w:color="auto" w:fill="CCECFF"/>
            <w:vAlign w:val="center"/>
          </w:tcPr>
          <w:p w14:paraId="5582C411"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Types of teaching (place an X)</w:t>
            </w:r>
          </w:p>
        </w:tc>
        <w:tc>
          <w:tcPr>
            <w:tcW w:w="1566" w:type="dxa"/>
            <w:gridSpan w:val="4"/>
            <w:tcBorders>
              <w:top w:val="single" w:sz="4" w:space="0" w:color="000000"/>
              <w:left w:val="single" w:sz="4" w:space="0" w:color="000000"/>
              <w:bottom w:val="single" w:sz="4" w:space="0" w:color="000000"/>
            </w:tcBorders>
            <w:vAlign w:val="center"/>
          </w:tcPr>
          <w:p w14:paraId="14A8B54B" w14:textId="2A75BF3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lectures</w:t>
            </w:r>
          </w:p>
          <w:p w14:paraId="273FAE0D" w14:textId="39424EA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seminars and workshops</w:t>
            </w:r>
          </w:p>
          <w:p w14:paraId="5104FE37" w14:textId="1B10DB0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exercises</w:t>
            </w:r>
          </w:p>
          <w:p w14:paraId="4799677C" w14:textId="2C79297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distance education</w:t>
            </w:r>
          </w:p>
          <w:p w14:paraId="6323E247" w14:textId="5303DB5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fieldwork</w:t>
            </w:r>
          </w:p>
        </w:tc>
        <w:tc>
          <w:tcPr>
            <w:tcW w:w="2105" w:type="dxa"/>
            <w:gridSpan w:val="2"/>
            <w:tcBorders>
              <w:top w:val="single" w:sz="4" w:space="0" w:color="000000"/>
              <w:left w:val="single" w:sz="4" w:space="0" w:color="000000"/>
              <w:bottom w:val="single" w:sz="4" w:space="0" w:color="000000"/>
              <w:right w:val="single" w:sz="4" w:space="0" w:color="000000"/>
            </w:tcBorders>
            <w:vAlign w:val="center"/>
          </w:tcPr>
          <w:p w14:paraId="72AC9CA6" w14:textId="5302FBD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independent tasks</w:t>
            </w:r>
          </w:p>
          <w:p w14:paraId="63028ADB" w14:textId="5A8BFA1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multimedia and network</w:t>
            </w:r>
          </w:p>
          <w:p w14:paraId="7395EBD1" w14:textId="733E1A7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laboratory</w:t>
            </w:r>
          </w:p>
          <w:p w14:paraId="59849F38" w14:textId="43E3D17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mentoring work</w:t>
            </w:r>
          </w:p>
          <w:p w14:paraId="4FDD0F92" w14:textId="36641B8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other ________________</w:t>
            </w:r>
          </w:p>
        </w:tc>
      </w:tr>
      <w:tr w:rsidR="00525738" w:rsidRPr="00525738" w14:paraId="35642086"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61A98C9"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4971C726"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5D4095C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Participate in the teaching process: lectures 50%, exercises 75%.</w:t>
            </w:r>
          </w:p>
          <w:p w14:paraId="11BF2972"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Actively and constructively participate in class. Participate in and complete curricular and extracurricular (individual and group) tasks.</w:t>
            </w:r>
          </w:p>
          <w:p w14:paraId="6DA5C3B1"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Prepare the material discussed in lectures and exercises and pass the written exam. Inform yourself about the classes you missed during consultations with the teacher and other students.</w:t>
            </w:r>
          </w:p>
          <w:p w14:paraId="0B514FDF"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To behave in accordance with ethical and scientific principles in higher education teaching.</w:t>
            </w:r>
          </w:p>
        </w:tc>
      </w:tr>
      <w:tr w:rsidR="00525738" w:rsidRPr="00525738" w14:paraId="53293C1B"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CF1CBEE"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Tracking</w:t>
            </w:r>
            <w:r w:rsidRPr="00525738">
              <w:rPr>
                <w:rFonts w:ascii="Arial" w:hAnsi="Arial" w:cs="Arial"/>
                <w:i/>
                <w:color w:val="000000"/>
                <w:sz w:val="20"/>
                <w:szCs w:val="20"/>
                <w:vertAlign w:val="superscript"/>
              </w:rPr>
              <w:t xml:space="preserve"> </w:t>
            </w:r>
            <w:r w:rsidRPr="00525738">
              <w:rPr>
                <w:rFonts w:ascii="Arial" w:hAnsi="Arial" w:cs="Arial"/>
                <w:i/>
                <w:color w:val="000000"/>
                <w:sz w:val="20"/>
                <w:szCs w:val="20"/>
              </w:rPr>
              <w:t>student work (add X next to the appropriate form of monitoring)</w:t>
            </w:r>
          </w:p>
        </w:tc>
      </w:tr>
      <w:tr w:rsidR="00525738" w:rsidRPr="00525738" w14:paraId="1D5CFE70" w14:textId="77777777" w:rsidTr="00524091">
        <w:tblPrEx>
          <w:jc w:val="left"/>
        </w:tblPrEx>
        <w:trPr>
          <w:trHeight w:val="111"/>
        </w:trPr>
        <w:tc>
          <w:tcPr>
            <w:tcW w:w="1775" w:type="dxa"/>
            <w:tcBorders>
              <w:top w:val="single" w:sz="4" w:space="0" w:color="000000"/>
              <w:left w:val="single" w:sz="4" w:space="0" w:color="000000"/>
              <w:bottom w:val="single" w:sz="4" w:space="0" w:color="000000"/>
            </w:tcBorders>
            <w:vAlign w:val="center"/>
          </w:tcPr>
          <w:p w14:paraId="6FF3BF0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86" w:type="dxa"/>
            <w:gridSpan w:val="2"/>
            <w:tcBorders>
              <w:top w:val="single" w:sz="4" w:space="0" w:color="000000"/>
              <w:left w:val="single" w:sz="4" w:space="0" w:color="000000"/>
              <w:bottom w:val="single" w:sz="4" w:space="0" w:color="000000"/>
            </w:tcBorders>
            <w:vAlign w:val="center"/>
          </w:tcPr>
          <w:p w14:paraId="74F587D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99" w:type="dxa"/>
            <w:gridSpan w:val="2"/>
            <w:tcBorders>
              <w:top w:val="single" w:sz="4" w:space="0" w:color="000000"/>
              <w:left w:val="single" w:sz="4" w:space="0" w:color="000000"/>
              <w:bottom w:val="single" w:sz="4" w:space="0" w:color="000000"/>
            </w:tcBorders>
            <w:vAlign w:val="center"/>
          </w:tcPr>
          <w:p w14:paraId="0A68A0B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Activity in class</w:t>
            </w:r>
          </w:p>
        </w:tc>
        <w:tc>
          <w:tcPr>
            <w:tcW w:w="586" w:type="dxa"/>
            <w:tcBorders>
              <w:top w:val="single" w:sz="4" w:space="0" w:color="000000"/>
              <w:left w:val="single" w:sz="4" w:space="0" w:color="000000"/>
              <w:bottom w:val="single" w:sz="4" w:space="0" w:color="000000"/>
            </w:tcBorders>
            <w:vAlign w:val="center"/>
          </w:tcPr>
          <w:p w14:paraId="6AEA581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3B42020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86" w:type="dxa"/>
            <w:tcBorders>
              <w:top w:val="single" w:sz="4" w:space="0" w:color="000000"/>
              <w:left w:val="single" w:sz="4" w:space="0" w:color="000000"/>
              <w:bottom w:val="single" w:sz="4" w:space="0" w:color="000000"/>
            </w:tcBorders>
            <w:vAlign w:val="center"/>
          </w:tcPr>
          <w:p w14:paraId="6E54D60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47A3C4A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60" w:type="dxa"/>
            <w:tcBorders>
              <w:top w:val="single" w:sz="4" w:space="0" w:color="000000"/>
              <w:left w:val="single" w:sz="4" w:space="0" w:color="000000"/>
              <w:bottom w:val="single" w:sz="4" w:space="0" w:color="000000"/>
              <w:right w:val="single" w:sz="4" w:space="0" w:color="000000"/>
            </w:tcBorders>
            <w:vAlign w:val="center"/>
          </w:tcPr>
          <w:p w14:paraId="70BCFDA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66ED9AF5"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1399DCD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86" w:type="dxa"/>
            <w:gridSpan w:val="2"/>
            <w:tcBorders>
              <w:top w:val="single" w:sz="4" w:space="0" w:color="000000"/>
              <w:left w:val="single" w:sz="4" w:space="0" w:color="000000"/>
              <w:bottom w:val="single" w:sz="4" w:space="0" w:color="000000"/>
            </w:tcBorders>
            <w:vAlign w:val="center"/>
          </w:tcPr>
          <w:p w14:paraId="10B9E8E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99" w:type="dxa"/>
            <w:gridSpan w:val="2"/>
            <w:tcBorders>
              <w:top w:val="single" w:sz="4" w:space="0" w:color="000000"/>
              <w:left w:val="single" w:sz="4" w:space="0" w:color="000000"/>
              <w:bottom w:val="single" w:sz="4" w:space="0" w:color="000000"/>
            </w:tcBorders>
            <w:vAlign w:val="center"/>
          </w:tcPr>
          <w:p w14:paraId="472842ED" w14:textId="59A6A42D" w:rsidR="00525738" w:rsidRPr="00525738" w:rsidRDefault="0002251E"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86" w:type="dxa"/>
            <w:tcBorders>
              <w:top w:val="single" w:sz="4" w:space="0" w:color="000000"/>
              <w:left w:val="single" w:sz="4" w:space="0" w:color="000000"/>
              <w:bottom w:val="single" w:sz="4" w:space="0" w:color="000000"/>
            </w:tcBorders>
            <w:vAlign w:val="center"/>
          </w:tcPr>
          <w:p w14:paraId="6E9C5E9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7FE6385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Essay</w:t>
            </w:r>
          </w:p>
        </w:tc>
        <w:tc>
          <w:tcPr>
            <w:tcW w:w="586" w:type="dxa"/>
            <w:tcBorders>
              <w:top w:val="single" w:sz="4" w:space="0" w:color="000000"/>
              <w:left w:val="single" w:sz="4" w:space="0" w:color="000000"/>
              <w:bottom w:val="single" w:sz="4" w:space="0" w:color="000000"/>
            </w:tcBorders>
            <w:vAlign w:val="center"/>
          </w:tcPr>
          <w:p w14:paraId="3E0C98A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0449354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60" w:type="dxa"/>
            <w:tcBorders>
              <w:top w:val="single" w:sz="4" w:space="0" w:color="000000"/>
              <w:left w:val="single" w:sz="4" w:space="0" w:color="000000"/>
              <w:bottom w:val="single" w:sz="4" w:space="0" w:color="000000"/>
              <w:right w:val="single" w:sz="4" w:space="0" w:color="000000"/>
            </w:tcBorders>
            <w:vAlign w:val="center"/>
          </w:tcPr>
          <w:p w14:paraId="078DD33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1C14DF4"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445E940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86" w:type="dxa"/>
            <w:gridSpan w:val="2"/>
            <w:tcBorders>
              <w:top w:val="single" w:sz="4" w:space="0" w:color="000000"/>
              <w:left w:val="single" w:sz="4" w:space="0" w:color="000000"/>
              <w:bottom w:val="single" w:sz="4" w:space="0" w:color="000000"/>
            </w:tcBorders>
            <w:vAlign w:val="center"/>
          </w:tcPr>
          <w:p w14:paraId="7B60AC8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99" w:type="dxa"/>
            <w:gridSpan w:val="2"/>
            <w:tcBorders>
              <w:top w:val="single" w:sz="4" w:space="0" w:color="000000"/>
              <w:left w:val="single" w:sz="4" w:space="0" w:color="000000"/>
              <w:bottom w:val="single" w:sz="4" w:space="0" w:color="000000"/>
            </w:tcBorders>
            <w:vAlign w:val="center"/>
          </w:tcPr>
          <w:p w14:paraId="46C7796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86" w:type="dxa"/>
            <w:tcBorders>
              <w:top w:val="single" w:sz="4" w:space="0" w:color="000000"/>
              <w:left w:val="single" w:sz="4" w:space="0" w:color="000000"/>
              <w:bottom w:val="single" w:sz="4" w:space="0" w:color="000000"/>
            </w:tcBorders>
            <w:vAlign w:val="center"/>
          </w:tcPr>
          <w:p w14:paraId="6D8A486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6D08704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86" w:type="dxa"/>
            <w:tcBorders>
              <w:top w:val="single" w:sz="4" w:space="0" w:color="000000"/>
              <w:left w:val="single" w:sz="4" w:space="0" w:color="000000"/>
              <w:bottom w:val="single" w:sz="4" w:space="0" w:color="000000"/>
            </w:tcBorders>
            <w:vAlign w:val="center"/>
          </w:tcPr>
          <w:p w14:paraId="77C8647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5DC392E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60" w:type="dxa"/>
            <w:tcBorders>
              <w:top w:val="single" w:sz="4" w:space="0" w:color="000000"/>
              <w:left w:val="single" w:sz="4" w:space="0" w:color="000000"/>
              <w:bottom w:val="single" w:sz="4" w:space="0" w:color="000000"/>
              <w:right w:val="single" w:sz="4" w:space="0" w:color="000000"/>
            </w:tcBorders>
            <w:vAlign w:val="center"/>
          </w:tcPr>
          <w:p w14:paraId="32E8A2F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1192F806"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0FD84A2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86" w:type="dxa"/>
            <w:gridSpan w:val="2"/>
            <w:tcBorders>
              <w:top w:val="single" w:sz="4" w:space="0" w:color="000000"/>
              <w:left w:val="single" w:sz="4" w:space="0" w:color="000000"/>
              <w:bottom w:val="single" w:sz="4" w:space="0" w:color="000000"/>
            </w:tcBorders>
            <w:vAlign w:val="center"/>
          </w:tcPr>
          <w:p w14:paraId="77A1A31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99" w:type="dxa"/>
            <w:gridSpan w:val="2"/>
            <w:tcBorders>
              <w:top w:val="single" w:sz="4" w:space="0" w:color="000000"/>
              <w:left w:val="single" w:sz="4" w:space="0" w:color="000000"/>
              <w:bottom w:val="single" w:sz="4" w:space="0" w:color="000000"/>
            </w:tcBorders>
            <w:vAlign w:val="center"/>
          </w:tcPr>
          <w:p w14:paraId="0EF9A868" w14:textId="77777777" w:rsidR="00525738" w:rsidRPr="00525738" w:rsidRDefault="00525738" w:rsidP="00525738">
            <w:pPr>
              <w:snapToGrid w:val="0"/>
              <w:spacing w:after="0" w:line="240" w:lineRule="exact"/>
              <w:rPr>
                <w:rFonts w:ascii="Arial" w:hAnsi="Arial" w:cs="Arial"/>
                <w:color w:val="000000"/>
                <w:sz w:val="20"/>
                <w:szCs w:val="20"/>
              </w:rPr>
            </w:pPr>
          </w:p>
        </w:tc>
        <w:tc>
          <w:tcPr>
            <w:tcW w:w="586" w:type="dxa"/>
            <w:tcBorders>
              <w:top w:val="single" w:sz="4" w:space="0" w:color="000000"/>
              <w:left w:val="single" w:sz="4" w:space="0" w:color="000000"/>
              <w:bottom w:val="single" w:sz="4" w:space="0" w:color="000000"/>
            </w:tcBorders>
            <w:vAlign w:val="center"/>
          </w:tcPr>
          <w:p w14:paraId="1ABE608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148A8845" w14:textId="77777777" w:rsidR="00525738" w:rsidRPr="00525738" w:rsidRDefault="00525738" w:rsidP="00525738">
            <w:pPr>
              <w:snapToGrid w:val="0"/>
              <w:spacing w:after="0" w:line="240" w:lineRule="exact"/>
              <w:rPr>
                <w:rFonts w:ascii="Arial" w:hAnsi="Arial" w:cs="Arial"/>
                <w:color w:val="000000"/>
                <w:sz w:val="20"/>
                <w:szCs w:val="20"/>
              </w:rPr>
            </w:pPr>
          </w:p>
        </w:tc>
        <w:tc>
          <w:tcPr>
            <w:tcW w:w="586" w:type="dxa"/>
            <w:tcBorders>
              <w:top w:val="single" w:sz="4" w:space="0" w:color="000000"/>
              <w:left w:val="single" w:sz="4" w:space="0" w:color="000000"/>
              <w:bottom w:val="single" w:sz="4" w:space="0" w:color="000000"/>
            </w:tcBorders>
            <w:vAlign w:val="center"/>
          </w:tcPr>
          <w:p w14:paraId="219A756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3D964B41" w14:textId="77777777" w:rsidR="00525738" w:rsidRPr="00525738" w:rsidRDefault="00525738" w:rsidP="00525738">
            <w:pPr>
              <w:snapToGrid w:val="0"/>
              <w:spacing w:after="0" w:line="240" w:lineRule="exact"/>
              <w:rPr>
                <w:rFonts w:ascii="Arial" w:hAnsi="Arial" w:cs="Arial"/>
                <w:color w:val="00000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9D1D2D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4A1E0222"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E41B733"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Grading and evaluating student work during classes and at the final exam / Method of verifying acquired learning outcomes for each student obligation</w:t>
            </w:r>
          </w:p>
        </w:tc>
      </w:tr>
      <w:tr w:rsidR="00525738" w:rsidRPr="00525738" w14:paraId="22DC4C12"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7C44ADB0"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adopted learning outcomes are verified by a written exam. The student receives 70% of the final grade in the course through a written test of the knowledge acquired at</w:t>
            </w:r>
          </w:p>
          <w:p w14:paraId="71C822E2"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lectures, and 30% in practical exercises. Method of evaluating the total points collected (max = 100 = 70 (lectures) + 30 (exercises)):</w:t>
            </w:r>
          </w:p>
          <w:p w14:paraId="25EF3250"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90 - 100 rating 5 (excellent)</w:t>
            </w:r>
          </w:p>
          <w:p w14:paraId="6469E46D"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80 - 90 rating 4 (very good)</w:t>
            </w:r>
          </w:p>
          <w:p w14:paraId="4D6D20BC"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lastRenderedPageBreak/>
              <w:t>70 - 80 rating 3 (good)</w:t>
            </w:r>
          </w:p>
          <w:p w14:paraId="6E8D9ECA"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60 - 70 grade 2 (sufficient)</w:t>
            </w:r>
          </w:p>
          <w:p w14:paraId="4A11AB0F"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&lt; 60 marks 1 (insufficient)</w:t>
            </w:r>
          </w:p>
        </w:tc>
      </w:tr>
      <w:tr w:rsidR="00525738" w:rsidRPr="00525738" w14:paraId="741E941C"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85F1E69"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lastRenderedPageBreak/>
              <w:t xml:space="preserve">Required literature and number of copies </w:t>
            </w:r>
            <w:r w:rsidRPr="00525738">
              <w:rPr>
                <w:rFonts w:ascii="Arial" w:hAnsi="Arial" w:cs="Arial"/>
                <w:i/>
                <w:color w:val="000000"/>
                <w:sz w:val="20"/>
                <w:szCs w:val="20"/>
              </w:rPr>
              <w:t>in relation to the number of students currently attending the course</w:t>
            </w:r>
          </w:p>
        </w:tc>
      </w:tr>
      <w:tr w:rsidR="00525738" w:rsidRPr="00525738" w14:paraId="167B8A58" w14:textId="77777777" w:rsidTr="00524091">
        <w:tblPrEx>
          <w:jc w:val="left"/>
        </w:tblPrEx>
        <w:trPr>
          <w:trHeight w:val="111"/>
        </w:trPr>
        <w:tc>
          <w:tcPr>
            <w:tcW w:w="3773" w:type="dxa"/>
            <w:gridSpan w:val="4"/>
            <w:tcBorders>
              <w:top w:val="single" w:sz="4" w:space="0" w:color="000000"/>
              <w:left w:val="single" w:sz="4" w:space="0" w:color="000000"/>
              <w:bottom w:val="single" w:sz="4" w:space="0" w:color="000000"/>
            </w:tcBorders>
            <w:vAlign w:val="center"/>
          </w:tcPr>
          <w:p w14:paraId="5424DAA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80" w:type="dxa"/>
            <w:gridSpan w:val="3"/>
            <w:tcBorders>
              <w:top w:val="single" w:sz="4" w:space="0" w:color="000000"/>
              <w:left w:val="single" w:sz="4" w:space="0" w:color="000000"/>
              <w:bottom w:val="single" w:sz="4" w:space="0" w:color="000000"/>
            </w:tcBorders>
            <w:vAlign w:val="center"/>
          </w:tcPr>
          <w:p w14:paraId="24E5027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009CB29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56A5541A"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tcPr>
          <w:p w14:paraId="1C771CC0"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sz w:val="20"/>
                <w:szCs w:val="20"/>
              </w:rPr>
              <w:t>Brooker RJ. 2005. Genetics: analysis &amp; principles. McGraw-Hill Higher Education, Boston.</w:t>
            </w:r>
          </w:p>
        </w:tc>
        <w:tc>
          <w:tcPr>
            <w:tcW w:w="1680" w:type="dxa"/>
            <w:gridSpan w:val="3"/>
            <w:tcBorders>
              <w:top w:val="single" w:sz="4" w:space="0" w:color="000000"/>
              <w:left w:val="single" w:sz="4" w:space="0" w:color="000000"/>
              <w:bottom w:val="single" w:sz="4" w:space="0" w:color="000000"/>
            </w:tcBorders>
            <w:vAlign w:val="center"/>
          </w:tcPr>
          <w:p w14:paraId="2096BB5F"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i/>
                <w:color w:val="000000"/>
                <w:sz w:val="20"/>
                <w:szCs w:val="20"/>
              </w:rPr>
              <w:t>3</w:t>
            </w: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519EDD87"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240440A8"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tcPr>
          <w:p w14:paraId="1F9859B1"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sz w:val="20"/>
                <w:szCs w:val="20"/>
              </w:rPr>
              <w:t>Mirjana Pavlica, University of Zagreb: Online textbook in genetics. http://www.genetika.biol.pmf.unizg.hr/</w:t>
            </w:r>
          </w:p>
        </w:tc>
        <w:tc>
          <w:tcPr>
            <w:tcW w:w="1680" w:type="dxa"/>
            <w:gridSpan w:val="3"/>
            <w:tcBorders>
              <w:top w:val="single" w:sz="4" w:space="0" w:color="000000"/>
              <w:left w:val="single" w:sz="4" w:space="0" w:color="000000"/>
              <w:bottom w:val="single" w:sz="4" w:space="0" w:color="000000"/>
            </w:tcBorders>
            <w:vAlign w:val="center"/>
          </w:tcPr>
          <w:p w14:paraId="32B59286"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7AC2F37F"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24C819A"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tcPr>
          <w:p w14:paraId="523127B3"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sz w:val="20"/>
                <w:szCs w:val="20"/>
              </w:rPr>
              <w:t>Plećina-Šlaus et al. 2009. Selected Methods of Molecular Biology. Laboratory Manual. Medicinska naklada, Zagreb.</w:t>
            </w:r>
          </w:p>
        </w:tc>
        <w:tc>
          <w:tcPr>
            <w:tcW w:w="1680" w:type="dxa"/>
            <w:gridSpan w:val="3"/>
            <w:tcBorders>
              <w:top w:val="single" w:sz="4" w:space="0" w:color="000000"/>
              <w:left w:val="single" w:sz="4" w:space="0" w:color="000000"/>
              <w:bottom w:val="single" w:sz="4" w:space="0" w:color="000000"/>
            </w:tcBorders>
            <w:vAlign w:val="center"/>
          </w:tcPr>
          <w:p w14:paraId="42CCE07C"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3</w:t>
            </w: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48CCC273"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682A1872"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vAlign w:val="center"/>
          </w:tcPr>
          <w:p w14:paraId="7C14EA40" w14:textId="77777777" w:rsidR="00525738" w:rsidRPr="00525738" w:rsidRDefault="00525738" w:rsidP="00525738">
            <w:pPr>
              <w:snapToGrid w:val="0"/>
              <w:spacing w:after="0" w:line="240" w:lineRule="exact"/>
              <w:rPr>
                <w:rFonts w:ascii="Arial" w:hAnsi="Arial" w:cs="Arial"/>
                <w:color w:val="000000"/>
                <w:sz w:val="20"/>
                <w:szCs w:val="20"/>
              </w:rPr>
            </w:pPr>
          </w:p>
        </w:tc>
        <w:tc>
          <w:tcPr>
            <w:tcW w:w="1680" w:type="dxa"/>
            <w:gridSpan w:val="3"/>
            <w:tcBorders>
              <w:top w:val="single" w:sz="4" w:space="0" w:color="000000"/>
              <w:left w:val="single" w:sz="4" w:space="0" w:color="000000"/>
              <w:bottom w:val="single" w:sz="4" w:space="0" w:color="000000"/>
            </w:tcBorders>
            <w:vAlign w:val="center"/>
          </w:tcPr>
          <w:p w14:paraId="496B9C73"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405DC3B7"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0EB8DA8"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vAlign w:val="center"/>
          </w:tcPr>
          <w:p w14:paraId="31F8CCDE" w14:textId="77777777" w:rsidR="00525738" w:rsidRPr="00525738" w:rsidRDefault="00525738" w:rsidP="00525738">
            <w:pPr>
              <w:snapToGrid w:val="0"/>
              <w:spacing w:after="0" w:line="240" w:lineRule="exact"/>
              <w:rPr>
                <w:rFonts w:ascii="Arial" w:hAnsi="Arial" w:cs="Arial"/>
                <w:color w:val="000000"/>
                <w:sz w:val="20"/>
                <w:szCs w:val="20"/>
              </w:rPr>
            </w:pPr>
          </w:p>
        </w:tc>
        <w:tc>
          <w:tcPr>
            <w:tcW w:w="1680" w:type="dxa"/>
            <w:gridSpan w:val="3"/>
            <w:tcBorders>
              <w:top w:val="single" w:sz="4" w:space="0" w:color="000000"/>
              <w:left w:val="single" w:sz="4" w:space="0" w:color="000000"/>
              <w:bottom w:val="single" w:sz="4" w:space="0" w:color="000000"/>
            </w:tcBorders>
            <w:vAlign w:val="center"/>
          </w:tcPr>
          <w:p w14:paraId="30D8395D"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721D8105"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631D7B07" w14:textId="77777777" w:rsidTr="00524091">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17A65527"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Additional literature</w:t>
            </w:r>
          </w:p>
        </w:tc>
      </w:tr>
      <w:tr w:rsidR="00525738" w:rsidRPr="00525738" w14:paraId="39D4CB20" w14:textId="77777777" w:rsidTr="00524091">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D05AEC7"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Hartwell, Goldberg, Fischer, Hood. 2014. Genetics – From Genes to Genomes, 5th edition. McGraw-Hill international edition.</w:t>
            </w:r>
          </w:p>
          <w:p w14:paraId="5E0F166E"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Turnpenny PD and Ellard S, 2011: Emery's Basics of Medical Genetics, Medicinska naklada Zagreb.</w:t>
            </w:r>
          </w:p>
          <w:p w14:paraId="03DC69D5"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Gomelsky. 2011. Fish Genetics – Theory and Practice. VDM Verlag dr Müller GmbH &amp; Co, Saarbrücken, Germany.</w:t>
            </w:r>
          </w:p>
        </w:tc>
      </w:tr>
      <w:tr w:rsidR="00525738" w:rsidRPr="00525738" w14:paraId="028E2239" w14:textId="77777777" w:rsidTr="00524091">
        <w:tblPrEx>
          <w:jc w:val="left"/>
        </w:tblPrEx>
        <w:trPr>
          <w:trHeight w:val="117"/>
        </w:trPr>
        <w:tc>
          <w:tcPr>
            <w:tcW w:w="9368"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33814DB0"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Quality assurance methods that ensure the acquisition of output knowledge, skills and competences</w:t>
            </w:r>
          </w:p>
        </w:tc>
      </w:tr>
      <w:tr w:rsidR="00525738" w:rsidRPr="00525738" w14:paraId="70B65558"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21C38A8C"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At the end of the semester, the evaluation of the course and the teacher will be conducted through an anonymous student survey. Student work will be evaluated, monitored and graded during the course, through consultations, individual assignments and at the final exam. During the course, the following will be monitored:</w:t>
            </w:r>
          </w:p>
          <w:p w14:paraId="65A6EC49"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4FC38BAE"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activity in class</w:t>
            </w:r>
          </w:p>
          <w:p w14:paraId="1BD25FEA"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 acquired knowledge</w:t>
            </w:r>
          </w:p>
        </w:tc>
      </w:tr>
    </w:tbl>
    <w:p w14:paraId="1DF4F9CC" w14:textId="77777777" w:rsidR="00525738" w:rsidRPr="00525738" w:rsidRDefault="00525738" w:rsidP="00525738">
      <w:pPr>
        <w:spacing w:after="0" w:line="240" w:lineRule="auto"/>
        <w:jc w:val="both"/>
        <w:rPr>
          <w:rFonts w:ascii="Arial" w:hAnsi="Arial" w:cs="Arial"/>
          <w:sz w:val="20"/>
          <w:szCs w:val="20"/>
        </w:rPr>
      </w:pPr>
    </w:p>
    <w:p w14:paraId="5A1FBF14"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01E99C17"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0EF25668" w14:textId="1E18B998"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2A6057" w14:paraId="79AD9F42"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A15DCB1"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leader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3C0774D" w14:textId="31519FBC" w:rsidR="00525738" w:rsidRPr="00DC241E" w:rsidRDefault="00525738" w:rsidP="00525738">
            <w:pPr>
              <w:spacing w:after="0" w:line="240" w:lineRule="exact"/>
              <w:rPr>
                <w:rFonts w:ascii="Arial" w:hAnsi="Arial" w:cs="Arial"/>
                <w:b/>
                <w:color w:val="000000"/>
                <w:sz w:val="20"/>
                <w:szCs w:val="20"/>
                <w:lang w:val="it-IT"/>
              </w:rPr>
            </w:pPr>
            <w:r w:rsidRPr="00DC241E">
              <w:rPr>
                <w:rFonts w:ascii="Arial" w:hAnsi="Arial" w:cs="Arial"/>
                <w:b/>
                <w:color w:val="000000"/>
                <w:sz w:val="20"/>
                <w:szCs w:val="20"/>
                <w:lang w:val="it-IT"/>
              </w:rPr>
              <w:t xml:space="preserve">Assoc. </w:t>
            </w:r>
            <w:r w:rsidR="002A6057">
              <w:rPr>
                <w:rFonts w:ascii="Arial" w:hAnsi="Arial" w:cs="Arial"/>
                <w:b/>
                <w:color w:val="000000"/>
                <w:sz w:val="20"/>
                <w:szCs w:val="20"/>
                <w:lang w:val="it-IT"/>
              </w:rPr>
              <w:t>Prof.</w:t>
            </w:r>
            <w:r w:rsidRPr="00DC241E">
              <w:rPr>
                <w:rFonts w:ascii="Arial" w:hAnsi="Arial" w:cs="Arial"/>
                <w:b/>
                <w:color w:val="000000"/>
                <w:sz w:val="20"/>
                <w:szCs w:val="20"/>
                <w:lang w:val="it-IT"/>
              </w:rPr>
              <w:t xml:space="preserve"> Vedrana Nerlović</w:t>
            </w:r>
            <w:r w:rsidR="00C0750A" w:rsidRPr="002A6057">
              <w:rPr>
                <w:rFonts w:ascii="Arial" w:hAnsi="Arial" w:cs="Arial"/>
                <w:b/>
                <w:color w:val="000000"/>
                <w:sz w:val="20"/>
                <w:szCs w:val="20"/>
                <w:lang w:val="it-IT"/>
              </w:rPr>
              <w:t>, PhD</w:t>
            </w:r>
          </w:p>
        </w:tc>
      </w:tr>
      <w:tr w:rsidR="00525738" w:rsidRPr="00525738" w14:paraId="13DDB6E2"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4C3A276"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Course name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03C4988" w14:textId="3D7B9845"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FIELD</w:t>
            </w:r>
            <w:r w:rsidR="00796AD4">
              <w:rPr>
                <w:rFonts w:ascii="Arial" w:eastAsia="Times New Roman" w:hAnsi="Arial" w:cs="Arial"/>
                <w:b/>
                <w:sz w:val="20"/>
                <w:szCs w:val="20"/>
              </w:rPr>
              <w:t>WORK</w:t>
            </w:r>
          </w:p>
        </w:tc>
      </w:tr>
      <w:tr w:rsidR="00525738" w:rsidRPr="00525738" w14:paraId="435D0B7C"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3BBDB2BA"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77E4D01"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328D94FC"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38E7214"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Course status</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ABB67E4"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Mandatory</w:t>
            </w:r>
          </w:p>
        </w:tc>
      </w:tr>
      <w:tr w:rsidR="00525738" w:rsidRPr="00525738" w14:paraId="4A9306FE"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C994463"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EE176B0"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3FDEFD11"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05801BF0"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EBC7B9D"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6.</w:t>
            </w:r>
          </w:p>
        </w:tc>
      </w:tr>
      <w:tr w:rsidR="00525738" w:rsidRPr="00525738" w14:paraId="71203AF4"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689F5681"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Credit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43C69131"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student workload coefficient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33BCE815"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2.</w:t>
            </w:r>
          </w:p>
        </w:tc>
      </w:tr>
      <w:tr w:rsidR="00525738" w:rsidRPr="00525738" w14:paraId="7ECCBACD"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7C828DDC"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37892E6D" w14:textId="784C964D"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24C6EF08" w14:textId="77777777" w:rsidR="00525738" w:rsidRPr="00525738" w:rsidRDefault="00525738" w:rsidP="00525738">
            <w:pPr>
              <w:snapToGrid w:val="0"/>
              <w:spacing w:after="0" w:line="240" w:lineRule="exact"/>
              <w:rPr>
                <w:rFonts w:ascii="Arial" w:eastAsia="Times New Roman" w:hAnsi="Arial" w:cs="Arial"/>
                <w:sz w:val="20"/>
                <w:szCs w:val="20"/>
              </w:rPr>
            </w:pPr>
          </w:p>
        </w:tc>
      </w:tr>
      <w:tr w:rsidR="00525738" w:rsidRPr="00525738" w14:paraId="72C750D0"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F2753D2"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7D847B9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3743E3C"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7585DD4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E86D42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Acquiring, improving and applying knowledge and skills in mariculture and the preservation and processing of marine products.</w:t>
            </w:r>
          </w:p>
        </w:tc>
      </w:tr>
      <w:tr w:rsidR="00525738" w:rsidRPr="00525738" w14:paraId="60CEAD4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B8678A2"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Course enrollment requirements</w:t>
            </w:r>
          </w:p>
        </w:tc>
      </w:tr>
      <w:tr w:rsidR="00525738" w:rsidRPr="00525738" w14:paraId="3DBE5D7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3DB43A1"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Enrolled subjects Mariculture I and II, Preservation and processing of marine products (I and I)I</w:t>
            </w:r>
          </w:p>
        </w:tc>
      </w:tr>
      <w:tr w:rsidR="00525738" w:rsidRPr="00525738" w14:paraId="6C8B4DF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B148050"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72B2649F"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73B9CF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Based on a visit to the hatchery and fish farm:</w:t>
            </w:r>
          </w:p>
          <w:p w14:paraId="05021A5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specify the layout of the main components of a hatchery for the commercial production of juveniles of commercial marine fish species,</w:t>
            </w:r>
          </w:p>
          <w:p w14:paraId="3CB8FDD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understand the production of live food (phyto and zooplankton) for the early developmental stages of farmed species,</w:t>
            </w:r>
          </w:p>
          <w:p w14:paraId="1FEF7F4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describe the conditions for phytoplankton production,</w:t>
            </w:r>
          </w:p>
          <w:p w14:paraId="41F2433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list and describe the growth stages of zooplankton,</w:t>
            </w:r>
          </w:p>
          <w:p w14:paraId="0608B9C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identify the larval stages of fish,</w:t>
            </w:r>
          </w:p>
          <w:p w14:paraId="17CC786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consolidate theoretical knowledge in mariculture and understand the importance of maintaining zootechnical measures in farming,</w:t>
            </w:r>
          </w:p>
          <w:p w14:paraId="1A3441E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understand and interpret the farming system on land: technical and technological components,</w:t>
            </w:r>
          </w:p>
          <w:p w14:paraId="61D18BD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distinguish between inshore and offshore (tuna farming) farming technology.</w:t>
            </w:r>
          </w:p>
          <w:p w14:paraId="3EEDBAA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411E577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After visiting the fish processing plant:</w:t>
            </w:r>
          </w:p>
          <w:p w14:paraId="440E059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define the technical and technological components of breeding systems,</w:t>
            </w:r>
          </w:p>
          <w:p w14:paraId="68F91C6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know the application of robotics in fish processing,</w:t>
            </w:r>
          </w:p>
          <w:p w14:paraId="37C3EEF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apply theoretical knowledge in the preservation and processing of fishery products and understand the role of an internal laboratory for monitoring food quality.</w:t>
            </w:r>
          </w:p>
        </w:tc>
      </w:tr>
      <w:tr w:rsidR="00525738" w:rsidRPr="00525738" w14:paraId="4A1CDF4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0CB1622"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2339FC5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0ADB6B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Organized visit to a fishery product processing plant and spawning and farming of marine fish.</w:t>
            </w:r>
          </w:p>
          <w:p w14:paraId="3346D50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Students visit land-based farming complexes – hatchery and marine farming installations – sea bass and bream cage farming and tuna farming. They get to know in situ in detail the functioning of land-based and marine farming systems.</w:t>
            </w:r>
          </w:p>
          <w:p w14:paraId="3F6866B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Students visit fish processing plants and learn about the technological processes for the production of various canned fishery products. They learn about the operation and application of highly automated lines for the production of high-quality fresh fish and new methods of packaging it.</w:t>
            </w:r>
          </w:p>
        </w:tc>
      </w:tr>
      <w:tr w:rsidR="00525738" w:rsidRPr="00525738" w14:paraId="0CC0CCE7"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02913D84"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Types of teaching (place an X)</w:t>
            </w:r>
          </w:p>
        </w:tc>
        <w:tc>
          <w:tcPr>
            <w:tcW w:w="1518" w:type="dxa"/>
            <w:gridSpan w:val="4"/>
            <w:tcBorders>
              <w:top w:val="single" w:sz="4" w:space="0" w:color="000000"/>
              <w:left w:val="single" w:sz="4" w:space="0" w:color="000000"/>
              <w:bottom w:val="single" w:sz="4" w:space="0" w:color="000000"/>
            </w:tcBorders>
            <w:vAlign w:val="center"/>
          </w:tcPr>
          <w:p w14:paraId="18F1AA20" w14:textId="2056D4F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lectures</w:t>
            </w:r>
          </w:p>
          <w:p w14:paraId="0A1857CF" w14:textId="2962496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seminars and workshops</w:t>
            </w:r>
          </w:p>
          <w:p w14:paraId="62ED63EF" w14:textId="55CA5DE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exercises</w:t>
            </w:r>
          </w:p>
          <w:p w14:paraId="481FA975" w14:textId="17DFC1E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distance education</w:t>
            </w:r>
          </w:p>
          <w:p w14:paraId="01B4BAFC" w14:textId="751ED91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00796AD4">
              <w:rPr>
                <w:rFonts w:ascii="Arial" w:eastAsia="Times New Roman" w:hAnsi="Arial" w:cs="Aria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0D7601FC" w14:textId="14E67A8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independent tasks</w:t>
            </w:r>
          </w:p>
          <w:p w14:paraId="0336C904" w14:textId="1EB9823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multimedia and network</w:t>
            </w:r>
          </w:p>
          <w:p w14:paraId="67CA45DD" w14:textId="4A854E6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laboratory</w:t>
            </w:r>
          </w:p>
          <w:p w14:paraId="55E71DF5" w14:textId="6717875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mentoring work</w:t>
            </w:r>
          </w:p>
          <w:p w14:paraId="1E751559" w14:textId="2842AC3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other ________________</w:t>
            </w:r>
          </w:p>
        </w:tc>
      </w:tr>
      <w:tr w:rsidR="00525738" w:rsidRPr="00525738" w14:paraId="11CCB0A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B817E07"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7F97D39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4A1D5E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68DE2C8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E9D0538"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Tracking</w:t>
            </w:r>
            <w:r w:rsidRPr="00525738">
              <w:rPr>
                <w:rFonts w:ascii="Arial" w:hAnsi="Arial" w:cs="Arial"/>
                <w:i/>
                <w:color w:val="000000"/>
                <w:sz w:val="20"/>
                <w:szCs w:val="20"/>
                <w:vertAlign w:val="superscript"/>
              </w:rPr>
              <w:t xml:space="preserve"> </w:t>
            </w:r>
            <w:r w:rsidRPr="00525738">
              <w:rPr>
                <w:rFonts w:ascii="Arial" w:hAnsi="Arial" w:cs="Arial"/>
                <w:i/>
                <w:color w:val="000000"/>
                <w:sz w:val="20"/>
                <w:szCs w:val="20"/>
              </w:rPr>
              <w:t>student work (add X next to the appropriate form of monitoring)</w:t>
            </w:r>
          </w:p>
        </w:tc>
      </w:tr>
      <w:tr w:rsidR="00525738" w:rsidRPr="00525738" w14:paraId="3DC586A8"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2E601D2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384A30C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     </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113E78E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Activity in class</w:t>
            </w:r>
          </w:p>
        </w:tc>
        <w:tc>
          <w:tcPr>
            <w:tcW w:w="568" w:type="dxa"/>
            <w:tcBorders>
              <w:top w:val="single" w:sz="4" w:space="0" w:color="000000"/>
              <w:left w:val="single" w:sz="4" w:space="0" w:color="000000"/>
              <w:bottom w:val="single" w:sz="4" w:space="0" w:color="000000"/>
            </w:tcBorders>
            <w:vAlign w:val="center"/>
          </w:tcPr>
          <w:p w14:paraId="24B0B5E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2A3FD23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6D70334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     </w:t>
            </w:r>
            <w:r w:rsidRPr="00525738">
              <w:rPr>
                <w:rFonts w:ascii="Arial" w:hAnsi="Arial" w:cs="Arial"/>
                <w:sz w:val="20"/>
                <w:szCs w:val="20"/>
                <w:lang w:eastAsia="ja-JP"/>
              </w:rPr>
              <w:fldChar w:fldCharType="end"/>
            </w:r>
          </w:p>
        </w:tc>
        <w:tc>
          <w:tcPr>
            <w:tcW w:w="1704" w:type="dxa"/>
            <w:gridSpan w:val="2"/>
            <w:tcBorders>
              <w:top w:val="single" w:sz="4" w:space="0" w:color="000000"/>
              <w:left w:val="single" w:sz="4" w:space="0" w:color="000000"/>
              <w:bottom w:val="single" w:sz="4" w:space="0" w:color="000000"/>
            </w:tcBorders>
            <w:vAlign w:val="center"/>
          </w:tcPr>
          <w:p w14:paraId="046C774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502886B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57361D10"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5DCBA2E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6834BFB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     </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4AABED34" w14:textId="2205EF98" w:rsidR="00525738" w:rsidRPr="00525738" w:rsidRDefault="0002251E"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40B7CB4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65FEC93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Essay</w:t>
            </w:r>
          </w:p>
        </w:tc>
        <w:tc>
          <w:tcPr>
            <w:tcW w:w="568" w:type="dxa"/>
            <w:tcBorders>
              <w:top w:val="single" w:sz="4" w:space="0" w:color="000000"/>
              <w:left w:val="single" w:sz="4" w:space="0" w:color="000000"/>
              <w:bottom w:val="single" w:sz="4" w:space="0" w:color="000000"/>
            </w:tcBorders>
            <w:vAlign w:val="center"/>
          </w:tcPr>
          <w:p w14:paraId="7A7971E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2013BCF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3044B73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0125E59"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5205C55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4271060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05012FC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1993D5F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57834BC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62FFDBB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0C9D49C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0923737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r>
      <w:tr w:rsidR="00525738" w:rsidRPr="00525738" w14:paraId="60A5BD3C"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4BBA514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lastRenderedPageBreak/>
              <w:t>Portfolio</w:t>
            </w:r>
          </w:p>
        </w:tc>
        <w:tc>
          <w:tcPr>
            <w:tcW w:w="568" w:type="dxa"/>
            <w:gridSpan w:val="2"/>
            <w:tcBorders>
              <w:top w:val="single" w:sz="4" w:space="0" w:color="000000"/>
              <w:left w:val="single" w:sz="4" w:space="0" w:color="000000"/>
              <w:bottom w:val="single" w:sz="4" w:space="0" w:color="000000"/>
            </w:tcBorders>
            <w:vAlign w:val="center"/>
          </w:tcPr>
          <w:p w14:paraId="45CDD01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03B3CE88"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Filling out the Practical Work Diary</w:t>
            </w:r>
          </w:p>
        </w:tc>
        <w:tc>
          <w:tcPr>
            <w:tcW w:w="568" w:type="dxa"/>
            <w:tcBorders>
              <w:top w:val="single" w:sz="4" w:space="0" w:color="000000"/>
              <w:left w:val="single" w:sz="4" w:space="0" w:color="000000"/>
              <w:bottom w:val="single" w:sz="4" w:space="0" w:color="000000"/>
            </w:tcBorders>
            <w:vAlign w:val="center"/>
          </w:tcPr>
          <w:p w14:paraId="2406ED4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278" w:type="dxa"/>
            <w:gridSpan w:val="4"/>
            <w:tcBorders>
              <w:top w:val="single" w:sz="4" w:space="0" w:color="000000"/>
              <w:left w:val="single" w:sz="4" w:space="0" w:color="000000"/>
              <w:bottom w:val="single" w:sz="4" w:space="0" w:color="000000"/>
            </w:tcBorders>
            <w:vAlign w:val="center"/>
          </w:tcPr>
          <w:p w14:paraId="38C9ADA3"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2C170ED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0BA06882"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23D5EB0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75F2CD7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1599D42"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Grading and evaluating student work during classes and at the final exam / Method of verifying acquired learning outcomes for each student obligation</w:t>
            </w:r>
          </w:p>
        </w:tc>
      </w:tr>
      <w:tr w:rsidR="00525738" w:rsidRPr="00525738" w14:paraId="6FA4C45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EC1E616"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signature of the fieldwork supervisor is a requirement for passing. The signature is obtained by means of a duly completed document – the form: Practical Work Diary.</w:t>
            </w:r>
          </w:p>
        </w:tc>
      </w:tr>
      <w:tr w:rsidR="00525738" w:rsidRPr="00525738" w14:paraId="305AE00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F0C27AD"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literature and number of copies </w:t>
            </w:r>
            <w:r w:rsidRPr="00525738">
              <w:rPr>
                <w:rFonts w:ascii="Arial" w:hAnsi="Arial" w:cs="Arial"/>
                <w:i/>
                <w:color w:val="000000"/>
                <w:sz w:val="20"/>
                <w:szCs w:val="20"/>
              </w:rPr>
              <w:t>in relation to the number of students currently attending the course</w:t>
            </w:r>
          </w:p>
        </w:tc>
      </w:tr>
      <w:tr w:rsidR="00525738" w:rsidRPr="00525738" w14:paraId="238AE44E"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29505D2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0B11A1D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E7B842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73B56BD2"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22654706"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i/>
                <w:color w:val="000000"/>
                <w:sz w:val="20"/>
                <w:szCs w:val="20"/>
              </w:rPr>
              <w:t>Internal script</w:t>
            </w:r>
          </w:p>
        </w:tc>
        <w:tc>
          <w:tcPr>
            <w:tcW w:w="1628" w:type="dxa"/>
            <w:gridSpan w:val="3"/>
            <w:tcBorders>
              <w:top w:val="single" w:sz="4" w:space="0" w:color="000000"/>
              <w:left w:val="single" w:sz="4" w:space="0" w:color="000000"/>
              <w:bottom w:val="single" w:sz="4" w:space="0" w:color="000000"/>
            </w:tcBorders>
            <w:vAlign w:val="center"/>
          </w:tcPr>
          <w:p w14:paraId="22627DFC"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3787E6FE"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0271E4A5"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11F6576B" w14:textId="77777777" w:rsidR="00525738" w:rsidRPr="00525738" w:rsidRDefault="00525738" w:rsidP="00525738">
            <w:pPr>
              <w:snapToGrid w:val="0"/>
              <w:spacing w:after="0" w:line="240" w:lineRule="exact"/>
              <w:rPr>
                <w:rFonts w:ascii="Arial" w:hAnsi="Arial" w:cs="Arial"/>
                <w:i/>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32846EBA"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1D989AA8"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3B1886C"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665D3799"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212AE87D"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0625D037"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72C994C"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7CCB8B25"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27A60AA5"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27F32DB1"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FCF6557"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4501C2B7"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6F97B29B"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29ABD321"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5E25C502"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126F97F8"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Additional literature</w:t>
            </w:r>
          </w:p>
        </w:tc>
      </w:tr>
      <w:tr w:rsidR="00525738" w:rsidRPr="00525738" w14:paraId="2B4CEB5C"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A03B53E" w14:textId="77777777" w:rsidR="00525738" w:rsidRPr="00525738" w:rsidRDefault="00525738" w:rsidP="00525738">
            <w:pPr>
              <w:suppressAutoHyphens/>
              <w:spacing w:after="0" w:line="240" w:lineRule="exact"/>
              <w:rPr>
                <w:rFonts w:ascii="Arial" w:hAnsi="Arial" w:cs="Arial"/>
                <w:i/>
                <w:sz w:val="20"/>
                <w:szCs w:val="20"/>
              </w:rPr>
            </w:pPr>
          </w:p>
        </w:tc>
      </w:tr>
      <w:tr w:rsidR="00525738" w:rsidRPr="00525738" w14:paraId="01EE6327"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40EDE81C"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Quality assurance methods that ensure the acquisition of output knowledge, skills and competences</w:t>
            </w:r>
          </w:p>
        </w:tc>
      </w:tr>
      <w:tr w:rsidR="00525738" w:rsidRPr="00525738" w14:paraId="68DDB75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15E6EA4"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At the end of the semester, the evaluation of the course and the teacher will be carried out through student evaluation of teaching work. Student work will be evaluated and graded during the course and through a completed "Practical Work Diary" form. During the course, the following will be evaluated:</w:t>
            </w:r>
          </w:p>
          <w:p w14:paraId="0EC7482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0E2797A0"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activity in class</w:t>
            </w:r>
          </w:p>
          <w:p w14:paraId="1FF082FC"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 adopted learning outcomes.</w:t>
            </w:r>
          </w:p>
        </w:tc>
      </w:tr>
    </w:tbl>
    <w:p w14:paraId="1CCE79FE"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59CAB1C0"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382AB767" w14:textId="3594B1DE"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2C3B3ECF"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011E997"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leader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5A3B33B3" w14:textId="178A9214" w:rsidR="00525738" w:rsidRPr="00525738" w:rsidRDefault="00525738" w:rsidP="00525738">
            <w:pPr>
              <w:spacing w:after="0" w:line="240" w:lineRule="exact"/>
              <w:rPr>
                <w:rFonts w:ascii="Arial" w:hAnsi="Arial" w:cs="Arial"/>
                <w:b/>
                <w:color w:val="000000"/>
                <w:sz w:val="20"/>
                <w:szCs w:val="20"/>
              </w:rPr>
            </w:pPr>
            <w:r w:rsidRPr="00525738">
              <w:rPr>
                <w:rFonts w:ascii="Arial" w:hAnsi="Arial" w:cs="Arial"/>
                <w:b/>
                <w:color w:val="000000"/>
                <w:sz w:val="20"/>
                <w:szCs w:val="20"/>
              </w:rPr>
              <w:t xml:space="preserve">Assistant Professor Vjekoslav Tičina, </w:t>
            </w:r>
            <w:r w:rsidR="00EA0C0F">
              <w:rPr>
                <w:rFonts w:ascii="Arial" w:hAnsi="Arial" w:cs="Arial"/>
                <w:b/>
                <w:color w:val="000000"/>
                <w:sz w:val="20"/>
                <w:szCs w:val="20"/>
              </w:rPr>
              <w:t>PhD</w:t>
            </w:r>
          </w:p>
        </w:tc>
      </w:tr>
      <w:tr w:rsidR="00525738" w:rsidRPr="00525738" w14:paraId="7D5A6C9D"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7E54A70"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Course name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2659037"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FISHERIES HYDROACOUSTICS</w:t>
            </w:r>
          </w:p>
        </w:tc>
      </w:tr>
      <w:tr w:rsidR="00525738" w:rsidRPr="00525738" w14:paraId="273D1F6C"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105ACB0"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1BE93E9"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788D8460"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EEB3A8A"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Course status</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5131A4D6"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Electoral</w:t>
            </w:r>
          </w:p>
        </w:tc>
      </w:tr>
      <w:tr w:rsidR="00525738" w:rsidRPr="00525738" w14:paraId="3385EE3B"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81C4086"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EE43304"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4028466B"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341115BE"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E7BD85E"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6.</w:t>
            </w:r>
          </w:p>
        </w:tc>
      </w:tr>
      <w:tr w:rsidR="00525738" w:rsidRPr="00525738" w14:paraId="5FCF19F0"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64226085"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Credit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15DDAC81"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student workload coefficient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742F90B3"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w:t>
            </w:r>
          </w:p>
        </w:tc>
      </w:tr>
      <w:tr w:rsidR="00525738" w:rsidRPr="00525738" w14:paraId="09E0CD52"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2722F038"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02665AA1" w14:textId="7F76623C"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2BAF9480"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30+0+15</w:t>
            </w:r>
          </w:p>
        </w:tc>
      </w:tr>
      <w:tr w:rsidR="00525738" w:rsidRPr="00525738" w14:paraId="5320110F"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0316C9A"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4C2140C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03B405F"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58B0AB0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2BEB19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aim of the course is for students to learn the theoretical foundations of hydroacoustics, hydroacoustic instruments, the possibilities of their application during fishing and in fisheries, and to learn and master the concepts and standards applicable in global fisheries. Therefore, today, and increasingly so, it is unthinkable to carry out modern commercial fishing and rationally manage fish resources in the sea without the application of hydroacoustics. It is particularly important to master the method of monitoring and assessing pelagic resources of the Adriatic Sea.</w:t>
            </w:r>
          </w:p>
        </w:tc>
      </w:tr>
      <w:tr w:rsidR="00525738" w:rsidRPr="00525738" w14:paraId="2497B9E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C9E00F7"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enrollment requirements</w:t>
            </w:r>
          </w:p>
        </w:tc>
      </w:tr>
      <w:tr w:rsidR="00525738" w:rsidRPr="00525738" w14:paraId="4EA76A8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BC3B945"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72A85D1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7AF7F03"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0153852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40094F9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Repeat the historical overview of hydroacoustics.</w:t>
            </w:r>
          </w:p>
          <w:p w14:paraId="403F524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Describe sound as a physical phenomenon, the way it occurs and propagates in various media.</w:t>
            </w:r>
          </w:p>
          <w:p w14:paraId="5843983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Describe the method of creating an echogram.</w:t>
            </w:r>
          </w:p>
          <w:p w14:paraId="3433B24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Recognize the echogram of the seabed, individual fish and individual fish schools, as well as demersal fish, planktonic organisms, and the echogram of the diffuse layer.</w:t>
            </w:r>
          </w:p>
          <w:p w14:paraId="3E4B130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Distinguish between hydroacoustic devices.</w:t>
            </w:r>
          </w:p>
          <w:p w14:paraId="6125C71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Describe the basic tasks of echo monitoring.</w:t>
            </w:r>
          </w:p>
        </w:tc>
      </w:tr>
      <w:tr w:rsidR="00525738" w:rsidRPr="00525738" w14:paraId="0F1A7D7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C276A00"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6C01CBD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64CCA4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Introduction to hydroacoustics. (2 hours)</w:t>
            </w:r>
          </w:p>
          <w:p w14:paraId="4AF7C8A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Introduction to the historical overview of hydroacoustics (the emergence of the term 'hydroacoustics', the first observations of sounds in the aquatic environment, descriptions of the first experiments using sound in the aquatic environment, the development of hydroacoustics for military and civilian purposes).</w:t>
            </w:r>
          </w:p>
          <w:p w14:paraId="1EDA5D0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Physical basics of acoustics and hydroacoustics. (2 hours)</w:t>
            </w:r>
          </w:p>
          <w:p w14:paraId="3A2EC62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Introduction to sound as a physical phenomenon, the way it is created and propagated in different media; introduction to the concepts of sound generators, sound waves, frequency and wavelength of sound, and types of sound; special attention of students is focused on understanding phenomena related to reflection ) and the intensity of sound, as well as its range and the losses of sound energy that occur during sound propagation.</w:t>
            </w:r>
          </w:p>
          <w:p w14:paraId="2F73C6D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Basic principles of operation of hydroacoustic devices. (7 hours)</w:t>
            </w:r>
          </w:p>
          <w:p w14:paraId="07A0F53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Introduction to passive and active hydroacoustic devices. Explain the fundamental differences between them; detailed introduction to the principles on which the operation of the echo sounder is based and to some of the basic components of the device itself; introduction to the phenomenon of piezoelectricity, the construction and operation of the hydroacoustic transducer; acquisition of knowledge about the sound beam (acoustic axis, width, area and intensity), and the characteristics of the near and far sound field; introduction to the operation of the transmitter and acquisition of the concepts of duration and length of the sound pulse; explanation of the role of the receiver and time amplifier, and different ways of displaying echo signals; explanation of the use of different frequencies in echo detection; introduction to the type, origin and possibilities of removing certain interferences in echo detection.</w:t>
            </w:r>
          </w:p>
          <w:p w14:paraId="44EAF14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Echograms. (3 hours)</w:t>
            </w:r>
          </w:p>
          <w:p w14:paraId="0438000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Introduction to the concept and method of echogram formation; interpretation of the formation and understanding of echograms of the seabed, individual fish and individual fish schools, as well as demersal fish, planktonic organisms, and diffuse layer echograms.</w:t>
            </w:r>
          </w:p>
          <w:p w14:paraId="7365B2F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Acoustic properties of marine organisms. (3 hours)</w:t>
            </w:r>
          </w:p>
          <w:p w14:paraId="1F9027F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Introduction to the concept of 'target strength' and its interpretation; differentiation of target strength of different marine organisms; explanation of the acoustic properties of different species of fish and other organisms and the dependence of acoustic properties on the structure, position and behavior of individual organisms.</w:t>
            </w:r>
          </w:p>
          <w:p w14:paraId="785B08D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Hydroacoustic devices. (4 hours)</w:t>
            </w:r>
          </w:p>
          <w:p w14:paraId="576E606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Introduction to individual types of hydroacoustic devices: Echosounder, Sonar, Network probes, Doppler velocity meter, Echo integrator, Transponders and Pingers; special emphasis is placed on acquiring knowledge related to the construction, operation and use of the aforementioned devices in practice.</w:t>
            </w:r>
          </w:p>
          <w:p w14:paraId="4075B3B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Using hydroacoustic devices in practice. (3 hours)</w:t>
            </w:r>
          </w:p>
          <w:p w14:paraId="7E7CABA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Acquisition of knowledge related to the practical application of various previously introduced hydroacoustic devices, both in various forms of commercial fishing and mariculture, and in scientific research.</w:t>
            </w:r>
          </w:p>
          <w:p w14:paraId="0FD211A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Echo monitoring. (6 hours)</w:t>
            </w:r>
          </w:p>
          <w:p w14:paraId="08FB90A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Learning outcomes: Acquiring knowledge about the purpose and basic tasks of echo-monitoring, as well as target species; the necessary tools and equipment for conducting echo-monitoring; understanding how to plan echo-monitoring; becoming familiar with the need and methods of collecting different types of basic data during echo-monitoring, with </w:t>
            </w:r>
            <w:r w:rsidRPr="00525738">
              <w:rPr>
                <w:rFonts w:ascii="Arial" w:eastAsia="Times New Roman" w:hAnsi="Arial" w:cs="Arial"/>
                <w:b/>
                <w:i/>
                <w:sz w:val="20"/>
                <w:szCs w:val="20"/>
              </w:rPr>
              <w:lastRenderedPageBreak/>
              <w:t>special reference to different strategies for collecting acoustic data; explaining the process of processing the collected data and analyzing the results obtained; interpreting the results obtained in terms of making estimates of the composition of fish populations, and assessing the spatial distribution and extent of small pelagic fish settlements.</w:t>
            </w:r>
          </w:p>
          <w:p w14:paraId="35EA1D5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7175041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 Determining the speed of sound propagation in a water medium. (1 hour)</w:t>
            </w:r>
          </w:p>
          <w:p w14:paraId="312B1D5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2. Determining wavelengths and frequencies of sound waves. (2 hours)</w:t>
            </w:r>
          </w:p>
          <w:p w14:paraId="5E110F3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3. Determining the depth of the sea using the echo of a transmitted sound signal. (1 hour)</w:t>
            </w:r>
          </w:p>
          <w:p w14:paraId="4F8243F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4. Estimating the beamwidth of circular transducers of different sizes. (1 hour)</w:t>
            </w:r>
          </w:p>
          <w:p w14:paraId="53764C6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5. Attenuation of sound intensity due to dispersion of sound energy. (1 hour)</w:t>
            </w:r>
          </w:p>
          <w:p w14:paraId="7C5DAD9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6. Calculations of geometric properties of sound beams. (2 hours)</w:t>
            </w:r>
          </w:p>
          <w:p w14:paraId="30D926B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7. Determining the duration and length of sound pulses. (2 hours)</w:t>
            </w:r>
          </w:p>
          <w:p w14:paraId="15AFF30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8. Estimation of the echo strength of sardine as an acoustic target. (1 hour)</w:t>
            </w:r>
          </w:p>
          <w:p w14:paraId="1A0A5F1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9. Application of the Doppler effect in hydroacoustic measurements. (2 hours)</w:t>
            </w:r>
          </w:p>
          <w:p w14:paraId="1AEF5E4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10. Planning echo-monitoring. (2 hours)</w:t>
            </w:r>
          </w:p>
        </w:tc>
      </w:tr>
      <w:tr w:rsidR="00525738" w:rsidRPr="00525738" w14:paraId="2683AB54"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1BF5304D"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(place an X)</w:t>
            </w:r>
          </w:p>
        </w:tc>
        <w:tc>
          <w:tcPr>
            <w:tcW w:w="1518" w:type="dxa"/>
            <w:gridSpan w:val="4"/>
            <w:tcBorders>
              <w:top w:val="single" w:sz="4" w:space="0" w:color="000000"/>
              <w:left w:val="single" w:sz="4" w:space="0" w:color="000000"/>
              <w:bottom w:val="single" w:sz="4" w:space="0" w:color="000000"/>
            </w:tcBorders>
            <w:vAlign w:val="center"/>
          </w:tcPr>
          <w:p w14:paraId="284ABAF0" w14:textId="3F57C15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lectures</w:t>
            </w:r>
          </w:p>
          <w:p w14:paraId="55F24F2B" w14:textId="0116CB2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seminars and workshops</w:t>
            </w:r>
          </w:p>
          <w:p w14:paraId="4BD4177C" w14:textId="5D3CDD32"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exercises</w:t>
            </w:r>
          </w:p>
          <w:p w14:paraId="2295DB59" w14:textId="32F33EF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distance education</w:t>
            </w:r>
          </w:p>
          <w:p w14:paraId="6A0C9D00" w14:textId="23984187"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00F007A2" w14:textId="532C110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independent tasks</w:t>
            </w:r>
          </w:p>
          <w:p w14:paraId="13618448" w14:textId="342CF03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multimedia and network</w:t>
            </w:r>
          </w:p>
          <w:p w14:paraId="1F1C7B00" w14:textId="3C1F71C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laboratory</w:t>
            </w:r>
          </w:p>
          <w:p w14:paraId="22A780DC" w14:textId="609C6F6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mentoring work</w:t>
            </w:r>
          </w:p>
          <w:p w14:paraId="0F074F8E" w14:textId="2A2605B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other ________________</w:t>
            </w:r>
          </w:p>
        </w:tc>
      </w:tr>
      <w:tr w:rsidR="00525738" w:rsidRPr="00525738" w14:paraId="3F9FEE6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4508235"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64EF24C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58AB282"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Condition for signing: regular attendance at all classes.</w:t>
            </w:r>
          </w:p>
        </w:tc>
      </w:tr>
      <w:tr w:rsidR="00525738" w:rsidRPr="00525738" w14:paraId="56D92CF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561DFF2"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Tracking</w:t>
            </w:r>
            <w:r w:rsidRPr="00525738">
              <w:rPr>
                <w:rFonts w:ascii="Arial" w:hAnsi="Arial" w:cs="Arial"/>
                <w:i/>
                <w:color w:val="000000"/>
                <w:sz w:val="20"/>
                <w:szCs w:val="20"/>
                <w:vertAlign w:val="superscript"/>
              </w:rPr>
              <w:t xml:space="preserve"> </w:t>
            </w:r>
            <w:r w:rsidRPr="00525738">
              <w:rPr>
                <w:rFonts w:ascii="Arial" w:hAnsi="Arial" w:cs="Arial"/>
                <w:i/>
                <w:color w:val="000000"/>
                <w:sz w:val="20"/>
                <w:szCs w:val="20"/>
              </w:rPr>
              <w:t>student work (add X next to the appropriate form of monitoring)</w:t>
            </w:r>
          </w:p>
        </w:tc>
      </w:tr>
      <w:tr w:rsidR="00525738" w:rsidRPr="00525738" w14:paraId="48941C68"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649EE8B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3F522D9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4EABB86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Activity in class</w:t>
            </w:r>
          </w:p>
        </w:tc>
        <w:tc>
          <w:tcPr>
            <w:tcW w:w="568" w:type="dxa"/>
            <w:tcBorders>
              <w:top w:val="single" w:sz="4" w:space="0" w:color="000000"/>
              <w:left w:val="single" w:sz="4" w:space="0" w:color="000000"/>
              <w:bottom w:val="single" w:sz="4" w:space="0" w:color="000000"/>
            </w:tcBorders>
            <w:vAlign w:val="center"/>
          </w:tcPr>
          <w:p w14:paraId="2CCED46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15B79D6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401F644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704" w:type="dxa"/>
            <w:gridSpan w:val="2"/>
            <w:tcBorders>
              <w:top w:val="single" w:sz="4" w:space="0" w:color="000000"/>
              <w:left w:val="single" w:sz="4" w:space="0" w:color="000000"/>
              <w:bottom w:val="single" w:sz="4" w:space="0" w:color="000000"/>
            </w:tcBorders>
            <w:vAlign w:val="center"/>
          </w:tcPr>
          <w:p w14:paraId="0F5686B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057A86D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470170EE"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751298F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658458F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2155A59E" w14:textId="24D230DF" w:rsidR="00525738" w:rsidRPr="00525738" w:rsidRDefault="0002251E"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6DBF667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278" w:type="dxa"/>
            <w:gridSpan w:val="4"/>
            <w:tcBorders>
              <w:top w:val="single" w:sz="4" w:space="0" w:color="000000"/>
              <w:left w:val="single" w:sz="4" w:space="0" w:color="000000"/>
              <w:bottom w:val="single" w:sz="4" w:space="0" w:color="000000"/>
            </w:tcBorders>
            <w:vAlign w:val="center"/>
          </w:tcPr>
          <w:p w14:paraId="62CB4C7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Essay</w:t>
            </w:r>
          </w:p>
        </w:tc>
        <w:tc>
          <w:tcPr>
            <w:tcW w:w="568" w:type="dxa"/>
            <w:tcBorders>
              <w:top w:val="single" w:sz="4" w:space="0" w:color="000000"/>
              <w:left w:val="single" w:sz="4" w:space="0" w:color="000000"/>
              <w:bottom w:val="single" w:sz="4" w:space="0" w:color="000000"/>
            </w:tcBorders>
            <w:vAlign w:val="center"/>
          </w:tcPr>
          <w:p w14:paraId="2C41F5C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797DDC9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6C850AE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8020F74"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1D5628E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0D6C534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0FC496F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03DFCA4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3B601C7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7131328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076B9C4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46578E7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0B3E7ECE"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721797E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0E2B4CB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2E29D8C6"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166DFFC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14FADCC0"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76F3689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73008DEB"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7751769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6E02A07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7936E7D"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Grading and evaluating student work during classes and at the final exam / Method of verifying acquired learning outcomes for each student obligation</w:t>
            </w:r>
          </w:p>
        </w:tc>
      </w:tr>
      <w:tr w:rsidR="00525738" w:rsidRPr="00525738" w14:paraId="233EF10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5D26378"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exam for the course Fisheries Hydroacoustics is taken in written and oral form; in the written part of the exam, students, using a calculator, solve 10 tasks that are scored with 1-3 points each, depending on their complexity, and earn a total of 14 points; students who achieve 50% (7) or more points in the written part of the exam can take the oral part of the exam in that exam period. In the oral part of the exam, students answer 4-5 questions orally. A written part of the exam passed in one exam period is not valid for taking the oral part of the exam in another exam period, but must be taken again.</w:t>
            </w:r>
          </w:p>
        </w:tc>
      </w:tr>
      <w:tr w:rsidR="00525738" w:rsidRPr="00525738" w14:paraId="471EBD8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0B050F6"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literature and number of copies </w:t>
            </w:r>
            <w:r w:rsidRPr="00525738">
              <w:rPr>
                <w:rFonts w:ascii="Arial" w:hAnsi="Arial" w:cs="Arial"/>
                <w:i/>
                <w:color w:val="000000"/>
                <w:sz w:val="20"/>
                <w:szCs w:val="20"/>
              </w:rPr>
              <w:t>in relation to the number of students currently attending the course</w:t>
            </w:r>
          </w:p>
        </w:tc>
      </w:tr>
      <w:tr w:rsidR="00525738" w:rsidRPr="00525738" w14:paraId="34AEC8FB"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015A3E9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7E20BA9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8A31D7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097A5F09"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30612219" w14:textId="77777777" w:rsidR="00525738" w:rsidRPr="00525738" w:rsidRDefault="00525738" w:rsidP="00525738">
            <w:pPr>
              <w:snapToGrid w:val="0"/>
              <w:spacing w:after="0" w:line="240" w:lineRule="exact"/>
              <w:rPr>
                <w:rFonts w:ascii="Arial" w:hAnsi="Arial" w:cs="Arial"/>
                <w:i/>
                <w:color w:val="000000"/>
                <w:sz w:val="20"/>
                <w:szCs w:val="20"/>
              </w:rPr>
            </w:pPr>
            <w:r w:rsidRPr="00DC241E">
              <w:rPr>
                <w:rFonts w:ascii="Arial" w:hAnsi="Arial" w:cs="Arial"/>
                <w:i/>
                <w:color w:val="000000"/>
                <w:sz w:val="20"/>
                <w:szCs w:val="20"/>
                <w:lang w:val="pl-PL"/>
              </w:rPr>
              <w:t xml:space="preserve">1. Cetinić, P. and J. Swiniarski, 1985. </w:t>
            </w:r>
            <w:r w:rsidRPr="00525738">
              <w:rPr>
                <w:rFonts w:ascii="Arial" w:hAnsi="Arial" w:cs="Arial"/>
                <w:i/>
                <w:color w:val="000000"/>
                <w:sz w:val="20"/>
                <w:szCs w:val="20"/>
              </w:rPr>
              <w:t>Fishing tools and techniques. Logos, Split: 655 p.</w:t>
            </w:r>
          </w:p>
        </w:tc>
        <w:tc>
          <w:tcPr>
            <w:tcW w:w="1628" w:type="dxa"/>
            <w:gridSpan w:val="3"/>
            <w:tcBorders>
              <w:top w:val="single" w:sz="4" w:space="0" w:color="000000"/>
              <w:left w:val="single" w:sz="4" w:space="0" w:color="000000"/>
              <w:bottom w:val="single" w:sz="4" w:space="0" w:color="000000"/>
            </w:tcBorders>
            <w:vAlign w:val="center"/>
          </w:tcPr>
          <w:p w14:paraId="1965D58D"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72BE4C19"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2E85AC98"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369C8ACD"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Additional literature</w:t>
            </w:r>
          </w:p>
        </w:tc>
      </w:tr>
      <w:tr w:rsidR="00525738" w:rsidRPr="00525738" w14:paraId="4437E47A"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93B200E" w14:textId="77777777" w:rsidR="00525738" w:rsidRPr="00525738" w:rsidRDefault="00525738" w:rsidP="00525738">
            <w:pPr>
              <w:suppressAutoHyphens/>
              <w:spacing w:after="0" w:line="240" w:lineRule="exact"/>
              <w:rPr>
                <w:rFonts w:ascii="Arial" w:hAnsi="Arial" w:cs="Arial"/>
                <w:i/>
                <w:sz w:val="20"/>
                <w:szCs w:val="20"/>
              </w:rPr>
            </w:pPr>
            <w:r w:rsidRPr="00DC241E">
              <w:rPr>
                <w:rFonts w:ascii="Arial" w:hAnsi="Arial" w:cs="Arial"/>
                <w:i/>
                <w:sz w:val="20"/>
                <w:szCs w:val="20"/>
                <w:lang w:val="pl-PL"/>
              </w:rPr>
              <w:lastRenderedPageBreak/>
              <w:t xml:space="preserve">1. Dadić, V., V. Tičina, M. Srdelić, 2004. </w:t>
            </w:r>
            <w:r w:rsidRPr="00525738">
              <w:rPr>
                <w:rFonts w:ascii="Arial" w:hAnsi="Arial" w:cs="Arial"/>
                <w:i/>
                <w:sz w:val="20"/>
                <w:szCs w:val="20"/>
              </w:rPr>
              <w:t>Estimation of spatial distribution of small pelagic fish in the Croatian waters of the Adriatic Sea supported by GIS technology. In: Kereković, Davorin (ed.) Geographical information system in research and practice. Zagreb, Croatian Informatics Corps - GIS Forum; University of Silesia, Poland: 115-123.</w:t>
            </w:r>
          </w:p>
          <w:p w14:paraId="4C4994F3"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Dadić, V., Tičina, V., Ivanković, D. (2008) Usage of geospatial methods in determination of pelagic fish stock distribution. Annales of geomagnetics. VI, 1: 49-54.</w:t>
            </w:r>
          </w:p>
          <w:p w14:paraId="3DE3FC47"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3. Johannesson, KA and RB Mitson, 1983. Fisheries acoustics. A practical manual for aquatic biomass estimation. FAO Fish. Tech. Pap., 240: 249 p.</w:t>
            </w:r>
          </w:p>
          <w:p w14:paraId="6E520D00"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4. Kačić, I. and T. Vučetić, 1984. Ultrasonic detector in fishery research. Pomorski Zbornik, 11: 19 p.</w:t>
            </w:r>
          </w:p>
          <w:p w14:paraId="5CC9B7B4"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5. Kačić, I., 1988, Acoustic survey in the eastern Adriatic in 1986. FAO Fish. Rep., 394: 103-105.</w:t>
            </w:r>
          </w:p>
          <w:p w14:paraId="41995439"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6. Lazarević, Ž., 1987. Technical Hydroacoustics. Military Printing House, Split: 425 p.</w:t>
            </w:r>
          </w:p>
          <w:p w14:paraId="3240F4C3"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7. Simmonds, EJ and DN MacLennan, 1996. Fisheries and Plankton Acoustics. Proceedings of ICES International Symposium, Aberdeen, Scotland (12-16 June, 1995), ICES J.Mar. Sci., 53(2): 535 p.</w:t>
            </w:r>
          </w:p>
          <w:p w14:paraId="00FA9F75"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8. SIMRAD, 2003. Simrad EK60 – scientific echo sounder system (www.simrad.com)</w:t>
            </w:r>
          </w:p>
          <w:p w14:paraId="29C3EAF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9. Tičina, V. and I. Kačić, 2001. Some field observations on usefulness of searchlight sonar during bluefin tuna (Thunnus thynnus L.) fishing activities in the Adriatic Sea. Notes, 85: 12 p.</w:t>
            </w:r>
          </w:p>
          <w:p w14:paraId="5C1A3763"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10. Tičina, V., 2001. Echo sounder is not omnipotent after all. More, 46 (83): 16-17. (ISSN 0351-9155)</w:t>
            </w:r>
          </w:p>
          <w:p w14:paraId="74CBA9A4"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11. Tičina V., I. Katavić, V. Dadić, I. Marasović, F. Kršinić, B. Grbec, G. Kušpilić, P. Cetinić, Ž. Ninčević, S. Matić Skoko, M. Franičević, A. Soldo, O. Vidjak, V. Emrić Tičina, D. Bojanić, S. Marinov and F. Matić, 2006. Acoustic estimates of small pelagic fish stocks in the eastern part of Adriatic Sea. Proccedings of GFCM-SAC WG on Identification of Reference Points for the management of fishery resources, Roma, 20-21 April 2004, Biologia Marina Mediterranea, 13(3), part 2: 124-136.</w:t>
            </w:r>
          </w:p>
        </w:tc>
      </w:tr>
      <w:tr w:rsidR="00525738" w:rsidRPr="00525738" w14:paraId="0120718A"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F44E560"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Quality assurance methods that ensure the acquisition of output knowledge, skills and competences</w:t>
            </w:r>
          </w:p>
        </w:tc>
      </w:tr>
      <w:tr w:rsidR="00525738" w:rsidRPr="00525738" w14:paraId="16CA88E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4B0708E"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 work will be evaluated and graded during the course as well as in the final exam. During the course, the following will be assessed:</w:t>
            </w:r>
          </w:p>
          <w:p w14:paraId="0FDAE4FC"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5B8F5DFA"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activity in class</w:t>
            </w:r>
          </w:p>
          <w:p w14:paraId="26153622"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 acquired knowledge</w:t>
            </w:r>
          </w:p>
        </w:tc>
      </w:tr>
    </w:tbl>
    <w:p w14:paraId="72F3A604"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6D40F0E3"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0834D0F5" w14:textId="24786D96"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4D60DDDD"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F6622E8"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leader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C561498" w14:textId="7DF07EE5" w:rsidR="00525738" w:rsidRPr="00525738" w:rsidRDefault="00525738" w:rsidP="00525738">
            <w:pPr>
              <w:spacing w:after="0" w:line="240" w:lineRule="exact"/>
              <w:rPr>
                <w:rFonts w:ascii="Arial" w:hAnsi="Arial" w:cs="Arial"/>
                <w:b/>
                <w:color w:val="000000"/>
                <w:sz w:val="20"/>
                <w:szCs w:val="20"/>
              </w:rPr>
            </w:pPr>
            <w:r w:rsidRPr="00525738">
              <w:rPr>
                <w:rFonts w:ascii="Arial" w:hAnsi="Arial" w:cs="Arial"/>
                <w:b/>
                <w:color w:val="000000"/>
                <w:sz w:val="20"/>
                <w:szCs w:val="20"/>
              </w:rPr>
              <w:t xml:space="preserve">Assistant Professor Jerko Hrabar, </w:t>
            </w:r>
            <w:r w:rsidR="00EA0C0F">
              <w:rPr>
                <w:rFonts w:ascii="Arial" w:hAnsi="Arial" w:cs="Arial"/>
                <w:b/>
                <w:color w:val="000000"/>
                <w:sz w:val="20"/>
                <w:szCs w:val="20"/>
              </w:rPr>
              <w:t>PhD</w:t>
            </w:r>
          </w:p>
        </w:tc>
      </w:tr>
      <w:tr w:rsidR="00525738" w:rsidRPr="00525738" w14:paraId="4EC4596D"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82C4E8A"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Course name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6CDC325"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DISEASES OF MARINE ORGANISMS</w:t>
            </w:r>
          </w:p>
        </w:tc>
      </w:tr>
      <w:tr w:rsidR="00525738" w:rsidRPr="00525738" w14:paraId="416887E2"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5DA79585"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011FF0E1"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079F3394"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231C005"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Course status</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9A059BB"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Electoral</w:t>
            </w:r>
          </w:p>
        </w:tc>
      </w:tr>
      <w:tr w:rsidR="00525738" w:rsidRPr="00525738" w14:paraId="6FF0F039"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018A63AD"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51E8C16"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660EDB22"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093CA3F3"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66A4610"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6.</w:t>
            </w:r>
          </w:p>
        </w:tc>
      </w:tr>
      <w:tr w:rsidR="00525738" w:rsidRPr="00525738" w14:paraId="48858E6C"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62F982FD"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Credit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1923035F"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student workload coefficient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6F4516B8"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4.</w:t>
            </w:r>
          </w:p>
        </w:tc>
      </w:tr>
      <w:tr w:rsidR="00525738" w:rsidRPr="00525738" w14:paraId="723E1B94"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46B5AF8F"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431CD11F" w14:textId="4B05CC9C"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438F79BD"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30+15+0</w:t>
            </w:r>
          </w:p>
        </w:tc>
      </w:tr>
      <w:tr w:rsidR="00525738" w:rsidRPr="00525738" w14:paraId="5E1DAD16"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3B4E763"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372C1BF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338602F4"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41D5D8E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238A31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The aim of the course is to introduce the student to: What is a disease? What are epizootiological factors, anamnesis, clinical picture, pathoanatomical picture? What are diagnosis and therapy? General classification of diseases. Basic tissue changes (inflammation, hydrops, hemorrhage, tumor, changes in cell metabolism) and methods of recognition. Classification of diseases: bacterial diseases, viral diseases, parasitic diseases, neoplasia, diseases due to errors in zootechnics. Basics of disease treatment: Zootechnical measures. Chemotherapy. Dissection. Sampling. Storage and sending of samples for additional tests. Cultivation of bacteria on nutrient media and biochemical determination. </w:t>
            </w:r>
            <w:r w:rsidRPr="00525738">
              <w:rPr>
                <w:rFonts w:ascii="Arial" w:eastAsia="Times New Roman" w:hAnsi="Arial" w:cs="Arial"/>
                <w:b/>
                <w:i/>
                <w:sz w:val="20"/>
                <w:szCs w:val="20"/>
              </w:rPr>
              <w:lastRenderedPageBreak/>
              <w:t>Antibiogram. Cultivation of viruses on cell cultures. Serological diagnostic methods. Molecular diagnostic methods. Dosage and application of drugs. Teaching is organized in the form of lectures and exercises, or fieldwork, if the opportunity arises (sudden mortalities on a farm). The student acquires knowledge about the conditions necessary for the occurrence of diseases and the signs by which specific diseases are clinically manifested and distinguished, with the aim of timely recognition and selection of the most applicable method of preventing the occurrence or spread, or eradicating the disease on the farm.</w:t>
            </w:r>
          </w:p>
        </w:tc>
      </w:tr>
      <w:tr w:rsidR="00525738" w:rsidRPr="00525738" w14:paraId="4F4BAC0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3EF52E3"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Course enrollment requirements</w:t>
            </w:r>
          </w:p>
        </w:tc>
      </w:tr>
      <w:tr w:rsidR="00525738" w:rsidRPr="00525738" w14:paraId="156FF6A7"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514438B"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Competences in the application of knowledge in general microbiology, marine microbiology and physiology of marine organisms.</w:t>
            </w:r>
          </w:p>
        </w:tc>
      </w:tr>
      <w:tr w:rsidR="00525738" w:rsidRPr="00525738" w14:paraId="19FA28D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3561F44"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26C5C289"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CFD1E8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Distinguish between symptoms of disease</w:t>
            </w:r>
          </w:p>
          <w:p w14:paraId="05895F9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Know the effects of the disease</w:t>
            </w:r>
          </w:p>
          <w:p w14:paraId="0224D3F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Apply different diagnostic methods</w:t>
            </w:r>
          </w:p>
          <w:p w14:paraId="59E44F5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Apply different therapies</w:t>
            </w:r>
          </w:p>
        </w:tc>
      </w:tr>
      <w:tr w:rsidR="00525738" w:rsidRPr="00525738" w14:paraId="1957EAC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BC4D624"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57CE49B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5CD6F457" w14:textId="77777777" w:rsidR="00525738" w:rsidRPr="00525738" w:rsidRDefault="00525738" w:rsidP="00525738">
            <w:pPr>
              <w:spacing w:after="0" w:line="240" w:lineRule="auto"/>
              <w:jc w:val="both"/>
              <w:rPr>
                <w:rFonts w:cs="Arial"/>
                <w:b/>
                <w:sz w:val="20"/>
                <w:szCs w:val="20"/>
              </w:rPr>
            </w:pPr>
            <w:r w:rsidRPr="00525738">
              <w:rPr>
                <w:rFonts w:cs="Arial"/>
                <w:b/>
                <w:sz w:val="20"/>
                <w:szCs w:val="20"/>
              </w:rPr>
              <w:t>Lectures 1 and 2.</w:t>
            </w:r>
          </w:p>
          <w:p w14:paraId="3D6886D8" w14:textId="77777777" w:rsidR="00525738" w:rsidRPr="00525738" w:rsidRDefault="00525738" w:rsidP="00525738">
            <w:pPr>
              <w:spacing w:after="0" w:line="240" w:lineRule="auto"/>
              <w:jc w:val="both"/>
              <w:rPr>
                <w:rFonts w:cs="Arial"/>
                <w:sz w:val="20"/>
                <w:szCs w:val="20"/>
              </w:rPr>
            </w:pPr>
            <w:r w:rsidRPr="00525738">
              <w:rPr>
                <w:rFonts w:cs="Arial"/>
                <w:sz w:val="20"/>
                <w:szCs w:val="20"/>
              </w:rPr>
              <w:t>Epizootiology/epidemiology: the concept of ichthyopathology and the history of research. Definition of disease and epizootiology/epidemiology. Terminology in epizootiology/epidemiology (enzootic, epizootic, panzootic, focus, infectious disease, morbidity, mortality, lethality). Infection: definition, types, course of infection. Vogralik's epizootiological chain: sources of pathogens, transmission of pathogens, entry points, virulence/pathogenicity/amount of pathogens, host susceptibility.</w:t>
            </w:r>
          </w:p>
          <w:p w14:paraId="6E09F31E" w14:textId="77777777" w:rsidR="00525738" w:rsidRPr="00525738" w:rsidRDefault="00525738" w:rsidP="00525738">
            <w:pPr>
              <w:spacing w:after="0" w:line="240" w:lineRule="auto"/>
              <w:jc w:val="both"/>
              <w:rPr>
                <w:rFonts w:cs="Arial"/>
                <w:sz w:val="20"/>
                <w:szCs w:val="20"/>
              </w:rPr>
            </w:pPr>
            <w:r w:rsidRPr="00525738">
              <w:rPr>
                <w:rFonts w:cs="Arial"/>
                <w:sz w:val="20"/>
                <w:szCs w:val="20"/>
              </w:rPr>
              <w:t>Learning outcomes: Understanding epizootiological/epidemiological terms.</w:t>
            </w:r>
          </w:p>
          <w:p w14:paraId="0EC0C042" w14:textId="77777777" w:rsidR="00525738" w:rsidRPr="00525738" w:rsidRDefault="00525738" w:rsidP="00525738">
            <w:pPr>
              <w:spacing w:after="0" w:line="240" w:lineRule="auto"/>
              <w:jc w:val="both"/>
              <w:rPr>
                <w:rFonts w:cs="Arial"/>
                <w:b/>
                <w:sz w:val="20"/>
                <w:szCs w:val="20"/>
              </w:rPr>
            </w:pPr>
            <w:r w:rsidRPr="00525738">
              <w:rPr>
                <w:rFonts w:cs="Arial"/>
                <w:b/>
                <w:sz w:val="20"/>
                <w:szCs w:val="20"/>
              </w:rPr>
              <w:t>Lectures 3 and 4.</w:t>
            </w:r>
          </w:p>
          <w:p w14:paraId="139C6F48" w14:textId="77777777" w:rsidR="00525738" w:rsidRPr="00525738" w:rsidRDefault="00525738" w:rsidP="00525738">
            <w:pPr>
              <w:spacing w:after="0" w:line="240" w:lineRule="auto"/>
              <w:jc w:val="both"/>
              <w:rPr>
                <w:rFonts w:cs="Arial"/>
                <w:sz w:val="20"/>
                <w:szCs w:val="20"/>
              </w:rPr>
            </w:pPr>
            <w:r w:rsidRPr="00525738">
              <w:rPr>
                <w:rFonts w:cs="Arial"/>
                <w:sz w:val="20"/>
                <w:szCs w:val="20"/>
              </w:rPr>
              <w:t>OIE (Office International des Epizootiques): regulations (national, regional and international), objective and role, management mechanisms, national and reference laboratories for aquatic diseases. Codex and diagnostic manual. Role of veterinary authorities. Aquatic diseases controlled by law. First/second/third/fourth level of epizootiological measures.</w:t>
            </w:r>
          </w:p>
          <w:p w14:paraId="7365E5AF" w14:textId="77777777" w:rsidR="00525738" w:rsidRPr="00525738" w:rsidRDefault="00525738" w:rsidP="00525738">
            <w:pPr>
              <w:spacing w:after="0" w:line="240" w:lineRule="auto"/>
              <w:jc w:val="both"/>
              <w:rPr>
                <w:rFonts w:cs="Arial"/>
                <w:sz w:val="20"/>
                <w:szCs w:val="20"/>
              </w:rPr>
            </w:pPr>
            <w:r w:rsidRPr="00525738">
              <w:rPr>
                <w:rFonts w:cs="Arial"/>
                <w:sz w:val="20"/>
                <w:szCs w:val="20"/>
              </w:rPr>
              <w:t>Learning outcomes: Understanding the process of controlling diseases of aquatic organisms according to the law.</w:t>
            </w:r>
          </w:p>
          <w:p w14:paraId="2729642F" w14:textId="77777777" w:rsidR="00525738" w:rsidRPr="00525738" w:rsidRDefault="00525738" w:rsidP="00525738">
            <w:pPr>
              <w:spacing w:after="0" w:line="240" w:lineRule="auto"/>
              <w:jc w:val="both"/>
              <w:rPr>
                <w:rFonts w:cs="Arial"/>
                <w:b/>
                <w:sz w:val="20"/>
                <w:szCs w:val="20"/>
              </w:rPr>
            </w:pPr>
            <w:r w:rsidRPr="00525738">
              <w:rPr>
                <w:rFonts w:cs="Arial"/>
                <w:b/>
                <w:sz w:val="20"/>
                <w:szCs w:val="20"/>
              </w:rPr>
              <w:t>Lectures 5 and 6.</w:t>
            </w:r>
          </w:p>
          <w:p w14:paraId="79F5316B" w14:textId="77777777" w:rsidR="00525738" w:rsidRPr="00525738" w:rsidRDefault="00525738" w:rsidP="00525738">
            <w:pPr>
              <w:spacing w:after="0" w:line="240" w:lineRule="auto"/>
              <w:jc w:val="both"/>
              <w:rPr>
                <w:rFonts w:cs="Arial"/>
                <w:sz w:val="20"/>
                <w:szCs w:val="20"/>
              </w:rPr>
            </w:pPr>
            <w:r w:rsidRPr="00525738">
              <w:rPr>
                <w:rFonts w:cs="Arial"/>
                <w:sz w:val="20"/>
                <w:szCs w:val="20"/>
              </w:rPr>
              <w:t>Immunology: the role of the immune system, characteristics of the immune system of fish and shellfish. Historical overview of research in immunology. Lymphomyelic tissue, mucosa-associated lymphoid tissue, immune components in the blood. Origin of immune cells. Leukocytes, phagocytosis. Histological appearance of immunocompetent tissues of fish.</w:t>
            </w:r>
          </w:p>
          <w:p w14:paraId="4E75C79D" w14:textId="77777777" w:rsidR="00525738" w:rsidRPr="00525738" w:rsidRDefault="00525738" w:rsidP="00525738">
            <w:pPr>
              <w:spacing w:after="0" w:line="240" w:lineRule="auto"/>
              <w:jc w:val="both"/>
              <w:rPr>
                <w:rFonts w:cs="Arial"/>
                <w:sz w:val="20"/>
                <w:szCs w:val="20"/>
              </w:rPr>
            </w:pPr>
            <w:r w:rsidRPr="00525738">
              <w:rPr>
                <w:rFonts w:cs="Arial"/>
                <w:sz w:val="20"/>
                <w:szCs w:val="20"/>
              </w:rPr>
              <w:t>Learning outcomes: Understanding the parts of the immune system of fish and shellfish.</w:t>
            </w:r>
          </w:p>
          <w:p w14:paraId="1777A1B0" w14:textId="77777777" w:rsidR="00525738" w:rsidRPr="00525738" w:rsidRDefault="00525738" w:rsidP="00525738">
            <w:pPr>
              <w:spacing w:after="0" w:line="240" w:lineRule="auto"/>
              <w:jc w:val="both"/>
              <w:rPr>
                <w:rFonts w:cs="Arial"/>
                <w:b/>
                <w:sz w:val="20"/>
                <w:szCs w:val="20"/>
              </w:rPr>
            </w:pPr>
            <w:r w:rsidRPr="00525738">
              <w:rPr>
                <w:rFonts w:cs="Arial"/>
                <w:b/>
                <w:sz w:val="20"/>
                <w:szCs w:val="20"/>
              </w:rPr>
              <w:t>Lectures 7 and 8.</w:t>
            </w:r>
          </w:p>
          <w:p w14:paraId="638293A2" w14:textId="77777777" w:rsidR="00525738" w:rsidRPr="00525738" w:rsidRDefault="00525738" w:rsidP="00525738">
            <w:pPr>
              <w:spacing w:after="0" w:line="240" w:lineRule="auto"/>
              <w:jc w:val="both"/>
              <w:rPr>
                <w:rFonts w:cs="Arial"/>
                <w:sz w:val="20"/>
                <w:szCs w:val="20"/>
              </w:rPr>
            </w:pPr>
            <w:r w:rsidRPr="00525738">
              <w:rPr>
                <w:rFonts w:cs="Arial"/>
                <w:sz w:val="20"/>
                <w:szCs w:val="20"/>
              </w:rPr>
              <w:t>Types of immunity: innate, acquired (humoral, cellular). Phagocytic cells, cytotoxic cells. Properties of the inflammatory process and processes during injury to vascularized tissue. Chemokines. Mast cells.</w:t>
            </w:r>
          </w:p>
          <w:p w14:paraId="23669E9F" w14:textId="77777777" w:rsidR="00525738" w:rsidRPr="00525738" w:rsidRDefault="00525738" w:rsidP="00525738">
            <w:pPr>
              <w:spacing w:after="0" w:line="240" w:lineRule="auto"/>
              <w:jc w:val="both"/>
              <w:rPr>
                <w:rFonts w:cs="Arial"/>
                <w:sz w:val="20"/>
                <w:szCs w:val="20"/>
              </w:rPr>
            </w:pPr>
            <w:r w:rsidRPr="00525738">
              <w:rPr>
                <w:rFonts w:cs="Arial"/>
                <w:sz w:val="20"/>
                <w:szCs w:val="20"/>
              </w:rPr>
              <w:t>Learning outcomes: Understanding the functioning of innate immune mechanisms and its components.</w:t>
            </w:r>
          </w:p>
          <w:p w14:paraId="32DFFB66" w14:textId="77777777" w:rsidR="00525738" w:rsidRPr="00525738" w:rsidRDefault="00525738" w:rsidP="00525738">
            <w:pPr>
              <w:spacing w:after="0" w:line="240" w:lineRule="auto"/>
              <w:jc w:val="both"/>
              <w:rPr>
                <w:rFonts w:cs="Arial"/>
                <w:b/>
                <w:sz w:val="20"/>
                <w:szCs w:val="20"/>
              </w:rPr>
            </w:pPr>
            <w:r w:rsidRPr="00525738">
              <w:rPr>
                <w:rFonts w:cs="Arial"/>
                <w:b/>
                <w:sz w:val="20"/>
                <w:szCs w:val="20"/>
              </w:rPr>
              <w:t>Lectures 9 and 10.</w:t>
            </w:r>
          </w:p>
          <w:p w14:paraId="55BC5663" w14:textId="77777777" w:rsidR="00525738" w:rsidRPr="00525738" w:rsidRDefault="00525738" w:rsidP="00525738">
            <w:pPr>
              <w:spacing w:after="0" w:line="240" w:lineRule="auto"/>
              <w:jc w:val="both"/>
              <w:rPr>
                <w:rFonts w:cs="Arial"/>
                <w:sz w:val="20"/>
                <w:szCs w:val="20"/>
              </w:rPr>
            </w:pPr>
            <w:r w:rsidRPr="00525738">
              <w:rPr>
                <w:rFonts w:cs="Arial"/>
                <w:sz w:val="20"/>
                <w:szCs w:val="20"/>
              </w:rPr>
              <w:t>Acquired immunity: MHC receptors and coding genes. Theory of clonal selection. T lymphocytes: TC receptors, CD4/CD8 coreceptors, recognition via MHC. Class I and II pathways of antigen recognition by antigen-presenting cells. T helper cells.</w:t>
            </w:r>
          </w:p>
          <w:p w14:paraId="354B081B" w14:textId="77777777" w:rsidR="00525738" w:rsidRPr="00525738" w:rsidRDefault="00525738" w:rsidP="00525738">
            <w:pPr>
              <w:spacing w:after="0" w:line="240" w:lineRule="auto"/>
              <w:jc w:val="both"/>
              <w:rPr>
                <w:rFonts w:cs="Arial"/>
                <w:sz w:val="20"/>
                <w:szCs w:val="20"/>
              </w:rPr>
            </w:pPr>
            <w:r w:rsidRPr="00525738">
              <w:rPr>
                <w:rFonts w:cs="Arial"/>
                <w:sz w:val="20"/>
                <w:szCs w:val="20"/>
              </w:rPr>
              <w:t>Learning outcomes: Understanding the role and processes of antigen-presenting cells in the immune response.</w:t>
            </w:r>
          </w:p>
          <w:p w14:paraId="1A82BC1E" w14:textId="77777777" w:rsidR="00525738" w:rsidRPr="00525738" w:rsidRDefault="00525738" w:rsidP="00525738">
            <w:pPr>
              <w:spacing w:after="0" w:line="240" w:lineRule="auto"/>
              <w:jc w:val="both"/>
              <w:rPr>
                <w:rFonts w:cs="Arial"/>
                <w:b/>
                <w:sz w:val="20"/>
                <w:szCs w:val="20"/>
              </w:rPr>
            </w:pPr>
            <w:r w:rsidRPr="00525738">
              <w:rPr>
                <w:rFonts w:cs="Arial"/>
                <w:b/>
                <w:sz w:val="20"/>
                <w:szCs w:val="20"/>
              </w:rPr>
              <w:t>Lectures 11 and 12.</w:t>
            </w:r>
          </w:p>
          <w:p w14:paraId="2477893E" w14:textId="77777777" w:rsidR="00525738" w:rsidRPr="00525738" w:rsidRDefault="00525738" w:rsidP="00525738">
            <w:pPr>
              <w:spacing w:after="0" w:line="240" w:lineRule="auto"/>
              <w:jc w:val="both"/>
              <w:rPr>
                <w:rFonts w:cs="Arial"/>
                <w:sz w:val="20"/>
                <w:szCs w:val="20"/>
              </w:rPr>
            </w:pPr>
            <w:r w:rsidRPr="00525738">
              <w:rPr>
                <w:rFonts w:cs="Arial"/>
                <w:sz w:val="20"/>
                <w:szCs w:val="20"/>
              </w:rPr>
              <w:t>B cells: BC receptors and coding genes. Activation of B lymphocytes, plasma cells and B memory cells. Antibodies of fish: in fish blood, in the digestive tract mucosa. Appearance, types and coding genes. Cytokines.</w:t>
            </w:r>
          </w:p>
          <w:p w14:paraId="18D8C7CC" w14:textId="77777777" w:rsidR="00525738" w:rsidRPr="00525738" w:rsidRDefault="00525738" w:rsidP="00525738">
            <w:pPr>
              <w:spacing w:after="0" w:line="240" w:lineRule="auto"/>
              <w:jc w:val="both"/>
              <w:rPr>
                <w:rFonts w:cs="Arial"/>
                <w:sz w:val="20"/>
                <w:szCs w:val="20"/>
              </w:rPr>
            </w:pPr>
            <w:r w:rsidRPr="00525738">
              <w:rPr>
                <w:rFonts w:cs="Arial"/>
                <w:sz w:val="20"/>
                <w:szCs w:val="20"/>
              </w:rPr>
              <w:t>Learning outcome: Understanding the process of antigen recognition and the overall immune response.</w:t>
            </w:r>
          </w:p>
          <w:p w14:paraId="4F75A065" w14:textId="77777777" w:rsidR="00525738" w:rsidRPr="00525738" w:rsidRDefault="00525738" w:rsidP="00525738">
            <w:pPr>
              <w:spacing w:after="0" w:line="240" w:lineRule="auto"/>
              <w:jc w:val="both"/>
              <w:rPr>
                <w:rFonts w:cs="Arial"/>
                <w:b/>
                <w:sz w:val="20"/>
                <w:szCs w:val="20"/>
              </w:rPr>
            </w:pPr>
            <w:r w:rsidRPr="00525738">
              <w:rPr>
                <w:rFonts w:cs="Arial"/>
                <w:b/>
                <w:sz w:val="20"/>
                <w:szCs w:val="20"/>
              </w:rPr>
              <w:t>Lectures 13 and 14.</w:t>
            </w:r>
          </w:p>
          <w:p w14:paraId="6E9720E0" w14:textId="77777777" w:rsidR="00525738" w:rsidRPr="00525738" w:rsidRDefault="00525738" w:rsidP="00525738">
            <w:pPr>
              <w:spacing w:after="0" w:line="240" w:lineRule="auto"/>
              <w:jc w:val="both"/>
              <w:rPr>
                <w:rFonts w:cs="Arial"/>
                <w:sz w:val="20"/>
                <w:szCs w:val="20"/>
              </w:rPr>
            </w:pPr>
            <w:r w:rsidRPr="00525738">
              <w:rPr>
                <w:rFonts w:cs="Arial"/>
                <w:sz w:val="20"/>
                <w:szCs w:val="20"/>
              </w:rPr>
              <w:t>General pathology: definition of etiology, pathogenesis, nox. Adaptation syndrome and stress: signs, pathohistology. Hormonal basis: neurotransmitters, hormones and neuroactive steroids in stress.</w:t>
            </w:r>
          </w:p>
          <w:p w14:paraId="36D51794" w14:textId="77777777" w:rsidR="00525738" w:rsidRPr="00525738" w:rsidRDefault="00525738" w:rsidP="00525738">
            <w:pPr>
              <w:spacing w:after="0" w:line="240" w:lineRule="auto"/>
              <w:jc w:val="both"/>
              <w:rPr>
                <w:rFonts w:cs="Arial"/>
                <w:sz w:val="20"/>
                <w:szCs w:val="20"/>
              </w:rPr>
            </w:pPr>
            <w:r w:rsidRPr="00525738">
              <w:rPr>
                <w:rFonts w:cs="Arial"/>
                <w:sz w:val="20"/>
                <w:szCs w:val="20"/>
              </w:rPr>
              <w:t>Learning outcomes: Understanding the general adaptation syndrome in fish.</w:t>
            </w:r>
          </w:p>
          <w:p w14:paraId="27F65951" w14:textId="77777777" w:rsidR="00525738" w:rsidRPr="00525738" w:rsidRDefault="00525738" w:rsidP="00525738">
            <w:pPr>
              <w:spacing w:after="0" w:line="240" w:lineRule="auto"/>
              <w:jc w:val="both"/>
              <w:rPr>
                <w:rFonts w:cs="Arial"/>
                <w:b/>
                <w:sz w:val="20"/>
                <w:szCs w:val="20"/>
              </w:rPr>
            </w:pPr>
            <w:r w:rsidRPr="00525738">
              <w:rPr>
                <w:rFonts w:cs="Arial"/>
                <w:b/>
                <w:sz w:val="20"/>
                <w:szCs w:val="20"/>
              </w:rPr>
              <w:t>Lectures 15 and 16.</w:t>
            </w:r>
          </w:p>
          <w:p w14:paraId="30CD3605" w14:textId="77777777" w:rsidR="00525738" w:rsidRPr="00525738" w:rsidRDefault="00525738" w:rsidP="00525738">
            <w:pPr>
              <w:spacing w:after="0" w:line="240" w:lineRule="auto"/>
              <w:jc w:val="both"/>
              <w:rPr>
                <w:rFonts w:cs="Arial"/>
                <w:sz w:val="20"/>
                <w:szCs w:val="20"/>
              </w:rPr>
            </w:pPr>
            <w:r w:rsidRPr="00525738">
              <w:rPr>
                <w:rFonts w:cs="Arial"/>
                <w:sz w:val="20"/>
                <w:szCs w:val="20"/>
              </w:rPr>
              <w:lastRenderedPageBreak/>
              <w:t>Internal and external causes of disease. Regression processes (dystrophy, degeneration, necrosis, apoptosis): types, characteristics, pathohistological appearance, genesis. Accommodation processes: reparation, organization (hypertrophy, hyperplasia), regeneration.</w:t>
            </w:r>
          </w:p>
          <w:p w14:paraId="4B9E1D21" w14:textId="77777777" w:rsidR="00525738" w:rsidRPr="00525738" w:rsidRDefault="00525738" w:rsidP="00525738">
            <w:pPr>
              <w:spacing w:after="0" w:line="240" w:lineRule="auto"/>
              <w:jc w:val="both"/>
              <w:rPr>
                <w:rFonts w:cs="Arial"/>
                <w:sz w:val="20"/>
                <w:szCs w:val="20"/>
              </w:rPr>
            </w:pPr>
            <w:r w:rsidRPr="00525738">
              <w:rPr>
                <w:rFonts w:cs="Arial"/>
                <w:sz w:val="20"/>
                <w:szCs w:val="20"/>
              </w:rPr>
              <w:t>Learning outcomes: Recognition of basic pathological processes.</w:t>
            </w:r>
          </w:p>
          <w:p w14:paraId="0BD0677D" w14:textId="77777777" w:rsidR="00525738" w:rsidRPr="00525738" w:rsidRDefault="00525738" w:rsidP="00525738">
            <w:pPr>
              <w:spacing w:after="0" w:line="240" w:lineRule="auto"/>
              <w:jc w:val="both"/>
              <w:rPr>
                <w:rFonts w:cs="Arial"/>
                <w:b/>
                <w:sz w:val="20"/>
                <w:szCs w:val="20"/>
              </w:rPr>
            </w:pPr>
            <w:r w:rsidRPr="00525738">
              <w:rPr>
                <w:rFonts w:cs="Arial"/>
                <w:b/>
                <w:sz w:val="20"/>
                <w:szCs w:val="20"/>
              </w:rPr>
              <w:t>Lectures 17 and 18.</w:t>
            </w:r>
          </w:p>
          <w:p w14:paraId="551EDA7C" w14:textId="77777777" w:rsidR="00525738" w:rsidRPr="00525738" w:rsidRDefault="00525738" w:rsidP="00525738">
            <w:pPr>
              <w:spacing w:after="0" w:line="240" w:lineRule="auto"/>
              <w:jc w:val="both"/>
              <w:rPr>
                <w:rFonts w:cs="Arial"/>
                <w:sz w:val="20"/>
                <w:szCs w:val="20"/>
              </w:rPr>
            </w:pPr>
            <w:r w:rsidRPr="00525738">
              <w:rPr>
                <w:rFonts w:cs="Arial"/>
                <w:sz w:val="20"/>
                <w:szCs w:val="20"/>
              </w:rPr>
              <w:t>Diagnosis of diseases of aquatic organisms. History, triage. Sampling for examination. Description of changes in behavior and in fish. Blood collection and dissection of fish and shellfish. Bacteriological examination: types of tissue and method of collection, antibiogram, biochemical tests. Parasitological examination: types of tissue and method of collection. Histological examination: method of tissue collection. Virological examination: cell cultures, CPE. Immunological tests: ELISA, IF, IHC. Molecular tests: (q)PCR, in situ hybridization.</w:t>
            </w:r>
          </w:p>
          <w:p w14:paraId="1BB0AA1B" w14:textId="77777777" w:rsidR="00525738" w:rsidRPr="00525738" w:rsidRDefault="00525738" w:rsidP="00525738">
            <w:pPr>
              <w:spacing w:after="0" w:line="240" w:lineRule="auto"/>
              <w:jc w:val="both"/>
              <w:rPr>
                <w:rFonts w:cs="Arial"/>
                <w:sz w:val="20"/>
                <w:szCs w:val="20"/>
              </w:rPr>
            </w:pPr>
            <w:r w:rsidRPr="00525738">
              <w:rPr>
                <w:rFonts w:cs="Arial"/>
                <w:sz w:val="20"/>
                <w:szCs w:val="20"/>
              </w:rPr>
              <w:t>Learning outcomes: Understanding tissue sampling techniques for specific diagnostic tests.</w:t>
            </w:r>
          </w:p>
          <w:p w14:paraId="637A863A" w14:textId="77777777" w:rsidR="00525738" w:rsidRPr="00525738" w:rsidRDefault="00525738" w:rsidP="00525738">
            <w:pPr>
              <w:spacing w:after="0" w:line="240" w:lineRule="auto"/>
              <w:jc w:val="both"/>
              <w:rPr>
                <w:rFonts w:cs="Arial"/>
                <w:b/>
                <w:sz w:val="20"/>
                <w:szCs w:val="20"/>
              </w:rPr>
            </w:pPr>
            <w:r w:rsidRPr="00525738">
              <w:rPr>
                <w:rFonts w:cs="Arial"/>
                <w:b/>
                <w:sz w:val="20"/>
                <w:szCs w:val="20"/>
              </w:rPr>
              <w:t>Lectures 19 and 20.</w:t>
            </w:r>
          </w:p>
          <w:p w14:paraId="6E7C56A7" w14:textId="77777777" w:rsidR="00525738" w:rsidRPr="00525738" w:rsidRDefault="00525738" w:rsidP="00525738">
            <w:pPr>
              <w:spacing w:after="0" w:line="240" w:lineRule="auto"/>
              <w:jc w:val="both"/>
              <w:rPr>
                <w:rFonts w:cs="Arial"/>
                <w:sz w:val="20"/>
                <w:szCs w:val="20"/>
              </w:rPr>
            </w:pPr>
            <w:r w:rsidRPr="00525738">
              <w:rPr>
                <w:rFonts w:cs="Arial"/>
                <w:sz w:val="20"/>
                <w:szCs w:val="20"/>
              </w:rPr>
              <w:t>Administration of drugs: injections, baths, with food, showering. Types of drugs and purpose of use. Vaccination, immunostimulation with food.</w:t>
            </w:r>
          </w:p>
          <w:p w14:paraId="331540FA" w14:textId="77777777" w:rsidR="00525738" w:rsidRPr="00525738" w:rsidRDefault="00525738" w:rsidP="00525738">
            <w:pPr>
              <w:spacing w:after="0" w:line="240" w:lineRule="auto"/>
              <w:jc w:val="both"/>
              <w:rPr>
                <w:rFonts w:cs="Arial"/>
                <w:sz w:val="20"/>
                <w:szCs w:val="20"/>
              </w:rPr>
            </w:pPr>
            <w:r w:rsidRPr="00525738">
              <w:rPr>
                <w:rFonts w:cs="Arial"/>
                <w:sz w:val="20"/>
                <w:szCs w:val="20"/>
              </w:rPr>
              <w:t>Learning outcomes: Understanding the use of medications in relation to farming circumstances.</w:t>
            </w:r>
          </w:p>
          <w:p w14:paraId="516A777C" w14:textId="77777777" w:rsidR="00525738" w:rsidRPr="00525738" w:rsidRDefault="00525738" w:rsidP="00525738">
            <w:pPr>
              <w:spacing w:after="0" w:line="240" w:lineRule="auto"/>
              <w:jc w:val="both"/>
              <w:rPr>
                <w:rFonts w:cs="Arial"/>
                <w:b/>
                <w:sz w:val="20"/>
                <w:szCs w:val="20"/>
              </w:rPr>
            </w:pPr>
            <w:r w:rsidRPr="00525738">
              <w:rPr>
                <w:rFonts w:cs="Arial"/>
                <w:b/>
                <w:sz w:val="20"/>
                <w:szCs w:val="20"/>
              </w:rPr>
              <w:t>Lectures 21, 22, 23 and 24.</w:t>
            </w:r>
          </w:p>
          <w:p w14:paraId="7C76A084" w14:textId="77777777" w:rsidR="00525738" w:rsidRPr="00525738" w:rsidRDefault="00525738" w:rsidP="00525738">
            <w:pPr>
              <w:spacing w:after="0" w:line="240" w:lineRule="auto"/>
              <w:jc w:val="both"/>
              <w:rPr>
                <w:rFonts w:cs="Arial"/>
                <w:sz w:val="20"/>
                <w:szCs w:val="20"/>
              </w:rPr>
            </w:pPr>
            <w:r w:rsidRPr="00525738">
              <w:rPr>
                <w:rFonts w:cs="Arial"/>
                <w:sz w:val="20"/>
                <w:szCs w:val="20"/>
              </w:rPr>
              <w:t>Bacterial diseases in mariculture: pathogenesis, etiology, pathohistology, clinical picture, therapy and prevention of vibriosis, pasteurellosis, epitheliocystis, mycobacteriosis, tenacibacteriosis, streptococcus.</w:t>
            </w:r>
          </w:p>
          <w:p w14:paraId="6DF8EB4D" w14:textId="77777777" w:rsidR="00525738" w:rsidRPr="00525738" w:rsidRDefault="00525738" w:rsidP="00525738">
            <w:pPr>
              <w:spacing w:after="0" w:line="240" w:lineRule="auto"/>
              <w:jc w:val="both"/>
              <w:rPr>
                <w:rFonts w:cs="Arial"/>
                <w:sz w:val="20"/>
                <w:szCs w:val="20"/>
              </w:rPr>
            </w:pPr>
            <w:r w:rsidRPr="00525738">
              <w:rPr>
                <w:rFonts w:cs="Arial"/>
                <w:sz w:val="20"/>
                <w:szCs w:val="20"/>
              </w:rPr>
              <w:t>Learning outcomes: Recognition of the most common bacterial diseases in mariculture.</w:t>
            </w:r>
          </w:p>
          <w:p w14:paraId="0167D2DA" w14:textId="77777777" w:rsidR="00525738" w:rsidRPr="00525738" w:rsidRDefault="00525738" w:rsidP="00525738">
            <w:pPr>
              <w:spacing w:after="0" w:line="240" w:lineRule="auto"/>
              <w:jc w:val="both"/>
              <w:rPr>
                <w:rFonts w:cs="Arial"/>
                <w:b/>
                <w:sz w:val="20"/>
                <w:szCs w:val="20"/>
              </w:rPr>
            </w:pPr>
            <w:r w:rsidRPr="00525738">
              <w:rPr>
                <w:rFonts w:cs="Arial"/>
                <w:b/>
                <w:sz w:val="20"/>
                <w:szCs w:val="20"/>
              </w:rPr>
              <w:t>Lectures 25 and 26.</w:t>
            </w:r>
          </w:p>
          <w:p w14:paraId="07109BA3" w14:textId="77777777" w:rsidR="00525738" w:rsidRPr="00525738" w:rsidRDefault="00525738" w:rsidP="00525738">
            <w:pPr>
              <w:spacing w:after="0" w:line="240" w:lineRule="auto"/>
              <w:jc w:val="both"/>
              <w:rPr>
                <w:rFonts w:cs="Arial"/>
                <w:sz w:val="20"/>
                <w:szCs w:val="20"/>
              </w:rPr>
            </w:pPr>
            <w:r w:rsidRPr="00525738">
              <w:rPr>
                <w:rFonts w:cs="Arial"/>
                <w:sz w:val="20"/>
                <w:szCs w:val="20"/>
              </w:rPr>
              <w:t>Viral diseases in mariculture: pathogenesis, etiology, pathohistology, clinical picture, therapy and prevention of nodavirosis, IPN and lymphocystis.</w:t>
            </w:r>
          </w:p>
          <w:p w14:paraId="232F76AA" w14:textId="77777777" w:rsidR="00525738" w:rsidRPr="00525738" w:rsidRDefault="00525738" w:rsidP="00525738">
            <w:pPr>
              <w:spacing w:after="0" w:line="240" w:lineRule="auto"/>
              <w:jc w:val="both"/>
              <w:rPr>
                <w:rFonts w:cs="Arial"/>
                <w:sz w:val="20"/>
                <w:szCs w:val="20"/>
              </w:rPr>
            </w:pPr>
            <w:r w:rsidRPr="00525738">
              <w:rPr>
                <w:rFonts w:cs="Arial"/>
                <w:sz w:val="20"/>
                <w:szCs w:val="20"/>
              </w:rPr>
              <w:t>Learning outcomes: Recognition of the most common viral diseases in mariculture.</w:t>
            </w:r>
          </w:p>
          <w:p w14:paraId="6EE80A72" w14:textId="77777777" w:rsidR="00525738" w:rsidRPr="00525738" w:rsidRDefault="00525738" w:rsidP="00525738">
            <w:pPr>
              <w:spacing w:after="0" w:line="240" w:lineRule="auto"/>
              <w:jc w:val="both"/>
              <w:rPr>
                <w:rFonts w:cs="Arial"/>
                <w:b/>
                <w:sz w:val="20"/>
                <w:szCs w:val="20"/>
              </w:rPr>
            </w:pPr>
            <w:r w:rsidRPr="00525738">
              <w:rPr>
                <w:rFonts w:cs="Arial"/>
                <w:b/>
                <w:sz w:val="20"/>
                <w:szCs w:val="20"/>
              </w:rPr>
              <w:t>Lectures 27, 28, 29 and 30.</w:t>
            </w:r>
          </w:p>
          <w:p w14:paraId="56E59FD3" w14:textId="77777777" w:rsidR="00525738" w:rsidRPr="00525738" w:rsidRDefault="00525738" w:rsidP="00525738">
            <w:pPr>
              <w:spacing w:after="0" w:line="240" w:lineRule="auto"/>
              <w:jc w:val="both"/>
              <w:rPr>
                <w:rFonts w:cs="Arial"/>
                <w:sz w:val="20"/>
                <w:szCs w:val="20"/>
              </w:rPr>
            </w:pPr>
            <w:r w:rsidRPr="00525738">
              <w:rPr>
                <w:rFonts w:cs="Arial"/>
                <w:sz w:val="20"/>
                <w:szCs w:val="20"/>
              </w:rPr>
              <w:t>Introduction to parasitology (names, life cycles, host species). Insect diseases in mariculture: pathogenesis, etiology, pathohistology, clinical picture, therapy and prevention of myxosporidiosis and diplectanosis. Anisakis in marine organisms and man.</w:t>
            </w:r>
          </w:p>
          <w:p w14:paraId="4231532B" w14:textId="77777777" w:rsidR="00525738" w:rsidRPr="00525738" w:rsidRDefault="00525738" w:rsidP="00525738">
            <w:pPr>
              <w:spacing w:after="0" w:line="240" w:lineRule="auto"/>
              <w:jc w:val="both"/>
              <w:rPr>
                <w:rFonts w:cs="Arial"/>
                <w:sz w:val="20"/>
                <w:szCs w:val="20"/>
              </w:rPr>
            </w:pPr>
            <w:r w:rsidRPr="00525738">
              <w:rPr>
                <w:rFonts w:cs="Arial"/>
                <w:sz w:val="20"/>
                <w:szCs w:val="20"/>
              </w:rPr>
              <w:t>Learning outcomes: Identify the most common parasitic diseases in mariculture.</w:t>
            </w:r>
          </w:p>
          <w:p w14:paraId="79507993" w14:textId="77777777" w:rsidR="00525738" w:rsidRPr="00525738" w:rsidRDefault="00525738" w:rsidP="00525738">
            <w:pPr>
              <w:spacing w:after="0" w:line="240" w:lineRule="auto"/>
              <w:jc w:val="both"/>
              <w:rPr>
                <w:rFonts w:cs="Arial"/>
                <w:sz w:val="20"/>
                <w:szCs w:val="20"/>
              </w:rPr>
            </w:pPr>
          </w:p>
          <w:p w14:paraId="1F54FE41" w14:textId="77777777" w:rsidR="00525738" w:rsidRPr="00525738" w:rsidRDefault="00525738" w:rsidP="00525738">
            <w:pPr>
              <w:spacing w:after="0" w:line="240" w:lineRule="auto"/>
              <w:jc w:val="both"/>
              <w:rPr>
                <w:rFonts w:cs="Arial"/>
                <w:b/>
                <w:sz w:val="20"/>
                <w:szCs w:val="20"/>
              </w:rPr>
            </w:pPr>
            <w:r w:rsidRPr="00525738">
              <w:rPr>
                <w:rFonts w:cs="Arial"/>
                <w:b/>
                <w:sz w:val="20"/>
                <w:szCs w:val="20"/>
              </w:rPr>
              <w:t>Exercises 1 and 2.</w:t>
            </w:r>
          </w:p>
          <w:p w14:paraId="1AAAD536" w14:textId="77777777" w:rsidR="00525738" w:rsidRPr="00525738" w:rsidRDefault="00525738" w:rsidP="00525738">
            <w:pPr>
              <w:spacing w:after="0" w:line="240" w:lineRule="auto"/>
              <w:jc w:val="both"/>
              <w:rPr>
                <w:rFonts w:cs="Arial"/>
                <w:sz w:val="20"/>
                <w:szCs w:val="20"/>
              </w:rPr>
            </w:pPr>
            <w:r w:rsidRPr="00525738">
              <w:rPr>
                <w:rFonts w:cs="Arial"/>
                <w:sz w:val="20"/>
                <w:szCs w:val="20"/>
              </w:rPr>
              <w:t>Fish anatomy: morphological and anatomical features, tissue division, the role of individual organ systems in the development of diseases.</w:t>
            </w:r>
          </w:p>
          <w:p w14:paraId="26C24B0A" w14:textId="77777777" w:rsidR="00525738" w:rsidRPr="00525738" w:rsidRDefault="00525738" w:rsidP="00525738">
            <w:pPr>
              <w:spacing w:after="0" w:line="240" w:lineRule="auto"/>
              <w:jc w:val="both"/>
              <w:rPr>
                <w:rFonts w:cs="Arial"/>
                <w:sz w:val="20"/>
                <w:szCs w:val="20"/>
              </w:rPr>
            </w:pPr>
            <w:r w:rsidRPr="00525738">
              <w:rPr>
                <w:rFonts w:cs="Arial"/>
                <w:sz w:val="20"/>
                <w:szCs w:val="20"/>
              </w:rPr>
              <w:t>Learning outcomes: Identifying fish organs.</w:t>
            </w:r>
          </w:p>
          <w:p w14:paraId="06C590FC" w14:textId="77777777" w:rsidR="00525738" w:rsidRPr="00525738" w:rsidRDefault="00525738" w:rsidP="00525738">
            <w:pPr>
              <w:spacing w:after="0" w:line="240" w:lineRule="auto"/>
              <w:jc w:val="both"/>
              <w:rPr>
                <w:rFonts w:cs="Arial"/>
                <w:b/>
                <w:sz w:val="20"/>
                <w:szCs w:val="20"/>
              </w:rPr>
            </w:pPr>
            <w:r w:rsidRPr="00525738">
              <w:rPr>
                <w:rFonts w:cs="Arial"/>
                <w:b/>
                <w:sz w:val="20"/>
                <w:szCs w:val="20"/>
              </w:rPr>
              <w:t>Exercises 3 and 4.</w:t>
            </w:r>
          </w:p>
          <w:p w14:paraId="6457B88F" w14:textId="77777777" w:rsidR="00525738" w:rsidRPr="00525738" w:rsidRDefault="00525738" w:rsidP="00525738">
            <w:pPr>
              <w:spacing w:after="0" w:line="240" w:lineRule="auto"/>
              <w:jc w:val="both"/>
              <w:rPr>
                <w:rFonts w:cs="Arial"/>
                <w:sz w:val="20"/>
                <w:szCs w:val="20"/>
              </w:rPr>
            </w:pPr>
            <w:r w:rsidRPr="00525738">
              <w:rPr>
                <w:rFonts w:cs="Arial"/>
                <w:sz w:val="20"/>
                <w:szCs w:val="20"/>
              </w:rPr>
              <w:t>Microscopic examination of histological preparations of lymphomyelic tissue. Blood sampling from fish and shellfish. Preparation of blood smears and microscopy.</w:t>
            </w:r>
          </w:p>
          <w:p w14:paraId="14503BD0" w14:textId="77777777" w:rsidR="00525738" w:rsidRPr="00525738" w:rsidRDefault="00525738" w:rsidP="00525738">
            <w:pPr>
              <w:spacing w:after="0" w:line="240" w:lineRule="auto"/>
              <w:jc w:val="both"/>
              <w:rPr>
                <w:rFonts w:cs="Arial"/>
                <w:sz w:val="20"/>
                <w:szCs w:val="20"/>
              </w:rPr>
            </w:pPr>
            <w:r w:rsidRPr="00525738">
              <w:rPr>
                <w:rFonts w:cs="Arial"/>
                <w:sz w:val="20"/>
                <w:szCs w:val="20"/>
              </w:rPr>
              <w:t>Learning outcomes: Identification of immune system cells in blood smears and tissue preparations.</w:t>
            </w:r>
          </w:p>
          <w:p w14:paraId="651369AF" w14:textId="77777777" w:rsidR="00525738" w:rsidRPr="00525738" w:rsidRDefault="00525738" w:rsidP="00525738">
            <w:pPr>
              <w:spacing w:after="0" w:line="240" w:lineRule="auto"/>
              <w:jc w:val="both"/>
              <w:rPr>
                <w:rFonts w:cs="Arial"/>
                <w:b/>
                <w:sz w:val="20"/>
                <w:szCs w:val="20"/>
              </w:rPr>
            </w:pPr>
            <w:r w:rsidRPr="00525738">
              <w:rPr>
                <w:rFonts w:cs="Arial"/>
                <w:b/>
                <w:sz w:val="20"/>
                <w:szCs w:val="20"/>
              </w:rPr>
              <w:t>Exercises 5 and 6.</w:t>
            </w:r>
          </w:p>
          <w:p w14:paraId="34CA5796" w14:textId="77777777" w:rsidR="00525738" w:rsidRPr="00525738" w:rsidRDefault="00525738" w:rsidP="00525738">
            <w:pPr>
              <w:spacing w:after="0" w:line="240" w:lineRule="auto"/>
              <w:jc w:val="both"/>
              <w:rPr>
                <w:rFonts w:cs="Arial"/>
                <w:sz w:val="20"/>
                <w:szCs w:val="20"/>
              </w:rPr>
            </w:pPr>
            <w:r w:rsidRPr="00525738">
              <w:rPr>
                <w:rFonts w:cs="Arial"/>
                <w:sz w:val="20"/>
                <w:szCs w:val="20"/>
              </w:rPr>
              <w:t>Taking a medical history when a disease occurs (a fictional case), triage and taking fish for testing.</w:t>
            </w:r>
          </w:p>
          <w:p w14:paraId="518ED661" w14:textId="77777777" w:rsidR="00525738" w:rsidRPr="00525738" w:rsidRDefault="00525738" w:rsidP="00525738">
            <w:pPr>
              <w:spacing w:after="0" w:line="240" w:lineRule="auto"/>
              <w:jc w:val="both"/>
              <w:rPr>
                <w:rFonts w:cs="Arial"/>
                <w:sz w:val="20"/>
                <w:szCs w:val="20"/>
              </w:rPr>
            </w:pPr>
            <w:r w:rsidRPr="00525738">
              <w:rPr>
                <w:rFonts w:cs="Arial"/>
                <w:sz w:val="20"/>
                <w:szCs w:val="20"/>
              </w:rPr>
              <w:t>Learning outcomes: Mastered technique of fish sampling and sending for search with regard to history.</w:t>
            </w:r>
          </w:p>
          <w:p w14:paraId="6FC32C9D" w14:textId="77777777" w:rsidR="00525738" w:rsidRPr="00525738" w:rsidRDefault="00525738" w:rsidP="00525738">
            <w:pPr>
              <w:spacing w:after="0" w:line="240" w:lineRule="auto"/>
              <w:jc w:val="both"/>
              <w:rPr>
                <w:rFonts w:cs="Arial"/>
                <w:b/>
                <w:sz w:val="20"/>
                <w:szCs w:val="20"/>
              </w:rPr>
            </w:pPr>
            <w:r w:rsidRPr="00525738">
              <w:rPr>
                <w:rFonts w:cs="Arial"/>
                <w:b/>
                <w:sz w:val="20"/>
                <w:szCs w:val="20"/>
              </w:rPr>
              <w:t>Exercises 7 and 8.</w:t>
            </w:r>
          </w:p>
          <w:p w14:paraId="2D937A06" w14:textId="77777777" w:rsidR="00525738" w:rsidRPr="00525738" w:rsidRDefault="00525738" w:rsidP="00525738">
            <w:pPr>
              <w:spacing w:after="0" w:line="240" w:lineRule="auto"/>
              <w:jc w:val="both"/>
              <w:rPr>
                <w:rFonts w:cs="Arial"/>
                <w:sz w:val="20"/>
                <w:szCs w:val="20"/>
              </w:rPr>
            </w:pPr>
            <w:r w:rsidRPr="00525738">
              <w:rPr>
                <w:rFonts w:cs="Arial"/>
                <w:sz w:val="20"/>
                <w:szCs w:val="20"/>
              </w:rPr>
              <w:t>Demonstration of the histology laboratory and the process from fixation to cutting of tissue preparations.</w:t>
            </w:r>
          </w:p>
          <w:p w14:paraId="0DBCFCBE" w14:textId="77777777" w:rsidR="00525738" w:rsidRPr="00525738" w:rsidRDefault="00525738" w:rsidP="00525738">
            <w:pPr>
              <w:spacing w:after="0" w:line="240" w:lineRule="auto"/>
              <w:jc w:val="both"/>
              <w:rPr>
                <w:rFonts w:cs="Arial"/>
                <w:sz w:val="20"/>
                <w:szCs w:val="20"/>
              </w:rPr>
            </w:pPr>
            <w:r w:rsidRPr="00525738">
              <w:rPr>
                <w:rFonts w:cs="Arial"/>
                <w:sz w:val="20"/>
                <w:szCs w:val="20"/>
              </w:rPr>
              <w:t>Learning outcomes: Understanding of histological analysis.</w:t>
            </w:r>
          </w:p>
          <w:p w14:paraId="2638C038" w14:textId="77777777" w:rsidR="00525738" w:rsidRPr="00525738" w:rsidRDefault="00525738" w:rsidP="00525738">
            <w:pPr>
              <w:spacing w:after="0" w:line="240" w:lineRule="auto"/>
              <w:jc w:val="both"/>
              <w:rPr>
                <w:rFonts w:cs="Arial"/>
                <w:b/>
                <w:sz w:val="20"/>
                <w:szCs w:val="20"/>
              </w:rPr>
            </w:pPr>
            <w:r w:rsidRPr="00525738">
              <w:rPr>
                <w:rFonts w:cs="Arial"/>
                <w:b/>
                <w:sz w:val="20"/>
                <w:szCs w:val="20"/>
              </w:rPr>
              <w:t>Exercises 9 and 10.</w:t>
            </w:r>
          </w:p>
          <w:p w14:paraId="6A32EAD9" w14:textId="77777777" w:rsidR="00525738" w:rsidRPr="00525738" w:rsidRDefault="00525738" w:rsidP="00525738">
            <w:pPr>
              <w:spacing w:after="0" w:line="240" w:lineRule="auto"/>
              <w:jc w:val="both"/>
              <w:rPr>
                <w:rFonts w:cs="Arial"/>
                <w:sz w:val="20"/>
                <w:szCs w:val="20"/>
              </w:rPr>
            </w:pPr>
            <w:r w:rsidRPr="00525738">
              <w:rPr>
                <w:rFonts w:cs="Arial"/>
                <w:sz w:val="20"/>
                <w:szCs w:val="20"/>
              </w:rPr>
              <w:t>Parasitological examination of cage fish: isolation and identification of the most common parasites.</w:t>
            </w:r>
          </w:p>
          <w:p w14:paraId="3E68841D" w14:textId="77777777" w:rsidR="00525738" w:rsidRPr="00525738" w:rsidRDefault="00525738" w:rsidP="00525738">
            <w:pPr>
              <w:spacing w:after="0" w:line="240" w:lineRule="auto"/>
              <w:jc w:val="both"/>
              <w:rPr>
                <w:rFonts w:cs="Arial"/>
                <w:sz w:val="20"/>
                <w:szCs w:val="20"/>
              </w:rPr>
            </w:pPr>
            <w:r w:rsidRPr="00525738">
              <w:rPr>
                <w:rFonts w:cs="Arial"/>
                <w:sz w:val="20"/>
                <w:szCs w:val="20"/>
              </w:rPr>
              <w:t>Learning outcomes: Identifying the most common parasitic species in mariculture.</w:t>
            </w:r>
          </w:p>
          <w:p w14:paraId="4AA11AFC" w14:textId="77777777" w:rsidR="00525738" w:rsidRPr="00525738" w:rsidRDefault="00525738" w:rsidP="00525738">
            <w:pPr>
              <w:spacing w:after="0" w:line="240" w:lineRule="auto"/>
              <w:jc w:val="both"/>
              <w:rPr>
                <w:rFonts w:cs="Arial"/>
                <w:b/>
                <w:sz w:val="20"/>
                <w:szCs w:val="20"/>
              </w:rPr>
            </w:pPr>
            <w:r w:rsidRPr="00525738">
              <w:rPr>
                <w:rFonts w:cs="Arial"/>
                <w:b/>
                <w:sz w:val="20"/>
                <w:szCs w:val="20"/>
              </w:rPr>
              <w:t>Exercises 11 and 12.</w:t>
            </w:r>
          </w:p>
          <w:p w14:paraId="21951635" w14:textId="77777777" w:rsidR="00525738" w:rsidRPr="00525738" w:rsidRDefault="00525738" w:rsidP="00525738">
            <w:pPr>
              <w:spacing w:after="0" w:line="240" w:lineRule="auto"/>
              <w:jc w:val="both"/>
              <w:rPr>
                <w:rFonts w:cs="Arial"/>
                <w:sz w:val="20"/>
                <w:szCs w:val="20"/>
              </w:rPr>
            </w:pPr>
            <w:r w:rsidRPr="00525738">
              <w:rPr>
                <w:rFonts w:cs="Arial"/>
                <w:sz w:val="20"/>
                <w:szCs w:val="20"/>
              </w:rPr>
              <w:t>Writing a dissection report and suspected disease. Taking material for bacteriological examination.</w:t>
            </w:r>
          </w:p>
          <w:p w14:paraId="6F81AEDE" w14:textId="77777777" w:rsidR="00525738" w:rsidRPr="00525738" w:rsidRDefault="00525738" w:rsidP="00525738">
            <w:pPr>
              <w:spacing w:after="0" w:line="240" w:lineRule="auto"/>
              <w:jc w:val="both"/>
              <w:rPr>
                <w:rFonts w:cs="Arial"/>
                <w:sz w:val="20"/>
                <w:szCs w:val="20"/>
              </w:rPr>
            </w:pPr>
            <w:r w:rsidRPr="00525738">
              <w:rPr>
                <w:rFonts w:cs="Arial"/>
                <w:sz w:val="20"/>
                <w:szCs w:val="20"/>
              </w:rPr>
              <w:t>Learning outcomes: Developing a logical process of reasoning about the nature of the disease based on history and autopsy findings.</w:t>
            </w:r>
          </w:p>
          <w:p w14:paraId="5D1E5CA7" w14:textId="77777777" w:rsidR="00525738" w:rsidRPr="00525738" w:rsidRDefault="00525738" w:rsidP="00525738">
            <w:pPr>
              <w:spacing w:after="0" w:line="240" w:lineRule="auto"/>
              <w:jc w:val="both"/>
              <w:rPr>
                <w:rFonts w:cs="Arial"/>
                <w:b/>
                <w:sz w:val="20"/>
                <w:szCs w:val="20"/>
              </w:rPr>
            </w:pPr>
            <w:r w:rsidRPr="00525738">
              <w:rPr>
                <w:rFonts w:cs="Arial"/>
                <w:b/>
                <w:sz w:val="20"/>
                <w:szCs w:val="20"/>
              </w:rPr>
              <w:t>Exercises 13 and 14.</w:t>
            </w:r>
          </w:p>
          <w:p w14:paraId="70D562FC" w14:textId="77777777" w:rsidR="00525738" w:rsidRPr="00525738" w:rsidRDefault="00525738" w:rsidP="00525738">
            <w:pPr>
              <w:spacing w:after="0" w:line="240" w:lineRule="auto"/>
              <w:jc w:val="both"/>
              <w:rPr>
                <w:rFonts w:cs="Arial"/>
                <w:sz w:val="20"/>
                <w:szCs w:val="20"/>
              </w:rPr>
            </w:pPr>
            <w:r w:rsidRPr="00525738">
              <w:rPr>
                <w:rFonts w:cs="Arial"/>
                <w:sz w:val="20"/>
                <w:szCs w:val="20"/>
              </w:rPr>
              <w:t>Microscopy of pathohistological preparations of the brain, digestive tract and skin of fish suffering from nodavirosis, IPN and lymphocystis.</w:t>
            </w:r>
          </w:p>
          <w:p w14:paraId="4543421A" w14:textId="77777777" w:rsidR="00525738" w:rsidRPr="00525738" w:rsidRDefault="00525738" w:rsidP="00525738">
            <w:pPr>
              <w:spacing w:after="0" w:line="240" w:lineRule="auto"/>
              <w:jc w:val="both"/>
              <w:rPr>
                <w:rFonts w:cs="Arial"/>
                <w:sz w:val="20"/>
                <w:szCs w:val="20"/>
              </w:rPr>
            </w:pPr>
            <w:r w:rsidRPr="00525738">
              <w:rPr>
                <w:rFonts w:cs="Arial"/>
                <w:sz w:val="20"/>
                <w:szCs w:val="20"/>
              </w:rPr>
              <w:t>Learning outcomes: Recognition of changes in tissue infected with the listed viral diseases.</w:t>
            </w:r>
          </w:p>
          <w:p w14:paraId="404BB04B" w14:textId="77777777" w:rsidR="00525738" w:rsidRPr="00525738" w:rsidRDefault="00525738" w:rsidP="00525738">
            <w:pPr>
              <w:spacing w:after="0" w:line="240" w:lineRule="auto"/>
              <w:jc w:val="both"/>
              <w:rPr>
                <w:rFonts w:cs="Arial"/>
                <w:b/>
                <w:sz w:val="20"/>
                <w:szCs w:val="20"/>
              </w:rPr>
            </w:pPr>
            <w:r w:rsidRPr="00525738">
              <w:rPr>
                <w:rFonts w:cs="Arial"/>
                <w:b/>
                <w:sz w:val="20"/>
                <w:szCs w:val="20"/>
              </w:rPr>
              <w:t>Exercise 15.</w:t>
            </w:r>
          </w:p>
          <w:p w14:paraId="32B706B6" w14:textId="77777777" w:rsidR="00525738" w:rsidRPr="00525738" w:rsidRDefault="00525738" w:rsidP="00525738">
            <w:pPr>
              <w:spacing w:after="0" w:line="240" w:lineRule="auto"/>
              <w:jc w:val="both"/>
              <w:rPr>
                <w:rFonts w:cs="Arial"/>
                <w:sz w:val="20"/>
                <w:szCs w:val="20"/>
              </w:rPr>
            </w:pPr>
            <w:r w:rsidRPr="00525738">
              <w:rPr>
                <w:rFonts w:cs="Arial"/>
                <w:sz w:val="20"/>
                <w:szCs w:val="20"/>
              </w:rPr>
              <w:t>Dissection of shellfish, taking tissue for testing.</w:t>
            </w:r>
          </w:p>
          <w:p w14:paraId="3289495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cs="Arial"/>
                <w:sz w:val="20"/>
                <w:szCs w:val="20"/>
              </w:rPr>
              <w:t>Learning outcomes: Mastered the technique of shellfish sampling.</w:t>
            </w:r>
          </w:p>
        </w:tc>
      </w:tr>
      <w:tr w:rsidR="00525738" w:rsidRPr="00525738" w14:paraId="00ECD2E4"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1FEDFE05"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(place an X)</w:t>
            </w:r>
          </w:p>
        </w:tc>
        <w:tc>
          <w:tcPr>
            <w:tcW w:w="1518" w:type="dxa"/>
            <w:gridSpan w:val="4"/>
            <w:tcBorders>
              <w:top w:val="single" w:sz="4" w:space="0" w:color="000000"/>
              <w:left w:val="single" w:sz="4" w:space="0" w:color="000000"/>
              <w:bottom w:val="single" w:sz="4" w:space="0" w:color="000000"/>
            </w:tcBorders>
            <w:vAlign w:val="center"/>
          </w:tcPr>
          <w:p w14:paraId="0836BCD1" w14:textId="6BCA706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lectures</w:t>
            </w:r>
          </w:p>
          <w:p w14:paraId="36F65DD7" w14:textId="1C1B879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seminars and workshops</w:t>
            </w:r>
          </w:p>
          <w:p w14:paraId="247AD8A0" w14:textId="60F68354"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exercises</w:t>
            </w:r>
          </w:p>
          <w:p w14:paraId="17D52B99" w14:textId="6314E5DD"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distance education</w:t>
            </w:r>
          </w:p>
          <w:p w14:paraId="67F64C45" w14:textId="1A886B8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6ED8DC0A" w14:textId="5207DB4A"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independent tasks</w:t>
            </w:r>
          </w:p>
          <w:p w14:paraId="107E57D5" w14:textId="5894610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multimedia and network</w:t>
            </w:r>
          </w:p>
          <w:p w14:paraId="59FC44F1" w14:textId="68BE65A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laboratory</w:t>
            </w:r>
          </w:p>
          <w:p w14:paraId="3DEDC517" w14:textId="6A7FC7C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mentoring work</w:t>
            </w:r>
          </w:p>
          <w:p w14:paraId="65AEE0A4" w14:textId="21975DF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other ________________</w:t>
            </w:r>
          </w:p>
        </w:tc>
      </w:tr>
      <w:tr w:rsidR="00525738" w:rsidRPr="00525738" w14:paraId="2F5306E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8632A1B"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78C4B62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1F3CC0FF"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Condition for signing: regular attendance at all classes.</w:t>
            </w:r>
          </w:p>
        </w:tc>
      </w:tr>
      <w:tr w:rsidR="00525738" w:rsidRPr="00525738" w14:paraId="799DEA3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D8C4774"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Tracking</w:t>
            </w:r>
            <w:r w:rsidRPr="00525738">
              <w:rPr>
                <w:rFonts w:ascii="Arial" w:hAnsi="Arial" w:cs="Arial"/>
                <w:i/>
                <w:color w:val="000000"/>
                <w:sz w:val="20"/>
                <w:szCs w:val="20"/>
                <w:vertAlign w:val="superscript"/>
              </w:rPr>
              <w:t xml:space="preserve"> </w:t>
            </w:r>
            <w:r w:rsidRPr="00525738">
              <w:rPr>
                <w:rFonts w:ascii="Arial" w:hAnsi="Arial" w:cs="Arial"/>
                <w:i/>
                <w:color w:val="000000"/>
                <w:sz w:val="20"/>
                <w:szCs w:val="20"/>
              </w:rPr>
              <w:t>student work (add X next to the appropriate form of monitoring)</w:t>
            </w:r>
          </w:p>
        </w:tc>
      </w:tr>
      <w:tr w:rsidR="00525738" w:rsidRPr="00525738" w14:paraId="1CE26887"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3A2ECE8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30B5811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3E25E86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Activity in class</w:t>
            </w:r>
          </w:p>
        </w:tc>
        <w:tc>
          <w:tcPr>
            <w:tcW w:w="568" w:type="dxa"/>
            <w:tcBorders>
              <w:top w:val="single" w:sz="4" w:space="0" w:color="000000"/>
              <w:left w:val="single" w:sz="4" w:space="0" w:color="000000"/>
              <w:bottom w:val="single" w:sz="4" w:space="0" w:color="000000"/>
            </w:tcBorders>
            <w:vAlign w:val="center"/>
          </w:tcPr>
          <w:p w14:paraId="4F50C4B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689703B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04761A3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     </w:t>
            </w:r>
            <w:r w:rsidRPr="00525738">
              <w:rPr>
                <w:rFonts w:ascii="Arial" w:hAnsi="Arial" w:cs="Arial"/>
                <w:sz w:val="20"/>
                <w:szCs w:val="20"/>
                <w:lang w:eastAsia="ja-JP"/>
              </w:rPr>
              <w:fldChar w:fldCharType="end"/>
            </w:r>
          </w:p>
        </w:tc>
        <w:tc>
          <w:tcPr>
            <w:tcW w:w="1704" w:type="dxa"/>
            <w:gridSpan w:val="2"/>
            <w:tcBorders>
              <w:top w:val="single" w:sz="4" w:space="0" w:color="000000"/>
              <w:left w:val="single" w:sz="4" w:space="0" w:color="000000"/>
              <w:bottom w:val="single" w:sz="4" w:space="0" w:color="000000"/>
            </w:tcBorders>
            <w:vAlign w:val="center"/>
          </w:tcPr>
          <w:p w14:paraId="41D7585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7D64BE3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18C4EA34"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34D0B20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454A65B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522E3ADC" w14:textId="3D587A37" w:rsidR="00525738" w:rsidRPr="00525738" w:rsidRDefault="0002251E"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5294E80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278" w:type="dxa"/>
            <w:gridSpan w:val="4"/>
            <w:tcBorders>
              <w:top w:val="single" w:sz="4" w:space="0" w:color="000000"/>
              <w:left w:val="single" w:sz="4" w:space="0" w:color="000000"/>
              <w:bottom w:val="single" w:sz="4" w:space="0" w:color="000000"/>
            </w:tcBorders>
            <w:vAlign w:val="center"/>
          </w:tcPr>
          <w:p w14:paraId="35965A2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Essay</w:t>
            </w:r>
          </w:p>
        </w:tc>
        <w:tc>
          <w:tcPr>
            <w:tcW w:w="568" w:type="dxa"/>
            <w:tcBorders>
              <w:top w:val="single" w:sz="4" w:space="0" w:color="000000"/>
              <w:left w:val="single" w:sz="4" w:space="0" w:color="000000"/>
              <w:bottom w:val="single" w:sz="4" w:space="0" w:color="000000"/>
            </w:tcBorders>
            <w:vAlign w:val="center"/>
          </w:tcPr>
          <w:p w14:paraId="640CEBB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5EBCE1F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0F35A9E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726CF6DE"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55597F1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656D8A0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3654B48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6A9ED9F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6B1DA02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6A96629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26522EE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39DD1B4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r>
      <w:tr w:rsidR="00525738" w:rsidRPr="00525738" w14:paraId="05CC01C3"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59478EB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293A19C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34FCD731"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Colloquium</w:t>
            </w:r>
          </w:p>
        </w:tc>
        <w:tc>
          <w:tcPr>
            <w:tcW w:w="568" w:type="dxa"/>
            <w:tcBorders>
              <w:top w:val="single" w:sz="4" w:space="0" w:color="000000"/>
              <w:left w:val="single" w:sz="4" w:space="0" w:color="000000"/>
              <w:bottom w:val="single" w:sz="4" w:space="0" w:color="000000"/>
            </w:tcBorders>
            <w:vAlign w:val="center"/>
          </w:tcPr>
          <w:p w14:paraId="62D8471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278" w:type="dxa"/>
            <w:gridSpan w:val="4"/>
            <w:tcBorders>
              <w:top w:val="single" w:sz="4" w:space="0" w:color="000000"/>
              <w:left w:val="single" w:sz="4" w:space="0" w:color="000000"/>
              <w:bottom w:val="single" w:sz="4" w:space="0" w:color="000000"/>
            </w:tcBorders>
            <w:vAlign w:val="center"/>
          </w:tcPr>
          <w:p w14:paraId="1E2C4AD3"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243F31B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2763ABCD"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35C29B4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18CD168D"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E6C38D4"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Grading and evaluating student work during classes and at the final exam / Method of verifying acquired learning outcomes for each student obligation</w:t>
            </w:r>
          </w:p>
        </w:tc>
      </w:tr>
      <w:tr w:rsidR="00525738" w:rsidRPr="00525738" w14:paraId="4BC5C55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EE6EAAE"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Through a preliminary exam and an oral exam.</w:t>
            </w:r>
          </w:p>
        </w:tc>
      </w:tr>
      <w:tr w:rsidR="00525738" w:rsidRPr="00525738" w14:paraId="223871FC"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D2F7F6D"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literature and number of copies </w:t>
            </w:r>
            <w:r w:rsidRPr="00525738">
              <w:rPr>
                <w:rFonts w:ascii="Arial" w:hAnsi="Arial" w:cs="Arial"/>
                <w:i/>
                <w:color w:val="000000"/>
                <w:sz w:val="20"/>
                <w:szCs w:val="20"/>
              </w:rPr>
              <w:t>in relation to the number of students currently attending the course</w:t>
            </w:r>
          </w:p>
        </w:tc>
      </w:tr>
      <w:tr w:rsidR="00525738" w:rsidRPr="00525738" w14:paraId="25FCDA7C"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6A798DE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54461AC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207E3D2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42C0C57D"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70568E4D" w14:textId="77777777" w:rsidR="00525738" w:rsidRPr="00525738" w:rsidRDefault="00525738" w:rsidP="00525738">
            <w:pPr>
              <w:snapToGrid w:val="0"/>
              <w:spacing w:after="0" w:line="240" w:lineRule="exact"/>
              <w:rPr>
                <w:rFonts w:ascii="Arial" w:hAnsi="Arial" w:cs="Arial"/>
                <w:i/>
                <w:color w:val="000000"/>
                <w:sz w:val="20"/>
                <w:szCs w:val="20"/>
              </w:rPr>
            </w:pPr>
            <w:r w:rsidRPr="00525738">
              <w:t>1. Reichenbach-Klinke, HH, 1964. Fish pathology. TFH Publications, New York: 512 p.</w:t>
            </w:r>
          </w:p>
        </w:tc>
        <w:tc>
          <w:tcPr>
            <w:tcW w:w="1628" w:type="dxa"/>
            <w:gridSpan w:val="3"/>
            <w:tcBorders>
              <w:top w:val="single" w:sz="4" w:space="0" w:color="000000"/>
              <w:left w:val="single" w:sz="4" w:space="0" w:color="000000"/>
              <w:bottom w:val="single" w:sz="4" w:space="0" w:color="000000"/>
            </w:tcBorders>
            <w:vAlign w:val="center"/>
          </w:tcPr>
          <w:p w14:paraId="439E1636"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22C6E15F"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72CE6DE8"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78652D4A" w14:textId="77777777" w:rsidR="00525738" w:rsidRPr="00525738" w:rsidRDefault="00525738" w:rsidP="00525738">
            <w:pPr>
              <w:snapToGrid w:val="0"/>
              <w:spacing w:after="0" w:line="240" w:lineRule="exact"/>
              <w:rPr>
                <w:rFonts w:ascii="Arial" w:hAnsi="Arial" w:cs="Arial"/>
                <w:i/>
                <w:color w:val="000000"/>
                <w:sz w:val="20"/>
                <w:szCs w:val="20"/>
              </w:rPr>
            </w:pPr>
            <w:r w:rsidRPr="00525738">
              <w:t>2. Woo, PTK, 1995. Fish Diseases and Disorders, Volume 1: Protozoan and Metazoan Infections. CABI Publishing, Wallingford, 808 p.</w:t>
            </w:r>
          </w:p>
        </w:tc>
        <w:tc>
          <w:tcPr>
            <w:tcW w:w="1628" w:type="dxa"/>
            <w:gridSpan w:val="3"/>
            <w:tcBorders>
              <w:top w:val="single" w:sz="4" w:space="0" w:color="000000"/>
              <w:left w:val="single" w:sz="4" w:space="0" w:color="000000"/>
              <w:bottom w:val="single" w:sz="4" w:space="0" w:color="000000"/>
            </w:tcBorders>
            <w:vAlign w:val="center"/>
          </w:tcPr>
          <w:p w14:paraId="5C876AC4"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217B6D8"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4F14D943"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745B5DA1" w14:textId="77777777" w:rsidR="00525738" w:rsidRPr="00525738" w:rsidRDefault="00525738" w:rsidP="00525738">
            <w:pPr>
              <w:snapToGrid w:val="0"/>
              <w:spacing w:after="0" w:line="240" w:lineRule="exact"/>
              <w:rPr>
                <w:rFonts w:ascii="Arial" w:hAnsi="Arial" w:cs="Arial"/>
                <w:color w:val="000000"/>
                <w:sz w:val="20"/>
                <w:szCs w:val="20"/>
              </w:rPr>
            </w:pPr>
            <w:r w:rsidRPr="00525738">
              <w:t>3. Woo, PTK, 1999. Fish Diseases and Disorders, Volume 2: Bacterial and viral diseases. CABI Publishing, Wallingford, 874 p.</w:t>
            </w:r>
          </w:p>
        </w:tc>
        <w:tc>
          <w:tcPr>
            <w:tcW w:w="1628" w:type="dxa"/>
            <w:gridSpan w:val="3"/>
            <w:tcBorders>
              <w:top w:val="single" w:sz="4" w:space="0" w:color="000000"/>
              <w:left w:val="single" w:sz="4" w:space="0" w:color="000000"/>
              <w:bottom w:val="single" w:sz="4" w:space="0" w:color="000000"/>
            </w:tcBorders>
            <w:vAlign w:val="center"/>
          </w:tcPr>
          <w:p w14:paraId="7023EF88"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2DA932F6"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118630BA"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6DDFCDA2" w14:textId="77777777" w:rsidR="00525738" w:rsidRPr="00525738" w:rsidRDefault="00525738" w:rsidP="00525738">
            <w:pPr>
              <w:snapToGrid w:val="0"/>
              <w:spacing w:after="0" w:line="240" w:lineRule="exact"/>
              <w:rPr>
                <w:rFonts w:ascii="Arial" w:hAnsi="Arial" w:cs="Arial"/>
                <w:color w:val="000000"/>
                <w:sz w:val="20"/>
                <w:szCs w:val="20"/>
              </w:rPr>
            </w:pPr>
            <w:r w:rsidRPr="00525738">
              <w:t>4. Woo, PTK, 1998. Fish Diseases and Disorder, Volume 3: Non-infectious Diseases. CABI Publishing, Wallingford, 386 p.</w:t>
            </w:r>
          </w:p>
        </w:tc>
        <w:tc>
          <w:tcPr>
            <w:tcW w:w="1628" w:type="dxa"/>
            <w:gridSpan w:val="3"/>
            <w:tcBorders>
              <w:top w:val="single" w:sz="4" w:space="0" w:color="000000"/>
              <w:left w:val="single" w:sz="4" w:space="0" w:color="000000"/>
              <w:bottom w:val="single" w:sz="4" w:space="0" w:color="000000"/>
            </w:tcBorders>
            <w:vAlign w:val="center"/>
          </w:tcPr>
          <w:p w14:paraId="3DE0A814"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E9CD437"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725DB80"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64081507"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251B95FF"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2E56130E"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590A50A9"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4262880E"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Additional literature</w:t>
            </w:r>
          </w:p>
        </w:tc>
      </w:tr>
      <w:tr w:rsidR="00525738" w:rsidRPr="00525738" w14:paraId="73EA3E72"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BC5397C"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1. Inglis, V., Roberts RJ &amp; Bromage, NR, 1993. Bacterial diseases of fish. Blackwell Science Ltd, Massachusetts, 312.</w:t>
            </w:r>
          </w:p>
          <w:p w14:paraId="583B3EEF"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Reichenbach-Klinke, HH, 1964. Fish pathology. TFH Publications, New York: 512 p.</w:t>
            </w:r>
          </w:p>
        </w:tc>
      </w:tr>
      <w:tr w:rsidR="00525738" w:rsidRPr="00525738" w14:paraId="22146062"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7C6AA3A1"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Quality assurance methods that ensure the acquisition of output knowledge, skills and competences</w:t>
            </w:r>
          </w:p>
        </w:tc>
      </w:tr>
      <w:tr w:rsidR="00525738" w:rsidRPr="00525738" w14:paraId="3E4EC0A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2C2640D"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 work will be evaluated and graded during the course as well as in the final exam. During the course, the following will be assessed:</w:t>
            </w:r>
          </w:p>
          <w:p w14:paraId="7684EF08"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64D2FB78"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activity in class</w:t>
            </w:r>
          </w:p>
          <w:p w14:paraId="0D061B37"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 acquired knowledge</w:t>
            </w:r>
          </w:p>
        </w:tc>
      </w:tr>
    </w:tbl>
    <w:p w14:paraId="6E42B9C9" w14:textId="77777777" w:rsidR="00525738" w:rsidRPr="00525738" w:rsidRDefault="00525738"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20"/>
        <w:gridCol w:w="405"/>
        <w:gridCol w:w="163"/>
        <w:gridCol w:w="1369"/>
        <w:gridCol w:w="762"/>
        <w:gridCol w:w="568"/>
        <w:gridCol w:w="298"/>
        <w:gridCol w:w="236"/>
        <w:gridCol w:w="385"/>
        <w:gridCol w:w="359"/>
        <w:gridCol w:w="568"/>
        <w:gridCol w:w="206"/>
        <w:gridCol w:w="1498"/>
        <w:gridCol w:w="543"/>
      </w:tblGrid>
      <w:tr w:rsidR="00525738" w:rsidRPr="00525738" w14:paraId="3A66567F" w14:textId="77777777" w:rsidTr="00524091">
        <w:trPr>
          <w:trHeight w:val="587"/>
          <w:jc w:val="center"/>
        </w:trPr>
        <w:tc>
          <w:tcPr>
            <w:tcW w:w="9080"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10DE476A" w14:textId="3B10E876"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lastRenderedPageBreak/>
              <w:t>GENERAL INFORMATION</w:t>
            </w:r>
          </w:p>
        </w:tc>
      </w:tr>
      <w:tr w:rsidR="00525738" w:rsidRPr="00525738" w14:paraId="67EA2423"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03110754"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leader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3F52D60A" w14:textId="597B5C18" w:rsidR="00525738" w:rsidRPr="00525738" w:rsidRDefault="00525738" w:rsidP="00525738">
            <w:pPr>
              <w:spacing w:after="0" w:line="240" w:lineRule="exact"/>
              <w:rPr>
                <w:rFonts w:ascii="Arial" w:hAnsi="Arial" w:cs="Arial"/>
                <w:b/>
                <w:color w:val="000000"/>
                <w:sz w:val="20"/>
                <w:szCs w:val="20"/>
              </w:rPr>
            </w:pPr>
            <w:r w:rsidRPr="00525738">
              <w:rPr>
                <w:rFonts w:ascii="Arial" w:hAnsi="Arial" w:cs="Arial"/>
                <w:b/>
                <w:color w:val="000000"/>
                <w:sz w:val="20"/>
                <w:szCs w:val="20"/>
              </w:rPr>
              <w:t>Assistant Professor, Grgur Pleslić</w:t>
            </w:r>
            <w:r w:rsidR="00C0750A">
              <w:rPr>
                <w:rFonts w:ascii="Arial" w:hAnsi="Arial" w:cs="Arial"/>
                <w:b/>
                <w:color w:val="000000"/>
                <w:sz w:val="20"/>
                <w:szCs w:val="20"/>
              </w:rPr>
              <w:t>, PhD</w:t>
            </w:r>
          </w:p>
        </w:tc>
      </w:tr>
      <w:tr w:rsidR="00525738" w:rsidRPr="00525738" w14:paraId="30A327AA"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1C792FC7"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Course name</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702AAFB2" w14:textId="24B82815" w:rsidR="00525738" w:rsidRPr="00525738" w:rsidRDefault="00A97526" w:rsidP="00525738">
            <w:pPr>
              <w:snapToGrid w:val="0"/>
              <w:spacing w:after="0" w:line="240" w:lineRule="exact"/>
              <w:rPr>
                <w:rFonts w:ascii="Arial" w:eastAsia="Times New Roman" w:hAnsi="Arial" w:cs="Arial"/>
                <w:b/>
                <w:sz w:val="20"/>
                <w:szCs w:val="20"/>
              </w:rPr>
            </w:pPr>
            <w:r w:rsidRPr="00A97526">
              <w:rPr>
                <w:rFonts w:ascii="Arial" w:eastAsia="Times New Roman" w:hAnsi="Arial" w:cs="Arial"/>
                <w:b/>
                <w:sz w:val="20"/>
                <w:szCs w:val="20"/>
              </w:rPr>
              <w:t>MARINE MAMMAL ECOLOGY</w:t>
            </w:r>
          </w:p>
        </w:tc>
      </w:tr>
      <w:tr w:rsidR="00525738" w:rsidRPr="00525738" w14:paraId="35F3B998"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7E358317"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65F2FD7E"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6168D370"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6223C87E"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Course status</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11CF8688"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Electoral</w:t>
            </w:r>
          </w:p>
        </w:tc>
      </w:tr>
      <w:tr w:rsidR="00525738" w:rsidRPr="00525738" w14:paraId="26A0D6D4"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0D846D32"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2C5DD428"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65B99273" w14:textId="77777777" w:rsidTr="00524091">
        <w:trPr>
          <w:trHeight w:val="405"/>
          <w:jc w:val="center"/>
        </w:trPr>
        <w:tc>
          <w:tcPr>
            <w:tcW w:w="2125" w:type="dxa"/>
            <w:gridSpan w:val="2"/>
            <w:tcBorders>
              <w:top w:val="single" w:sz="6" w:space="0" w:color="000000"/>
              <w:left w:val="single" w:sz="6" w:space="0" w:color="000000"/>
              <w:bottom w:val="single" w:sz="6" w:space="0" w:color="000000"/>
            </w:tcBorders>
            <w:shd w:val="clear" w:color="auto" w:fill="CCECFF"/>
            <w:vAlign w:val="center"/>
          </w:tcPr>
          <w:p w14:paraId="035E43C2"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955" w:type="dxa"/>
            <w:gridSpan w:val="12"/>
            <w:tcBorders>
              <w:top w:val="single" w:sz="6" w:space="0" w:color="000000"/>
              <w:left w:val="single" w:sz="6" w:space="0" w:color="000000"/>
              <w:bottom w:val="single" w:sz="6" w:space="0" w:color="000000"/>
              <w:right w:val="single" w:sz="6" w:space="0" w:color="000000"/>
            </w:tcBorders>
            <w:vAlign w:val="center"/>
          </w:tcPr>
          <w:p w14:paraId="525A1A8E"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6.</w:t>
            </w:r>
          </w:p>
        </w:tc>
      </w:tr>
      <w:tr w:rsidR="00525738" w:rsidRPr="00525738" w14:paraId="5D1B95E3" w14:textId="77777777" w:rsidTr="00524091">
        <w:trPr>
          <w:trHeight w:val="145"/>
          <w:jc w:val="center"/>
        </w:trPr>
        <w:tc>
          <w:tcPr>
            <w:tcW w:w="2125" w:type="dxa"/>
            <w:gridSpan w:val="2"/>
            <w:vMerge w:val="restart"/>
            <w:tcBorders>
              <w:top w:val="single" w:sz="6" w:space="0" w:color="000000"/>
              <w:left w:val="single" w:sz="6" w:space="0" w:color="000000"/>
              <w:bottom w:val="single" w:sz="6" w:space="0" w:color="000000"/>
            </w:tcBorders>
            <w:shd w:val="clear" w:color="auto" w:fill="CCECFF"/>
            <w:vAlign w:val="center"/>
          </w:tcPr>
          <w:p w14:paraId="1B342FF4"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Credit value and method of teaching</w:t>
            </w: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3C2065E1"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student workload coefficient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41F13218"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2.</w:t>
            </w:r>
          </w:p>
        </w:tc>
      </w:tr>
      <w:tr w:rsidR="00525738" w:rsidRPr="00525738" w14:paraId="3351C89B" w14:textId="77777777" w:rsidTr="00524091">
        <w:trPr>
          <w:trHeight w:val="145"/>
          <w:jc w:val="center"/>
        </w:trPr>
        <w:tc>
          <w:tcPr>
            <w:tcW w:w="2125" w:type="dxa"/>
            <w:gridSpan w:val="2"/>
            <w:vMerge/>
            <w:tcBorders>
              <w:top w:val="single" w:sz="6" w:space="0" w:color="000000"/>
              <w:left w:val="single" w:sz="6" w:space="0" w:color="000000"/>
              <w:bottom w:val="single" w:sz="6" w:space="0" w:color="000000"/>
            </w:tcBorders>
            <w:shd w:val="clear" w:color="auto" w:fill="CCECFF"/>
            <w:vAlign w:val="center"/>
          </w:tcPr>
          <w:p w14:paraId="06521723" w14:textId="77777777" w:rsidR="00525738" w:rsidRPr="00525738" w:rsidRDefault="00525738" w:rsidP="00525738">
            <w:pPr>
              <w:snapToGrid w:val="0"/>
              <w:spacing w:after="0" w:line="240" w:lineRule="exact"/>
              <w:rPr>
                <w:rFonts w:ascii="Arial" w:hAnsi="Arial" w:cs="Arial"/>
                <w:color w:val="000000"/>
                <w:sz w:val="20"/>
                <w:szCs w:val="20"/>
              </w:rPr>
            </w:pPr>
          </w:p>
        </w:tc>
        <w:tc>
          <w:tcPr>
            <w:tcW w:w="3781" w:type="dxa"/>
            <w:gridSpan w:val="7"/>
            <w:tcBorders>
              <w:top w:val="single" w:sz="6" w:space="0" w:color="000000"/>
              <w:left w:val="single" w:sz="6" w:space="0" w:color="000000"/>
              <w:bottom w:val="single" w:sz="6" w:space="0" w:color="000000"/>
            </w:tcBorders>
            <w:shd w:val="clear" w:color="auto" w:fill="CCECFF"/>
            <w:vAlign w:val="center"/>
          </w:tcPr>
          <w:p w14:paraId="164E3BE3" w14:textId="3C7EA0B5"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74" w:type="dxa"/>
            <w:gridSpan w:val="5"/>
            <w:tcBorders>
              <w:top w:val="single" w:sz="6" w:space="0" w:color="000000"/>
              <w:left w:val="single" w:sz="6" w:space="0" w:color="000000"/>
              <w:bottom w:val="single" w:sz="6" w:space="0" w:color="000000"/>
              <w:right w:val="single" w:sz="6" w:space="0" w:color="000000"/>
            </w:tcBorders>
            <w:vAlign w:val="center"/>
          </w:tcPr>
          <w:p w14:paraId="525C2059"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30+0+0</w:t>
            </w:r>
          </w:p>
        </w:tc>
      </w:tr>
      <w:tr w:rsidR="00525738" w:rsidRPr="00525738" w14:paraId="32CDB477" w14:textId="77777777" w:rsidTr="00524091">
        <w:tblPrEx>
          <w:jc w:val="left"/>
        </w:tblPrEx>
        <w:trPr>
          <w:trHeight w:val="288"/>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389A6B7"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0EEBFE5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189107FC"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4FA04CF1"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E89983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aim of the course is to introduce students to the ecology of marine mammals. Particular attention will be paid to the conservation biology of this group of organisms and to marine mammals in the Adriatic Sea. Students acquire the theoretical basis necessary for access to field research and protection of marine mammals. Classes are organized as regular weeks or concentrated in blocks in agreement with the teacher, head of the department and the administration of the University Department of Marine Studies.</w:t>
            </w:r>
          </w:p>
        </w:tc>
      </w:tr>
      <w:tr w:rsidR="00525738" w:rsidRPr="00525738" w14:paraId="52C9268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3B49BC8"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enrollment requirements</w:t>
            </w:r>
          </w:p>
        </w:tc>
      </w:tr>
      <w:tr w:rsidR="00525738" w:rsidRPr="00525738" w14:paraId="28A95344"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09D76E2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367B1E1B"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2EC18AC"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7E17DEFF"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C3EBE5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Understand the terms convergent and divergent evolution. List physiological adaptations to life in the sea. Explain the principles of the photo-identification method of individuals. Understand the advantages and disadvantages of tagging and biopsying marine mammals. Understand the possibilities and limitations of acoustic research on marine mammals. Explain methods for collecting data on the diet of marine mammals. Understand differences in diet and feeding dynamics between individual groups and species. Explain the importance of migrations for the diet of marine mammals.</w:t>
            </w:r>
          </w:p>
        </w:tc>
      </w:tr>
      <w:tr w:rsidR="00525738" w:rsidRPr="00525738" w14:paraId="57B41E55"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4D2D7F7"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48E8D390"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33FC899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(2 hours). Evolution of marine mammals.</w:t>
            </w:r>
          </w:p>
          <w:p w14:paraId="7A37DA4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the terms convergent and divergent evolution. Explain the evolution of species from the group Sirenia. Explain the evolution of species from the group Cetacea. Explain the evolution of species from the group Pinnipedia.</w:t>
            </w:r>
          </w:p>
          <w:p w14:paraId="4BBD768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(2 hours). Classification of marine mammals.</w:t>
            </w:r>
          </w:p>
          <w:p w14:paraId="3E794E2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the characteristics of marine mammals. Explain the division into the following groups: Sirenia, Cetacea, Pinnipedia, Mustelidae and Ursidae. Explain the differences in species characteristics between and within the above groups.</w:t>
            </w:r>
          </w:p>
          <w:p w14:paraId="4EB7BC4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(2 hours). Anatomy and physiology of marine mammals.</w:t>
            </w:r>
          </w:p>
          <w:p w14:paraId="79BDE92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List physiological adaptations to life in the sea. Explain respiration in marine mammals. Understand thermoregulation in marine mammals. Understand osmoregulation in marine mammals. Explain buoyancy regulation in marine mammals. Explain the function of the senses in different groups of marine mammals.</w:t>
            </w:r>
          </w:p>
          <w:p w14:paraId="05A620F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4 (3 hours). Marine mammal research methods.</w:t>
            </w:r>
          </w:p>
          <w:p w14:paraId="514C36C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 xml:space="preserve">Learning outcomes: List the methods used to research different groups of marine mammals. Explain the principles of the photo-identification method of individuals. Understand the advantages and disadvantages of tagging and biopsying marine mammals. Understand the possibilities and limitations of acoustic research on marine mammals. Explain the importance of whaling for scientific research. Explain the importance of the tourist industry </w:t>
            </w:r>
            <w:r w:rsidRPr="00525738">
              <w:rPr>
                <w:rFonts w:ascii="Arial" w:eastAsia="Times New Roman" w:hAnsi="Arial" w:cs="Arial"/>
                <w:b/>
                <w:i/>
                <w:sz w:val="20"/>
                <w:szCs w:val="20"/>
              </w:rPr>
              <w:lastRenderedPageBreak/>
              <w:t>(dolphinariums, whale watching) for scientific research on marine mammals. Explain the available data on military research on marine mammals.</w:t>
            </w:r>
          </w:p>
          <w:p w14:paraId="73DEDC0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(2 hours). Population composition, lifespan and reproduction.</w:t>
            </w:r>
          </w:p>
          <w:p w14:paraId="47AB703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lifespan of marine mammals and the methods used to analyze age and growth. Explain trends in population sizes of different groups and species. Explain differences in reproductive strategies between different groups and species. Understand what natural factors influence marine mammal mortality.</w:t>
            </w:r>
          </w:p>
          <w:p w14:paraId="16FD34C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(2 hours). Nutrition, feeding and predation.</w:t>
            </w:r>
          </w:p>
          <w:p w14:paraId="0ADE18E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methods for collecting data on the diet of marine mammals. Understand differences in diet and feeding dynamics between groups and species. Explain the importance of migration for the diet of marine mammals. Explain echolocation and its role in finding and capturing prey.</w:t>
            </w:r>
          </w:p>
          <w:p w14:paraId="056EE7C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(2 hours). Interactions with people.</w:t>
            </w:r>
          </w:p>
          <w:p w14:paraId="0ABEB98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different forms of human-marine mammal interaction. Understand the consequences of human-marine mammal interactions.</w:t>
            </w:r>
          </w:p>
          <w:p w14:paraId="51E029A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(2 hours). Distribution and migrations of marine mammals.</w:t>
            </w:r>
          </w:p>
          <w:p w14:paraId="1FAB2C6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Understanding differences in the distribution of different groups of marine mammals. Understanding the dynamics of marine mammal migrations.</w:t>
            </w:r>
          </w:p>
          <w:p w14:paraId="04D28C5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9 (2 hours). Genetic research on marine mammals.</w:t>
            </w:r>
          </w:p>
          <w:p w14:paraId="1C5E85D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possibilities of applying genetic methods to marine mammal research. Give examples of research. Understand trends in existing research and their advantages and disadvantages.</w:t>
            </w:r>
          </w:p>
          <w:p w14:paraId="7140CD8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(1 hour). Respiration and research on marine mammal respiration.</w:t>
            </w:r>
          </w:p>
          <w:p w14:paraId="5E19F17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methods for collecting data on marine mammal respiration. Understand the differences between laboratory and field respiration research.</w:t>
            </w:r>
          </w:p>
          <w:p w14:paraId="24511CE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(2 hours). Voting and communication.</w:t>
            </w:r>
          </w:p>
          <w:p w14:paraId="56CE860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the differences in vocalizations between different groups and species of marine mammals. Understand the functions of different types of vocalizations in individual species. Explain the methodology for researching vocalizations and communication in marine mammals.</w:t>
            </w:r>
          </w:p>
          <w:p w14:paraId="4BF7EE7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12 (2 hours). Foraging and feeding.</w:t>
            </w:r>
          </w:p>
          <w:p w14:paraId="0185239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Explain the differences in prey search between toothed and baleen whales. Explain the feeding strategies of different Pinniped species. Understand changes in diet due to anthropogenic influences.</w:t>
            </w:r>
          </w:p>
          <w:p w14:paraId="6BB39DE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13 (2 hours). Environmental pollution and marine mammals.</w:t>
            </w:r>
          </w:p>
          <w:p w14:paraId="64BD109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Understand which pollutants affect marine mammals and to what extent. Explain differences in distribution</w:t>
            </w:r>
          </w:p>
          <w:p w14:paraId="4432514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pollution in the marine environment. Explain the terms bioaccumulation and biomagnification with examples.</w:t>
            </w:r>
          </w:p>
          <w:p w14:paraId="596554F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14 (2 hours). Conservation biology of marine mammals.</w:t>
            </w:r>
          </w:p>
          <w:p w14:paraId="1F79030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List the most endangered species of marine mammals. Explain the factors that directly and indirectly influence the extinction of certain species of marine mammals. Understand ways of actively protecting marine mammals.</w:t>
            </w:r>
          </w:p>
          <w:p w14:paraId="007552E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15 (2 hours). Marine mammals in the Adriatic.</w:t>
            </w:r>
          </w:p>
          <w:p w14:paraId="2FFAF07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Knowledge of marine mammal species in the Adriatic. Understanding the dynamics of marine mammal populations in the Adriatic. Understanding the factors that influence the distribution and survival of marine mammals in the Adriatic.</w:t>
            </w:r>
          </w:p>
        </w:tc>
      </w:tr>
      <w:tr w:rsidR="00525738" w:rsidRPr="00525738" w14:paraId="00CA7767" w14:textId="77777777" w:rsidTr="00524091">
        <w:tblPrEx>
          <w:jc w:val="left"/>
        </w:tblPrEx>
        <w:trPr>
          <w:trHeight w:val="432"/>
        </w:trPr>
        <w:tc>
          <w:tcPr>
            <w:tcW w:w="5521" w:type="dxa"/>
            <w:gridSpan w:val="8"/>
            <w:tcBorders>
              <w:top w:val="single" w:sz="4" w:space="0" w:color="000000"/>
              <w:left w:val="single" w:sz="4" w:space="0" w:color="000000"/>
              <w:bottom w:val="single" w:sz="4" w:space="0" w:color="000000"/>
            </w:tcBorders>
            <w:shd w:val="clear" w:color="auto" w:fill="CCECFF"/>
            <w:vAlign w:val="center"/>
          </w:tcPr>
          <w:p w14:paraId="27090CB9"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(place an X)</w:t>
            </w:r>
          </w:p>
        </w:tc>
        <w:tc>
          <w:tcPr>
            <w:tcW w:w="1518" w:type="dxa"/>
            <w:gridSpan w:val="4"/>
            <w:tcBorders>
              <w:top w:val="single" w:sz="4" w:space="0" w:color="000000"/>
              <w:left w:val="single" w:sz="4" w:space="0" w:color="000000"/>
              <w:bottom w:val="single" w:sz="4" w:space="0" w:color="000000"/>
            </w:tcBorders>
            <w:vAlign w:val="center"/>
          </w:tcPr>
          <w:p w14:paraId="2139E96E" w14:textId="348DD1A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lectures</w:t>
            </w:r>
          </w:p>
          <w:p w14:paraId="45BCDABB" w14:textId="4D32FCA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seminars and workshops</w:t>
            </w:r>
          </w:p>
          <w:p w14:paraId="7920137E" w14:textId="1BE0196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exercises</w:t>
            </w:r>
          </w:p>
          <w:p w14:paraId="5E98C7A0" w14:textId="1C654D2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distance education</w:t>
            </w:r>
          </w:p>
          <w:p w14:paraId="262F32E6" w14:textId="413272A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fieldwork</w:t>
            </w:r>
          </w:p>
        </w:tc>
        <w:tc>
          <w:tcPr>
            <w:tcW w:w="2041" w:type="dxa"/>
            <w:gridSpan w:val="2"/>
            <w:tcBorders>
              <w:top w:val="single" w:sz="4" w:space="0" w:color="000000"/>
              <w:left w:val="single" w:sz="4" w:space="0" w:color="000000"/>
              <w:bottom w:val="single" w:sz="4" w:space="0" w:color="000000"/>
              <w:right w:val="single" w:sz="4" w:space="0" w:color="000000"/>
            </w:tcBorders>
            <w:vAlign w:val="center"/>
          </w:tcPr>
          <w:p w14:paraId="7BC05900" w14:textId="20AF76D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independent tasks</w:t>
            </w:r>
          </w:p>
          <w:p w14:paraId="1D233EBA" w14:textId="481DAE6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multimedia and network</w:t>
            </w:r>
          </w:p>
          <w:p w14:paraId="6C2A246F" w14:textId="346DD30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laboratory</w:t>
            </w:r>
          </w:p>
          <w:p w14:paraId="27C49F60" w14:textId="2E36B22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mentoring work</w:t>
            </w:r>
          </w:p>
          <w:p w14:paraId="3D22F2D4" w14:textId="45AE3AD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other ________________</w:t>
            </w:r>
          </w:p>
        </w:tc>
      </w:tr>
      <w:tr w:rsidR="00525738" w:rsidRPr="00525738" w14:paraId="00324F4E"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253495C"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4CF4CD9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25190C2D"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lastRenderedPageBreak/>
              <w:t>Students are required to actively participate in the curriculum, which includes regular class attendance, participation in discussions, active questioning, and demonstrated ability to pose problems and draw conclusions. Through seminars and lectures, students, in addition to knowledge in the field of marine mammal ecology, acquire competencies related to searching databases, as well as searching, reading, and analyzing scientific papers. Using examples from the seminars, students deepen their knowledge of the basics of scientific work methodology.</w:t>
            </w:r>
          </w:p>
        </w:tc>
      </w:tr>
      <w:tr w:rsidR="00525738" w:rsidRPr="00525738" w14:paraId="64C0980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6805819" w14:textId="77777777" w:rsidR="00525738" w:rsidRPr="00525738" w:rsidRDefault="00525738" w:rsidP="00525738">
            <w:pPr>
              <w:suppressAutoHyphens/>
              <w:spacing w:after="0" w:line="240" w:lineRule="exact"/>
              <w:rPr>
                <w:rFonts w:ascii="Arial" w:hAnsi="Arial" w:cs="Arial"/>
                <w:sz w:val="20"/>
                <w:szCs w:val="20"/>
              </w:rPr>
            </w:pPr>
            <w:r w:rsidRPr="00525738">
              <w:rPr>
                <w:rFonts w:ascii="Arial" w:hAnsi="Arial" w:cs="Arial"/>
                <w:i/>
                <w:color w:val="000000"/>
                <w:sz w:val="20"/>
                <w:szCs w:val="20"/>
              </w:rPr>
              <w:t>Tracking</w:t>
            </w:r>
            <w:r w:rsidRPr="00525738">
              <w:rPr>
                <w:rFonts w:ascii="Arial" w:hAnsi="Arial" w:cs="Arial"/>
                <w:i/>
                <w:color w:val="000000"/>
                <w:sz w:val="20"/>
                <w:szCs w:val="20"/>
                <w:vertAlign w:val="superscript"/>
              </w:rPr>
              <w:t xml:space="preserve"> </w:t>
            </w:r>
            <w:r w:rsidRPr="00525738">
              <w:rPr>
                <w:rFonts w:ascii="Arial" w:hAnsi="Arial" w:cs="Arial"/>
                <w:i/>
                <w:color w:val="000000"/>
                <w:sz w:val="20"/>
                <w:szCs w:val="20"/>
              </w:rPr>
              <w:t>student work (add X next to the appropriate form of monitoring)</w:t>
            </w:r>
          </w:p>
        </w:tc>
      </w:tr>
      <w:tr w:rsidR="00525738" w:rsidRPr="00525738" w14:paraId="092AA7B0" w14:textId="77777777" w:rsidTr="00524091">
        <w:tblPrEx>
          <w:jc w:val="left"/>
        </w:tblPrEx>
        <w:trPr>
          <w:trHeight w:val="111"/>
        </w:trPr>
        <w:tc>
          <w:tcPr>
            <w:tcW w:w="1720" w:type="dxa"/>
            <w:tcBorders>
              <w:top w:val="single" w:sz="4" w:space="0" w:color="000000"/>
              <w:left w:val="single" w:sz="4" w:space="0" w:color="000000"/>
              <w:bottom w:val="single" w:sz="4" w:space="0" w:color="000000"/>
            </w:tcBorders>
            <w:vAlign w:val="center"/>
          </w:tcPr>
          <w:p w14:paraId="4B95931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68" w:type="dxa"/>
            <w:gridSpan w:val="2"/>
            <w:tcBorders>
              <w:top w:val="single" w:sz="4" w:space="0" w:color="000000"/>
              <w:left w:val="single" w:sz="4" w:space="0" w:color="000000"/>
              <w:bottom w:val="single" w:sz="4" w:space="0" w:color="000000"/>
            </w:tcBorders>
            <w:vAlign w:val="center"/>
          </w:tcPr>
          <w:p w14:paraId="4439DDC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7AFE337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Activity in class</w:t>
            </w:r>
          </w:p>
        </w:tc>
        <w:tc>
          <w:tcPr>
            <w:tcW w:w="568" w:type="dxa"/>
            <w:tcBorders>
              <w:top w:val="single" w:sz="4" w:space="0" w:color="000000"/>
              <w:left w:val="single" w:sz="4" w:space="0" w:color="000000"/>
              <w:bottom w:val="single" w:sz="4" w:space="0" w:color="000000"/>
            </w:tcBorders>
            <w:vAlign w:val="center"/>
          </w:tcPr>
          <w:p w14:paraId="05097F6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586A43C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68" w:type="dxa"/>
            <w:tcBorders>
              <w:top w:val="single" w:sz="4" w:space="0" w:color="000000"/>
              <w:left w:val="single" w:sz="4" w:space="0" w:color="000000"/>
              <w:bottom w:val="single" w:sz="4" w:space="0" w:color="000000"/>
            </w:tcBorders>
            <w:vAlign w:val="center"/>
          </w:tcPr>
          <w:p w14:paraId="7FB5FDB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     </w:t>
            </w:r>
            <w:r w:rsidRPr="00525738">
              <w:rPr>
                <w:rFonts w:ascii="Arial" w:hAnsi="Arial" w:cs="Arial"/>
                <w:sz w:val="20"/>
                <w:szCs w:val="20"/>
                <w:lang w:eastAsia="ja-JP"/>
              </w:rPr>
              <w:fldChar w:fldCharType="end"/>
            </w:r>
          </w:p>
        </w:tc>
        <w:tc>
          <w:tcPr>
            <w:tcW w:w="1704" w:type="dxa"/>
            <w:gridSpan w:val="2"/>
            <w:tcBorders>
              <w:top w:val="single" w:sz="4" w:space="0" w:color="000000"/>
              <w:left w:val="single" w:sz="4" w:space="0" w:color="000000"/>
              <w:bottom w:val="single" w:sz="4" w:space="0" w:color="000000"/>
            </w:tcBorders>
            <w:vAlign w:val="center"/>
          </w:tcPr>
          <w:p w14:paraId="03D2E43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4C8AF01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458B314E"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446FB6E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68" w:type="dxa"/>
            <w:gridSpan w:val="2"/>
            <w:tcBorders>
              <w:top w:val="single" w:sz="4" w:space="0" w:color="000000"/>
              <w:left w:val="single" w:sz="4" w:space="0" w:color="000000"/>
              <w:bottom w:val="single" w:sz="4" w:space="0" w:color="000000"/>
            </w:tcBorders>
            <w:vAlign w:val="center"/>
          </w:tcPr>
          <w:p w14:paraId="0CC9471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31" w:type="dxa"/>
            <w:gridSpan w:val="2"/>
            <w:tcBorders>
              <w:top w:val="single" w:sz="4" w:space="0" w:color="000000"/>
              <w:left w:val="single" w:sz="4" w:space="0" w:color="000000"/>
              <w:bottom w:val="single" w:sz="4" w:space="0" w:color="000000"/>
            </w:tcBorders>
            <w:vAlign w:val="center"/>
          </w:tcPr>
          <w:p w14:paraId="20B9F309" w14:textId="1608AC1E" w:rsidR="00525738" w:rsidRPr="00525738" w:rsidRDefault="0002251E"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68" w:type="dxa"/>
            <w:tcBorders>
              <w:top w:val="single" w:sz="4" w:space="0" w:color="000000"/>
              <w:left w:val="single" w:sz="4" w:space="0" w:color="000000"/>
              <w:bottom w:val="single" w:sz="4" w:space="0" w:color="000000"/>
            </w:tcBorders>
            <w:vAlign w:val="center"/>
          </w:tcPr>
          <w:p w14:paraId="18AD6F6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5097485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Essay</w:t>
            </w:r>
          </w:p>
        </w:tc>
        <w:tc>
          <w:tcPr>
            <w:tcW w:w="568" w:type="dxa"/>
            <w:tcBorders>
              <w:top w:val="single" w:sz="4" w:space="0" w:color="000000"/>
              <w:left w:val="single" w:sz="4" w:space="0" w:color="000000"/>
              <w:bottom w:val="single" w:sz="4" w:space="0" w:color="000000"/>
            </w:tcBorders>
            <w:vAlign w:val="center"/>
          </w:tcPr>
          <w:p w14:paraId="56BEF27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7669B12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43" w:type="dxa"/>
            <w:tcBorders>
              <w:top w:val="single" w:sz="4" w:space="0" w:color="000000"/>
              <w:left w:val="single" w:sz="4" w:space="0" w:color="000000"/>
              <w:bottom w:val="single" w:sz="4" w:space="0" w:color="000000"/>
              <w:right w:val="single" w:sz="4" w:space="0" w:color="000000"/>
            </w:tcBorders>
            <w:vAlign w:val="center"/>
          </w:tcPr>
          <w:p w14:paraId="4FBDF5C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6C2404E6"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07EF5EE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68" w:type="dxa"/>
            <w:gridSpan w:val="2"/>
            <w:tcBorders>
              <w:top w:val="single" w:sz="4" w:space="0" w:color="000000"/>
              <w:left w:val="single" w:sz="4" w:space="0" w:color="000000"/>
              <w:bottom w:val="single" w:sz="4" w:space="0" w:color="000000"/>
            </w:tcBorders>
            <w:vAlign w:val="center"/>
          </w:tcPr>
          <w:p w14:paraId="05183DB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0E03D2F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68" w:type="dxa"/>
            <w:tcBorders>
              <w:top w:val="single" w:sz="4" w:space="0" w:color="000000"/>
              <w:left w:val="single" w:sz="4" w:space="0" w:color="000000"/>
              <w:bottom w:val="single" w:sz="4" w:space="0" w:color="000000"/>
            </w:tcBorders>
            <w:vAlign w:val="center"/>
          </w:tcPr>
          <w:p w14:paraId="43C05C5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45A43C7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68" w:type="dxa"/>
            <w:tcBorders>
              <w:top w:val="single" w:sz="4" w:space="0" w:color="000000"/>
              <w:left w:val="single" w:sz="4" w:space="0" w:color="000000"/>
              <w:bottom w:val="single" w:sz="4" w:space="0" w:color="000000"/>
            </w:tcBorders>
            <w:vAlign w:val="center"/>
          </w:tcPr>
          <w:p w14:paraId="48AFA10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14C16B8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43" w:type="dxa"/>
            <w:tcBorders>
              <w:top w:val="single" w:sz="4" w:space="0" w:color="000000"/>
              <w:left w:val="single" w:sz="4" w:space="0" w:color="000000"/>
              <w:bottom w:val="single" w:sz="4" w:space="0" w:color="000000"/>
              <w:right w:val="single" w:sz="4" w:space="0" w:color="000000"/>
            </w:tcBorders>
            <w:vAlign w:val="center"/>
          </w:tcPr>
          <w:p w14:paraId="5B47CA2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5467A59" w14:textId="77777777" w:rsidTr="00524091">
        <w:tblPrEx>
          <w:jc w:val="left"/>
        </w:tblPrEx>
        <w:trPr>
          <w:trHeight w:val="108"/>
        </w:trPr>
        <w:tc>
          <w:tcPr>
            <w:tcW w:w="1720" w:type="dxa"/>
            <w:tcBorders>
              <w:top w:val="single" w:sz="4" w:space="0" w:color="000000"/>
              <w:left w:val="single" w:sz="4" w:space="0" w:color="000000"/>
              <w:bottom w:val="single" w:sz="4" w:space="0" w:color="000000"/>
            </w:tcBorders>
            <w:vAlign w:val="center"/>
          </w:tcPr>
          <w:p w14:paraId="3CDCE29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68" w:type="dxa"/>
            <w:gridSpan w:val="2"/>
            <w:tcBorders>
              <w:top w:val="single" w:sz="4" w:space="0" w:color="000000"/>
              <w:left w:val="single" w:sz="4" w:space="0" w:color="000000"/>
              <w:bottom w:val="single" w:sz="4" w:space="0" w:color="000000"/>
            </w:tcBorders>
            <w:vAlign w:val="center"/>
          </w:tcPr>
          <w:p w14:paraId="00EE930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31" w:type="dxa"/>
            <w:gridSpan w:val="2"/>
            <w:tcBorders>
              <w:top w:val="single" w:sz="4" w:space="0" w:color="000000"/>
              <w:left w:val="single" w:sz="4" w:space="0" w:color="000000"/>
              <w:bottom w:val="single" w:sz="4" w:space="0" w:color="000000"/>
            </w:tcBorders>
            <w:vAlign w:val="center"/>
          </w:tcPr>
          <w:p w14:paraId="5B8A4B67"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637B978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278" w:type="dxa"/>
            <w:gridSpan w:val="4"/>
            <w:tcBorders>
              <w:top w:val="single" w:sz="4" w:space="0" w:color="000000"/>
              <w:left w:val="single" w:sz="4" w:space="0" w:color="000000"/>
              <w:bottom w:val="single" w:sz="4" w:space="0" w:color="000000"/>
            </w:tcBorders>
            <w:vAlign w:val="center"/>
          </w:tcPr>
          <w:p w14:paraId="17718EBC" w14:textId="77777777" w:rsidR="00525738" w:rsidRPr="00525738" w:rsidRDefault="00525738" w:rsidP="00525738">
            <w:pPr>
              <w:snapToGrid w:val="0"/>
              <w:spacing w:after="0" w:line="240" w:lineRule="exact"/>
              <w:rPr>
                <w:rFonts w:ascii="Arial" w:hAnsi="Arial" w:cs="Arial"/>
                <w:color w:val="000000"/>
                <w:sz w:val="20"/>
                <w:szCs w:val="20"/>
              </w:rPr>
            </w:pPr>
          </w:p>
        </w:tc>
        <w:tc>
          <w:tcPr>
            <w:tcW w:w="568" w:type="dxa"/>
            <w:tcBorders>
              <w:top w:val="single" w:sz="4" w:space="0" w:color="000000"/>
              <w:left w:val="single" w:sz="4" w:space="0" w:color="000000"/>
              <w:bottom w:val="single" w:sz="4" w:space="0" w:color="000000"/>
            </w:tcBorders>
            <w:vAlign w:val="center"/>
          </w:tcPr>
          <w:p w14:paraId="7A7D709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04" w:type="dxa"/>
            <w:gridSpan w:val="2"/>
            <w:tcBorders>
              <w:top w:val="single" w:sz="4" w:space="0" w:color="000000"/>
              <w:left w:val="single" w:sz="4" w:space="0" w:color="000000"/>
              <w:bottom w:val="single" w:sz="4" w:space="0" w:color="000000"/>
            </w:tcBorders>
            <w:vAlign w:val="center"/>
          </w:tcPr>
          <w:p w14:paraId="3955A787" w14:textId="77777777" w:rsidR="00525738" w:rsidRPr="00525738" w:rsidRDefault="00525738" w:rsidP="00525738">
            <w:pPr>
              <w:snapToGrid w:val="0"/>
              <w:spacing w:after="0" w:line="240" w:lineRule="exact"/>
              <w:rPr>
                <w:rFonts w:ascii="Arial" w:hAnsi="Arial" w:cs="Arial"/>
                <w:color w:val="000000"/>
                <w:sz w:val="20"/>
                <w:szCs w:val="20"/>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2608A8F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84FACF8"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BD07CC6" w14:textId="77777777" w:rsidR="00525738" w:rsidRPr="00525738" w:rsidRDefault="00525738" w:rsidP="00525738">
            <w:p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Grading and evaluating student work during classes and at the final exam / Method of verifying acquired learning outcomes for each student obligation</w:t>
            </w:r>
          </w:p>
        </w:tc>
      </w:tr>
      <w:tr w:rsidR="00525738" w:rsidRPr="00525738" w14:paraId="43C5579A"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63AB7571"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final grade for the course is the sum of points earned through active participation in class (10), a preliminary exam-consultations related to the seminar paper (20), a presentation of the seminar paper (50), and a final oral exam (20). The seminar paper consists of an analysis of several scientific papers in the given field. As part of the preliminary exam-consultations, a short written summary of the seminar is submitted, which contains the information needed to prepare for the final oral seminar. The oral presentation of the seminar paper is a systematic overview of current knowledge and research conducted in one aspect of marine mammal ecology. The final oral exam consists of a presentation of possible research on marine mammals from an area that was not covered in the student's seminar paper. Based on the collected points, the student's success in the course is assessed: 91-100 (excellent – 5), 81-90 (very good – 4), 71-80 (good – 3), 61-70 (sufficient – 2), and less than 60 points – an insufficient grade. In the event that the student wants a higher grade than the one he is entitled to according to the points collected during the semester, in agreement with the teacher, he can proceed to the preparation of an additional seminar paper, which consists of the preparation of a written seminar in the form of a comprehensive scientific paper. In this way, the student can collect a maximum of 10 additional points.</w:t>
            </w:r>
          </w:p>
        </w:tc>
      </w:tr>
      <w:tr w:rsidR="00525738" w:rsidRPr="00525738" w14:paraId="1CBA96E2"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4BE89D6" w14:textId="77777777" w:rsidR="00525738" w:rsidRPr="00525738" w:rsidRDefault="00525738" w:rsidP="00525738">
            <w:p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literature and number of copies </w:t>
            </w:r>
            <w:r w:rsidRPr="00525738">
              <w:rPr>
                <w:rFonts w:ascii="Arial" w:hAnsi="Arial" w:cs="Arial"/>
                <w:i/>
                <w:color w:val="000000"/>
                <w:sz w:val="20"/>
                <w:szCs w:val="20"/>
              </w:rPr>
              <w:t>in relation to the number of students currently attending the course</w:t>
            </w:r>
          </w:p>
        </w:tc>
      </w:tr>
      <w:tr w:rsidR="00525738" w:rsidRPr="00525738" w14:paraId="2569DBC7" w14:textId="77777777" w:rsidTr="00524091">
        <w:tblPrEx>
          <w:jc w:val="left"/>
        </w:tblPrEx>
        <w:trPr>
          <w:trHeight w:val="111"/>
        </w:trPr>
        <w:tc>
          <w:tcPr>
            <w:tcW w:w="3657" w:type="dxa"/>
            <w:gridSpan w:val="4"/>
            <w:tcBorders>
              <w:top w:val="single" w:sz="4" w:space="0" w:color="000000"/>
              <w:left w:val="single" w:sz="4" w:space="0" w:color="000000"/>
              <w:bottom w:val="single" w:sz="4" w:space="0" w:color="000000"/>
            </w:tcBorders>
            <w:vAlign w:val="center"/>
          </w:tcPr>
          <w:p w14:paraId="3D3B222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28" w:type="dxa"/>
            <w:gridSpan w:val="3"/>
            <w:tcBorders>
              <w:top w:val="single" w:sz="4" w:space="0" w:color="000000"/>
              <w:left w:val="single" w:sz="4" w:space="0" w:color="000000"/>
              <w:bottom w:val="single" w:sz="4" w:space="0" w:color="000000"/>
            </w:tcBorders>
            <w:vAlign w:val="center"/>
          </w:tcPr>
          <w:p w14:paraId="209A525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5B56A0F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4EC6A57A"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69213609" w14:textId="77777777" w:rsidR="00525738" w:rsidRPr="00525738" w:rsidRDefault="00525738" w:rsidP="00525738">
            <w:pPr>
              <w:snapToGrid w:val="0"/>
              <w:spacing w:after="0" w:line="240" w:lineRule="exact"/>
              <w:rPr>
                <w:rFonts w:ascii="Arial" w:hAnsi="Arial" w:cs="Arial"/>
                <w:i/>
                <w:color w:val="000000"/>
                <w:sz w:val="20"/>
                <w:szCs w:val="20"/>
              </w:rPr>
            </w:pPr>
            <w:r w:rsidRPr="00525738">
              <w:t>Reynolds, JE 2007. Biology of marine mammals. Smithsonian Institution Press, Washington. 588 pp.</w:t>
            </w:r>
          </w:p>
        </w:tc>
        <w:tc>
          <w:tcPr>
            <w:tcW w:w="1628" w:type="dxa"/>
            <w:gridSpan w:val="3"/>
            <w:tcBorders>
              <w:top w:val="single" w:sz="4" w:space="0" w:color="000000"/>
              <w:left w:val="single" w:sz="4" w:space="0" w:color="000000"/>
              <w:bottom w:val="single" w:sz="4" w:space="0" w:color="000000"/>
            </w:tcBorders>
            <w:vAlign w:val="center"/>
          </w:tcPr>
          <w:p w14:paraId="3A22E1D1" w14:textId="77777777" w:rsidR="00525738" w:rsidRPr="00525738" w:rsidRDefault="00525738" w:rsidP="00525738">
            <w:pPr>
              <w:snapToGrid w:val="0"/>
              <w:spacing w:after="0" w:line="240" w:lineRule="exact"/>
              <w:rPr>
                <w:rFonts w:ascii="Arial" w:hAnsi="Arial" w:cs="Arial"/>
                <w:i/>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673DF401"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4DBF966C"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35C70E5D" w14:textId="77777777" w:rsidR="00525738" w:rsidRPr="00525738" w:rsidRDefault="00525738" w:rsidP="00525738">
            <w:pPr>
              <w:snapToGrid w:val="0"/>
              <w:spacing w:after="0" w:line="240" w:lineRule="exact"/>
              <w:rPr>
                <w:rFonts w:ascii="Arial" w:hAnsi="Arial" w:cs="Arial"/>
                <w:i/>
                <w:color w:val="000000"/>
                <w:sz w:val="20"/>
                <w:szCs w:val="20"/>
              </w:rPr>
            </w:pPr>
            <w:r w:rsidRPr="00525738">
              <w:t>Ragen, TJ, Reynolds, JE III, Perrin, WF, Reeves, RR, Montgomery, S., 2005. Marine mammal research. The John Hopkins University Press, Baltimore. 240 pp.</w:t>
            </w:r>
          </w:p>
        </w:tc>
        <w:tc>
          <w:tcPr>
            <w:tcW w:w="1628" w:type="dxa"/>
            <w:gridSpan w:val="3"/>
            <w:tcBorders>
              <w:top w:val="single" w:sz="4" w:space="0" w:color="000000"/>
              <w:left w:val="single" w:sz="4" w:space="0" w:color="000000"/>
              <w:bottom w:val="single" w:sz="4" w:space="0" w:color="000000"/>
            </w:tcBorders>
            <w:vAlign w:val="center"/>
          </w:tcPr>
          <w:p w14:paraId="307EE5D8"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0F446411"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13C32BB2"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tcPr>
          <w:p w14:paraId="49FA9A8E" w14:textId="77777777" w:rsidR="00525738" w:rsidRPr="00525738" w:rsidRDefault="00525738" w:rsidP="00525738">
            <w:pPr>
              <w:snapToGrid w:val="0"/>
              <w:spacing w:after="0" w:line="240" w:lineRule="exact"/>
              <w:rPr>
                <w:rFonts w:ascii="Arial" w:hAnsi="Arial" w:cs="Arial"/>
                <w:color w:val="000000"/>
                <w:sz w:val="20"/>
                <w:szCs w:val="20"/>
              </w:rPr>
            </w:pPr>
            <w:r w:rsidRPr="00525738">
              <w:t>Riedman, M. 1990. The Pinnipeds. Seals, Sea Lions and Walruses. University of California Press. 439 pp.</w:t>
            </w:r>
          </w:p>
        </w:tc>
        <w:tc>
          <w:tcPr>
            <w:tcW w:w="1628" w:type="dxa"/>
            <w:gridSpan w:val="3"/>
            <w:tcBorders>
              <w:top w:val="single" w:sz="4" w:space="0" w:color="000000"/>
              <w:left w:val="single" w:sz="4" w:space="0" w:color="000000"/>
              <w:bottom w:val="single" w:sz="4" w:space="0" w:color="000000"/>
            </w:tcBorders>
            <w:vAlign w:val="center"/>
          </w:tcPr>
          <w:p w14:paraId="2E0813F3"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06F22D5E"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0B97BF0D"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416FF626"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7F42E944"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44FBD143"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7523FFF4" w14:textId="77777777" w:rsidTr="00524091">
        <w:tblPrEx>
          <w:jc w:val="left"/>
        </w:tblPrEx>
        <w:trPr>
          <w:trHeight w:val="108"/>
        </w:trPr>
        <w:tc>
          <w:tcPr>
            <w:tcW w:w="3657" w:type="dxa"/>
            <w:gridSpan w:val="4"/>
            <w:tcBorders>
              <w:top w:val="single" w:sz="4" w:space="0" w:color="000000"/>
              <w:left w:val="single" w:sz="4" w:space="0" w:color="000000"/>
              <w:bottom w:val="single" w:sz="4" w:space="0" w:color="000000"/>
            </w:tcBorders>
            <w:vAlign w:val="center"/>
          </w:tcPr>
          <w:p w14:paraId="578902AE" w14:textId="77777777" w:rsidR="00525738" w:rsidRPr="00525738" w:rsidRDefault="00525738" w:rsidP="00525738">
            <w:pPr>
              <w:snapToGrid w:val="0"/>
              <w:spacing w:after="0" w:line="240" w:lineRule="exact"/>
              <w:rPr>
                <w:rFonts w:ascii="Arial" w:hAnsi="Arial" w:cs="Arial"/>
                <w:color w:val="000000"/>
                <w:sz w:val="20"/>
                <w:szCs w:val="20"/>
              </w:rPr>
            </w:pPr>
          </w:p>
        </w:tc>
        <w:tc>
          <w:tcPr>
            <w:tcW w:w="1628" w:type="dxa"/>
            <w:gridSpan w:val="3"/>
            <w:tcBorders>
              <w:top w:val="single" w:sz="4" w:space="0" w:color="000000"/>
              <w:left w:val="single" w:sz="4" w:space="0" w:color="000000"/>
              <w:bottom w:val="single" w:sz="4" w:space="0" w:color="000000"/>
            </w:tcBorders>
            <w:vAlign w:val="center"/>
          </w:tcPr>
          <w:p w14:paraId="3E38A673" w14:textId="77777777" w:rsidR="00525738" w:rsidRPr="00525738" w:rsidRDefault="00525738" w:rsidP="00525738">
            <w:pPr>
              <w:snapToGrid w:val="0"/>
              <w:spacing w:after="0" w:line="240" w:lineRule="exact"/>
              <w:rPr>
                <w:rFonts w:ascii="Arial" w:hAnsi="Arial" w:cs="Arial"/>
                <w:color w:val="000000"/>
                <w:sz w:val="20"/>
                <w:szCs w:val="20"/>
              </w:rPr>
            </w:pPr>
          </w:p>
        </w:tc>
        <w:tc>
          <w:tcPr>
            <w:tcW w:w="3795" w:type="dxa"/>
            <w:gridSpan w:val="7"/>
            <w:tcBorders>
              <w:top w:val="single" w:sz="4" w:space="0" w:color="000000"/>
              <w:left w:val="single" w:sz="4" w:space="0" w:color="000000"/>
              <w:bottom w:val="single" w:sz="4" w:space="0" w:color="000000"/>
              <w:right w:val="single" w:sz="4" w:space="0" w:color="000000"/>
            </w:tcBorders>
            <w:vAlign w:val="center"/>
          </w:tcPr>
          <w:p w14:paraId="1E56706E"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22E4305C"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011F253C"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Additional literature</w:t>
            </w:r>
          </w:p>
        </w:tc>
      </w:tr>
      <w:tr w:rsidR="00525738" w:rsidRPr="00525738" w14:paraId="5F751B6F" w14:textId="77777777" w:rsidTr="00524091">
        <w:tblPrEx>
          <w:jc w:val="left"/>
        </w:tblPrEx>
        <w:trPr>
          <w:trHeight w:val="300"/>
        </w:trPr>
        <w:tc>
          <w:tcPr>
            <w:tcW w:w="9080"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72010CB"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1. Katona, SK, V. Rough and DT Richardson. 1993. A field guide to whales, porpoises, and seals from Cape Cod to New Foundland. Smithsonian Institution Press. 316 pp.</w:t>
            </w:r>
          </w:p>
          <w:p w14:paraId="1430F2C9"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Evans, PGH 1987. The natural history of whales and dolphins. Facts on file publications. 343 pp.</w:t>
            </w:r>
          </w:p>
          <w:p w14:paraId="34DEB93D"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lastRenderedPageBreak/>
              <w:t>3. Pryor, K. And KS Norris. 1991. Dolphin societies – discoveries and puzzles. University of California Press. 397 pp.</w:t>
            </w:r>
          </w:p>
        </w:tc>
      </w:tr>
      <w:tr w:rsidR="00525738" w:rsidRPr="00525738" w14:paraId="62FF8139" w14:textId="77777777" w:rsidTr="00524091">
        <w:tblPrEx>
          <w:jc w:val="left"/>
        </w:tblPrEx>
        <w:trPr>
          <w:trHeight w:val="117"/>
        </w:trPr>
        <w:tc>
          <w:tcPr>
            <w:tcW w:w="9080"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2AAA5159"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lastRenderedPageBreak/>
              <w:t>Quality assurance methods that ensure the acquisition of output knowledge, skills and competences</w:t>
            </w:r>
          </w:p>
        </w:tc>
      </w:tr>
      <w:tr w:rsidR="00525738" w:rsidRPr="00525738" w14:paraId="3E554AA3" w14:textId="77777777" w:rsidTr="00524091">
        <w:tblPrEx>
          <w:jc w:val="left"/>
        </w:tblPrEx>
        <w:trPr>
          <w:trHeight w:val="432"/>
        </w:trPr>
        <w:tc>
          <w:tcPr>
            <w:tcW w:w="9080" w:type="dxa"/>
            <w:gridSpan w:val="14"/>
            <w:tcBorders>
              <w:top w:val="single" w:sz="4" w:space="0" w:color="000000"/>
              <w:left w:val="single" w:sz="4" w:space="0" w:color="000000"/>
              <w:bottom w:val="single" w:sz="4" w:space="0" w:color="000000"/>
              <w:right w:val="single" w:sz="4" w:space="0" w:color="000000"/>
            </w:tcBorders>
            <w:vAlign w:val="center"/>
          </w:tcPr>
          <w:p w14:paraId="7F0D42E4"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Student work will be evaluated and graded during the course as well as in the final exam. During the course, the following will be assessed:</w:t>
            </w:r>
          </w:p>
          <w:p w14:paraId="3ACC2734"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 xml:space="preserve">a) </w:t>
            </w:r>
            <w:r w:rsidRPr="00525738">
              <w:rPr>
                <w:rFonts w:ascii="Arial" w:eastAsia="Times New Roman" w:hAnsi="Arial" w:cs="Arial"/>
                <w:b/>
                <w:i/>
                <w:color w:val="000000"/>
                <w:sz w:val="20"/>
                <w:szCs w:val="20"/>
              </w:rPr>
              <w:tab/>
              <w:t>attending classes</w:t>
            </w:r>
          </w:p>
          <w:p w14:paraId="4508D1D4"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 xml:space="preserve">b) </w:t>
            </w:r>
            <w:r w:rsidRPr="00525738">
              <w:rPr>
                <w:rFonts w:ascii="Arial" w:eastAsia="Times New Roman" w:hAnsi="Arial" w:cs="Arial"/>
                <w:b/>
                <w:i/>
                <w:color w:val="000000"/>
                <w:sz w:val="20"/>
                <w:szCs w:val="20"/>
              </w:rPr>
              <w:tab/>
              <w:t>activity in class</w:t>
            </w:r>
          </w:p>
          <w:p w14:paraId="7E6686FB"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 xml:space="preserve">c) </w:t>
            </w:r>
            <w:r w:rsidRPr="00525738">
              <w:rPr>
                <w:rFonts w:ascii="Arial" w:eastAsia="Times New Roman" w:hAnsi="Arial" w:cs="Arial"/>
                <w:b/>
                <w:i/>
                <w:color w:val="000000"/>
                <w:sz w:val="20"/>
                <w:szCs w:val="20"/>
              </w:rPr>
              <w:tab/>
              <w:t>acquired knowledge</w:t>
            </w:r>
          </w:p>
        </w:tc>
      </w:tr>
    </w:tbl>
    <w:p w14:paraId="691D2801" w14:textId="77777777" w:rsidR="00525738" w:rsidRDefault="00525738" w:rsidP="00525738">
      <w:pPr>
        <w:spacing w:after="0" w:line="240" w:lineRule="auto"/>
        <w:jc w:val="both"/>
        <w:rPr>
          <w:rFonts w:ascii="Arial" w:hAnsi="Arial" w:cs="Arial"/>
          <w:sz w:val="20"/>
          <w:szCs w:val="20"/>
        </w:rPr>
      </w:pPr>
    </w:p>
    <w:p w14:paraId="5CDCC271" w14:textId="77777777" w:rsidR="00C0750A" w:rsidRPr="00525738" w:rsidRDefault="00C0750A" w:rsidP="00525738">
      <w:pPr>
        <w:spacing w:after="0" w:line="240" w:lineRule="auto"/>
        <w:jc w:val="both"/>
        <w:rPr>
          <w:rFonts w:ascii="Arial" w:hAnsi="Arial" w:cs="Arial"/>
          <w:sz w:val="20"/>
          <w:szCs w:val="20"/>
        </w:rPr>
      </w:pPr>
    </w:p>
    <w:tbl>
      <w:tblPr>
        <w:tblW w:w="5013" w:type="pct"/>
        <w:jc w:val="center"/>
        <w:tblLayout w:type="fixed"/>
        <w:tblLook w:val="0000" w:firstRow="0" w:lastRow="0" w:firstColumn="0" w:lastColumn="0" w:noHBand="0" w:noVBand="0"/>
      </w:tblPr>
      <w:tblGrid>
        <w:gridCol w:w="1715"/>
        <w:gridCol w:w="408"/>
        <w:gridCol w:w="163"/>
        <w:gridCol w:w="1364"/>
        <w:gridCol w:w="759"/>
        <w:gridCol w:w="573"/>
        <w:gridCol w:w="298"/>
        <w:gridCol w:w="237"/>
        <w:gridCol w:w="384"/>
        <w:gridCol w:w="358"/>
        <w:gridCol w:w="573"/>
        <w:gridCol w:w="207"/>
        <w:gridCol w:w="1493"/>
        <w:gridCol w:w="548"/>
      </w:tblGrid>
      <w:tr w:rsidR="00525738" w:rsidRPr="00525738" w14:paraId="44A15466" w14:textId="77777777" w:rsidTr="00524091">
        <w:trPr>
          <w:trHeight w:val="587"/>
          <w:jc w:val="center"/>
        </w:trPr>
        <w:tc>
          <w:tcPr>
            <w:tcW w:w="9368"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1E949192" w14:textId="12B2CFF6"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2A6057" w14:paraId="176D965A"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7C2F9608"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leader</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489BADF6" w14:textId="2C7E5394" w:rsidR="00525738" w:rsidRPr="00DC241E" w:rsidRDefault="00525738" w:rsidP="00525738">
            <w:pPr>
              <w:spacing w:after="0" w:line="240" w:lineRule="exact"/>
              <w:rPr>
                <w:rFonts w:ascii="Arial" w:hAnsi="Arial" w:cs="Arial"/>
                <w:b/>
                <w:color w:val="000000"/>
                <w:sz w:val="20"/>
                <w:szCs w:val="20"/>
                <w:lang w:val="pl-PL"/>
              </w:rPr>
            </w:pPr>
            <w:r w:rsidRPr="00DC241E">
              <w:rPr>
                <w:rFonts w:ascii="Arial" w:hAnsi="Arial" w:cs="Arial"/>
                <w:b/>
                <w:color w:val="000000"/>
                <w:sz w:val="20"/>
                <w:szCs w:val="20"/>
                <w:lang w:val="pl-PL"/>
              </w:rPr>
              <w:t xml:space="preserve">Assoc. </w:t>
            </w:r>
            <w:r w:rsidR="002A6057">
              <w:rPr>
                <w:rFonts w:ascii="Arial" w:hAnsi="Arial" w:cs="Arial"/>
                <w:b/>
                <w:color w:val="000000"/>
                <w:sz w:val="20"/>
                <w:szCs w:val="20"/>
                <w:lang w:val="pl-PL"/>
              </w:rPr>
              <w:t>Prof.</w:t>
            </w:r>
            <w:r w:rsidRPr="00DC241E">
              <w:rPr>
                <w:rFonts w:ascii="Arial" w:hAnsi="Arial" w:cs="Arial"/>
                <w:b/>
                <w:color w:val="000000"/>
                <w:sz w:val="20"/>
                <w:szCs w:val="20"/>
                <w:lang w:val="pl-PL"/>
              </w:rPr>
              <w:t xml:space="preserve"> Željka Trumbić</w:t>
            </w:r>
            <w:r w:rsidR="00C0750A" w:rsidRPr="002A6057">
              <w:rPr>
                <w:rFonts w:ascii="Arial" w:hAnsi="Arial" w:cs="Arial"/>
                <w:b/>
                <w:color w:val="000000"/>
                <w:sz w:val="20"/>
                <w:szCs w:val="20"/>
                <w:lang w:val="pl-PL"/>
              </w:rPr>
              <w:t>, PhD</w:t>
            </w:r>
          </w:p>
        </w:tc>
      </w:tr>
      <w:tr w:rsidR="00525738" w:rsidRPr="00525738" w14:paraId="4A1B2543"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622DC852"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Course name</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116AD286"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POPULATION GENETICS OF MARINE ORGANISMS</w:t>
            </w:r>
          </w:p>
        </w:tc>
      </w:tr>
      <w:tr w:rsidR="00525738" w:rsidRPr="00525738" w14:paraId="0EDFBA17"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0E71593A"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2D78D067"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4FABB58A"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37F2C073"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Course status</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76CDC92D"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electoral</w:t>
            </w:r>
          </w:p>
        </w:tc>
      </w:tr>
      <w:tr w:rsidR="00525738" w:rsidRPr="00525738" w14:paraId="75C69F6F"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09604215"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4CD3D607"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0E945423" w14:textId="77777777" w:rsidTr="00524091">
        <w:trPr>
          <w:trHeight w:val="405"/>
          <w:jc w:val="center"/>
        </w:trPr>
        <w:tc>
          <w:tcPr>
            <w:tcW w:w="2193" w:type="dxa"/>
            <w:gridSpan w:val="2"/>
            <w:tcBorders>
              <w:top w:val="single" w:sz="6" w:space="0" w:color="000000"/>
              <w:left w:val="single" w:sz="6" w:space="0" w:color="000000"/>
              <w:bottom w:val="single" w:sz="6" w:space="0" w:color="000000"/>
            </w:tcBorders>
            <w:shd w:val="clear" w:color="auto" w:fill="CCECFF"/>
            <w:vAlign w:val="center"/>
          </w:tcPr>
          <w:p w14:paraId="5FDF5DCF"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7175" w:type="dxa"/>
            <w:gridSpan w:val="12"/>
            <w:tcBorders>
              <w:top w:val="single" w:sz="6" w:space="0" w:color="000000"/>
              <w:left w:val="single" w:sz="6" w:space="0" w:color="000000"/>
              <w:bottom w:val="single" w:sz="6" w:space="0" w:color="000000"/>
              <w:right w:val="single" w:sz="6" w:space="0" w:color="000000"/>
            </w:tcBorders>
            <w:vAlign w:val="center"/>
          </w:tcPr>
          <w:p w14:paraId="171EAB0A"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6</w:t>
            </w:r>
          </w:p>
        </w:tc>
      </w:tr>
      <w:tr w:rsidR="00525738" w:rsidRPr="00525738" w14:paraId="58EB5285" w14:textId="77777777" w:rsidTr="00524091">
        <w:trPr>
          <w:trHeight w:val="145"/>
          <w:jc w:val="center"/>
        </w:trPr>
        <w:tc>
          <w:tcPr>
            <w:tcW w:w="2193" w:type="dxa"/>
            <w:gridSpan w:val="2"/>
            <w:vMerge w:val="restart"/>
            <w:tcBorders>
              <w:top w:val="single" w:sz="6" w:space="0" w:color="000000"/>
              <w:left w:val="single" w:sz="6" w:space="0" w:color="000000"/>
              <w:bottom w:val="single" w:sz="6" w:space="0" w:color="000000"/>
            </w:tcBorders>
            <w:shd w:val="clear" w:color="auto" w:fill="CCECFF"/>
            <w:vAlign w:val="center"/>
          </w:tcPr>
          <w:p w14:paraId="6B6C6A59"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Credit value and method of teaching</w:t>
            </w: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3938DBE8"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student workload coefficient</w:t>
            </w:r>
          </w:p>
        </w:tc>
        <w:tc>
          <w:tcPr>
            <w:tcW w:w="3274" w:type="dxa"/>
            <w:gridSpan w:val="5"/>
            <w:tcBorders>
              <w:top w:val="single" w:sz="6" w:space="0" w:color="000000"/>
              <w:left w:val="single" w:sz="6" w:space="0" w:color="000000"/>
              <w:bottom w:val="single" w:sz="6" w:space="0" w:color="000000"/>
              <w:right w:val="single" w:sz="6" w:space="0" w:color="000000"/>
            </w:tcBorders>
            <w:vAlign w:val="center"/>
          </w:tcPr>
          <w:p w14:paraId="55592B9F"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w:t>
            </w:r>
          </w:p>
        </w:tc>
      </w:tr>
      <w:tr w:rsidR="00525738" w:rsidRPr="00525738" w14:paraId="40224493" w14:textId="77777777" w:rsidTr="00524091">
        <w:trPr>
          <w:trHeight w:val="145"/>
          <w:jc w:val="center"/>
        </w:trPr>
        <w:tc>
          <w:tcPr>
            <w:tcW w:w="2193" w:type="dxa"/>
            <w:gridSpan w:val="2"/>
            <w:vMerge/>
            <w:tcBorders>
              <w:top w:val="single" w:sz="6" w:space="0" w:color="000000"/>
              <w:left w:val="single" w:sz="6" w:space="0" w:color="000000"/>
              <w:bottom w:val="single" w:sz="6" w:space="0" w:color="000000"/>
            </w:tcBorders>
            <w:shd w:val="clear" w:color="auto" w:fill="CCECFF"/>
            <w:vAlign w:val="center"/>
          </w:tcPr>
          <w:p w14:paraId="56C99766" w14:textId="77777777" w:rsidR="00525738" w:rsidRPr="00525738" w:rsidRDefault="00525738" w:rsidP="00525738">
            <w:pPr>
              <w:snapToGrid w:val="0"/>
              <w:spacing w:after="0" w:line="240" w:lineRule="exact"/>
              <w:rPr>
                <w:rFonts w:ascii="Arial" w:hAnsi="Arial" w:cs="Arial"/>
                <w:color w:val="000000"/>
                <w:sz w:val="20"/>
                <w:szCs w:val="20"/>
              </w:rPr>
            </w:pPr>
          </w:p>
        </w:tc>
        <w:tc>
          <w:tcPr>
            <w:tcW w:w="3901" w:type="dxa"/>
            <w:gridSpan w:val="7"/>
            <w:tcBorders>
              <w:top w:val="single" w:sz="6" w:space="0" w:color="000000"/>
              <w:left w:val="single" w:sz="6" w:space="0" w:color="000000"/>
              <w:bottom w:val="single" w:sz="6" w:space="0" w:color="000000"/>
            </w:tcBorders>
            <w:shd w:val="clear" w:color="auto" w:fill="CCECFF"/>
            <w:vAlign w:val="center"/>
          </w:tcPr>
          <w:p w14:paraId="0EC21127" w14:textId="44895E1D"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274" w:type="dxa"/>
            <w:gridSpan w:val="5"/>
            <w:tcBorders>
              <w:top w:val="single" w:sz="6" w:space="0" w:color="000000"/>
              <w:left w:val="single" w:sz="6" w:space="0" w:color="000000"/>
              <w:bottom w:val="single" w:sz="6" w:space="0" w:color="000000"/>
              <w:right w:val="single" w:sz="6" w:space="0" w:color="000000"/>
            </w:tcBorders>
            <w:vAlign w:val="center"/>
          </w:tcPr>
          <w:p w14:paraId="4618CAA0"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30+0+0</w:t>
            </w:r>
          </w:p>
        </w:tc>
      </w:tr>
      <w:tr w:rsidR="00525738" w:rsidRPr="00525738" w14:paraId="0873EF7E" w14:textId="77777777" w:rsidTr="00524091">
        <w:tblPrEx>
          <w:jc w:val="left"/>
        </w:tblPrEx>
        <w:trPr>
          <w:trHeight w:val="288"/>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DAD9D2E"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2EDCCB4E"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2B758F6"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59245B7C"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6770456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Population genetics is a synthesis of genetic principles of inheritance and the evolutionary theory of natural selection. Each population has a specific genetic composition that reflects evolutionary history, demographic processes, natural selection, and the function and structure of the genome. In this sense, population genetics is a tool for studying and protecting the health and diversity of natural populations. Students will learn and adopt basic concepts of population genetics, processes that affect genetic balance, spatial distribution, and speciation of species. They will be introduced to molecular markers used to determine genetic diversity/structure of populations and the basics of data analysis.</w:t>
            </w:r>
          </w:p>
        </w:tc>
      </w:tr>
      <w:tr w:rsidR="00525738" w:rsidRPr="00525738" w14:paraId="5BB92757"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2D68BAC"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enrollment requirements</w:t>
            </w:r>
          </w:p>
        </w:tc>
      </w:tr>
      <w:tr w:rsidR="00525738" w:rsidRPr="00525738" w14:paraId="1BA9AE58"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692716FC"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Knowledge of the basics of genetics.</w:t>
            </w:r>
          </w:p>
        </w:tc>
      </w:tr>
      <w:tr w:rsidR="00525738" w:rsidRPr="00525738" w14:paraId="1F2B4AF2"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79235EB"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67805FE2"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5AE6DFD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Distinguish between quantitative and qualitative genetic traits.</w:t>
            </w:r>
          </w:p>
          <w:p w14:paraId="6625D7E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the concept of population in genetic terms.</w:t>
            </w:r>
          </w:p>
          <w:p w14:paraId="54D7A2F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Connect adaptation and speciation with processes that lead to changes in the genetic structure of populations.</w:t>
            </w:r>
          </w:p>
          <w:p w14:paraId="6F948BF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Explain Hardy-Weinberg equilibrium.</w:t>
            </w:r>
          </w:p>
          <w:p w14:paraId="30CB5F1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Analyze the parameters of the genetic structure of populations (heterozygosity, Hardy-Weinberg equilibrium, effective population size).</w:t>
            </w:r>
          </w:p>
          <w:p w14:paraId="050B209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Compare molecular markers used in genetic research.</w:t>
            </w:r>
          </w:p>
          <w:p w14:paraId="16EEF02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Interpret the results of genetic-population research.</w:t>
            </w:r>
          </w:p>
        </w:tc>
      </w:tr>
      <w:tr w:rsidR="00525738" w:rsidRPr="00525738" w14:paraId="5AAD62C2"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2EB5F22"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content</w:t>
            </w:r>
          </w:p>
        </w:tc>
      </w:tr>
      <w:tr w:rsidR="00525738" w:rsidRPr="00525738" w14:paraId="6814B262"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48B28A4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Lectures:</w:t>
            </w:r>
          </w:p>
          <w:p w14:paraId="046FFC3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Introduction and brief history of population genetics. (2 hours)</w:t>
            </w:r>
          </w:p>
          <w:p w14:paraId="572CBBA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Basics of ecological genetics – quantitative and qualitative traits. (2 hours)</w:t>
            </w:r>
          </w:p>
          <w:p w14:paraId="6A28BDE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Genetic basis of adaptation. (2 hours)</w:t>
            </w:r>
          </w:p>
          <w:p w14:paraId="380B246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Types of population distribution and speciation. (2 hours)</w:t>
            </w:r>
          </w:p>
          <w:p w14:paraId="1E7FA40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Molecular methods of determining the genetic structure of populations (molecular and genetic markers, genome structure). (2 hours)</w:t>
            </w:r>
          </w:p>
          <w:p w14:paraId="21C4BE5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Hardy-Weinberg equilibrium: panmixia. Chi-square test of deviation from equilibrium (6 hours).</w:t>
            </w:r>
          </w:p>
          <w:p w14:paraId="13C6FDF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Processes that change the genetic balance of the population and the frequency of alleles (mutation, migration, selection and genetic drift). (6 hours)</w:t>
            </w:r>
          </w:p>
          <w:p w14:paraId="540A28A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Effective population size. (2 hours)</w:t>
            </w:r>
          </w:p>
          <w:p w14:paraId="24C6576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Population-genetic research of marine organisms - guided analysis of scientific work. (6 hours)</w:t>
            </w:r>
          </w:p>
        </w:tc>
      </w:tr>
      <w:tr w:rsidR="00525738" w:rsidRPr="00525738" w14:paraId="3E5439BB" w14:textId="77777777" w:rsidTr="00524091">
        <w:tblPrEx>
          <w:jc w:val="left"/>
        </w:tblPrEx>
        <w:trPr>
          <w:trHeight w:val="432"/>
        </w:trPr>
        <w:tc>
          <w:tcPr>
            <w:tcW w:w="5697" w:type="dxa"/>
            <w:gridSpan w:val="8"/>
            <w:tcBorders>
              <w:top w:val="single" w:sz="4" w:space="0" w:color="000000"/>
              <w:left w:val="single" w:sz="4" w:space="0" w:color="000000"/>
              <w:bottom w:val="single" w:sz="4" w:space="0" w:color="000000"/>
            </w:tcBorders>
            <w:shd w:val="clear" w:color="auto" w:fill="CCECFF"/>
            <w:vAlign w:val="center"/>
          </w:tcPr>
          <w:p w14:paraId="7D0C45DF"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(place an X)</w:t>
            </w:r>
          </w:p>
        </w:tc>
        <w:tc>
          <w:tcPr>
            <w:tcW w:w="1566" w:type="dxa"/>
            <w:gridSpan w:val="4"/>
            <w:tcBorders>
              <w:top w:val="single" w:sz="4" w:space="0" w:color="000000"/>
              <w:left w:val="single" w:sz="4" w:space="0" w:color="000000"/>
              <w:bottom w:val="single" w:sz="4" w:space="0" w:color="000000"/>
            </w:tcBorders>
            <w:vAlign w:val="center"/>
          </w:tcPr>
          <w:p w14:paraId="5AE167E8" w14:textId="37DF35E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lectures</w:t>
            </w:r>
          </w:p>
          <w:p w14:paraId="145C1EB4" w14:textId="3756074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seminars and workshops</w:t>
            </w:r>
          </w:p>
          <w:p w14:paraId="2D1296B0" w14:textId="30B160B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exercises</w:t>
            </w:r>
          </w:p>
          <w:p w14:paraId="3D2BB9BA" w14:textId="76126EF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distance education</w:t>
            </w:r>
          </w:p>
          <w:p w14:paraId="5180DB9A" w14:textId="57245A09"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fieldwork</w:t>
            </w:r>
          </w:p>
        </w:tc>
        <w:tc>
          <w:tcPr>
            <w:tcW w:w="2105" w:type="dxa"/>
            <w:gridSpan w:val="2"/>
            <w:tcBorders>
              <w:top w:val="single" w:sz="4" w:space="0" w:color="000000"/>
              <w:left w:val="single" w:sz="4" w:space="0" w:color="000000"/>
              <w:bottom w:val="single" w:sz="4" w:space="0" w:color="000000"/>
              <w:right w:val="single" w:sz="4" w:space="0" w:color="000000"/>
            </w:tcBorders>
            <w:vAlign w:val="center"/>
          </w:tcPr>
          <w:p w14:paraId="57758447" w14:textId="7011625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independent tasks</w:t>
            </w:r>
          </w:p>
          <w:p w14:paraId="52606FC2" w14:textId="636E5960"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multimedia and network</w:t>
            </w:r>
          </w:p>
          <w:p w14:paraId="58AC48C1" w14:textId="39EFE27F"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laboratory</w:t>
            </w:r>
          </w:p>
          <w:p w14:paraId="647007CD" w14:textId="05005E46"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mentoring work</w:t>
            </w:r>
          </w:p>
          <w:p w14:paraId="38E82EB2" w14:textId="759D63BE"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other ________________</w:t>
            </w:r>
          </w:p>
        </w:tc>
      </w:tr>
      <w:tr w:rsidR="00525738" w:rsidRPr="00525738" w14:paraId="2FB4FD35"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0379752"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567D7308"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4D629A9E"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Participate in the teaching process: lectures 50% attendance.</w:t>
            </w:r>
          </w:p>
          <w:p w14:paraId="5AD27A5C"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Participate actively and constructively in class.</w:t>
            </w:r>
          </w:p>
          <w:p w14:paraId="57AD08E4"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Prepare the material discussed in lectures and pass the written exam.</w:t>
            </w:r>
          </w:p>
          <w:p w14:paraId="243AFB21"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Inform yourself about the classes you missed during consultations with the teacher and other students.</w:t>
            </w:r>
          </w:p>
          <w:p w14:paraId="05C0F4D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Behave in accordance with ethical and scientific principles in higher education teaching</w:t>
            </w:r>
          </w:p>
        </w:tc>
      </w:tr>
      <w:tr w:rsidR="00525738" w:rsidRPr="00525738" w14:paraId="5BCAB185"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5B2EA13"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Tracking</w:t>
            </w:r>
            <w:r w:rsidRPr="00525738">
              <w:rPr>
                <w:rFonts w:ascii="Arial" w:hAnsi="Arial" w:cs="Arial"/>
                <w:i/>
                <w:color w:val="000000"/>
                <w:sz w:val="20"/>
                <w:szCs w:val="20"/>
                <w:vertAlign w:val="superscript"/>
              </w:rPr>
              <w:t xml:space="preserve"> </w:t>
            </w:r>
            <w:r w:rsidRPr="00525738">
              <w:rPr>
                <w:rFonts w:ascii="Arial" w:hAnsi="Arial" w:cs="Arial"/>
                <w:i/>
                <w:color w:val="000000"/>
                <w:sz w:val="20"/>
                <w:szCs w:val="20"/>
              </w:rPr>
              <w:t>student work (add X next to the appropriate form of monitoring)</w:t>
            </w:r>
          </w:p>
        </w:tc>
      </w:tr>
      <w:tr w:rsidR="00525738" w:rsidRPr="00525738" w14:paraId="762AECE0" w14:textId="77777777" w:rsidTr="00524091">
        <w:tblPrEx>
          <w:jc w:val="left"/>
        </w:tblPrEx>
        <w:trPr>
          <w:trHeight w:val="111"/>
        </w:trPr>
        <w:tc>
          <w:tcPr>
            <w:tcW w:w="1775" w:type="dxa"/>
            <w:tcBorders>
              <w:top w:val="single" w:sz="4" w:space="0" w:color="000000"/>
              <w:left w:val="single" w:sz="4" w:space="0" w:color="000000"/>
              <w:bottom w:val="single" w:sz="4" w:space="0" w:color="000000"/>
            </w:tcBorders>
            <w:vAlign w:val="center"/>
          </w:tcPr>
          <w:p w14:paraId="0A09144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86" w:type="dxa"/>
            <w:gridSpan w:val="2"/>
            <w:tcBorders>
              <w:top w:val="single" w:sz="4" w:space="0" w:color="000000"/>
              <w:left w:val="single" w:sz="4" w:space="0" w:color="000000"/>
              <w:bottom w:val="single" w:sz="4" w:space="0" w:color="000000"/>
            </w:tcBorders>
            <w:vAlign w:val="center"/>
          </w:tcPr>
          <w:p w14:paraId="195AF2C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99" w:type="dxa"/>
            <w:gridSpan w:val="2"/>
            <w:tcBorders>
              <w:top w:val="single" w:sz="4" w:space="0" w:color="000000"/>
              <w:left w:val="single" w:sz="4" w:space="0" w:color="000000"/>
              <w:bottom w:val="single" w:sz="4" w:space="0" w:color="000000"/>
            </w:tcBorders>
            <w:vAlign w:val="center"/>
          </w:tcPr>
          <w:p w14:paraId="511FBA9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Activity in class</w:t>
            </w:r>
          </w:p>
        </w:tc>
        <w:tc>
          <w:tcPr>
            <w:tcW w:w="586" w:type="dxa"/>
            <w:tcBorders>
              <w:top w:val="single" w:sz="4" w:space="0" w:color="000000"/>
              <w:left w:val="single" w:sz="4" w:space="0" w:color="000000"/>
              <w:bottom w:val="single" w:sz="4" w:space="0" w:color="000000"/>
            </w:tcBorders>
            <w:vAlign w:val="center"/>
          </w:tcPr>
          <w:p w14:paraId="494622F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22B793E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86" w:type="dxa"/>
            <w:tcBorders>
              <w:top w:val="single" w:sz="4" w:space="0" w:color="000000"/>
              <w:left w:val="single" w:sz="4" w:space="0" w:color="000000"/>
              <w:bottom w:val="single" w:sz="4" w:space="0" w:color="000000"/>
            </w:tcBorders>
            <w:vAlign w:val="center"/>
          </w:tcPr>
          <w:p w14:paraId="77B2C82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20B5974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560" w:type="dxa"/>
            <w:tcBorders>
              <w:top w:val="single" w:sz="4" w:space="0" w:color="000000"/>
              <w:left w:val="single" w:sz="4" w:space="0" w:color="000000"/>
              <w:bottom w:val="single" w:sz="4" w:space="0" w:color="000000"/>
              <w:right w:val="single" w:sz="4" w:space="0" w:color="000000"/>
            </w:tcBorders>
            <w:vAlign w:val="center"/>
          </w:tcPr>
          <w:p w14:paraId="717A26A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7A2CBCE7"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67CE3D6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86" w:type="dxa"/>
            <w:gridSpan w:val="2"/>
            <w:tcBorders>
              <w:top w:val="single" w:sz="4" w:space="0" w:color="000000"/>
              <w:left w:val="single" w:sz="4" w:space="0" w:color="000000"/>
              <w:bottom w:val="single" w:sz="4" w:space="0" w:color="000000"/>
            </w:tcBorders>
            <w:vAlign w:val="center"/>
          </w:tcPr>
          <w:p w14:paraId="6E16147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2199" w:type="dxa"/>
            <w:gridSpan w:val="2"/>
            <w:tcBorders>
              <w:top w:val="single" w:sz="4" w:space="0" w:color="000000"/>
              <w:left w:val="single" w:sz="4" w:space="0" w:color="000000"/>
              <w:bottom w:val="single" w:sz="4" w:space="0" w:color="000000"/>
            </w:tcBorders>
            <w:vAlign w:val="center"/>
          </w:tcPr>
          <w:p w14:paraId="601B4190" w14:textId="0929412B" w:rsidR="00525738" w:rsidRPr="00525738" w:rsidRDefault="0002251E"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86" w:type="dxa"/>
            <w:tcBorders>
              <w:top w:val="single" w:sz="4" w:space="0" w:color="000000"/>
              <w:left w:val="single" w:sz="4" w:space="0" w:color="000000"/>
              <w:bottom w:val="single" w:sz="4" w:space="0" w:color="000000"/>
            </w:tcBorders>
            <w:vAlign w:val="center"/>
          </w:tcPr>
          <w:p w14:paraId="10AF1DB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291488C5"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Essay</w:t>
            </w:r>
          </w:p>
        </w:tc>
        <w:tc>
          <w:tcPr>
            <w:tcW w:w="586" w:type="dxa"/>
            <w:tcBorders>
              <w:top w:val="single" w:sz="4" w:space="0" w:color="000000"/>
              <w:left w:val="single" w:sz="4" w:space="0" w:color="000000"/>
              <w:bottom w:val="single" w:sz="4" w:space="0" w:color="000000"/>
            </w:tcBorders>
            <w:vAlign w:val="center"/>
          </w:tcPr>
          <w:p w14:paraId="13CFAE6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21619DA6"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560" w:type="dxa"/>
            <w:tcBorders>
              <w:top w:val="single" w:sz="4" w:space="0" w:color="000000"/>
              <w:left w:val="single" w:sz="4" w:space="0" w:color="000000"/>
              <w:bottom w:val="single" w:sz="4" w:space="0" w:color="000000"/>
              <w:right w:val="single" w:sz="4" w:space="0" w:color="000000"/>
            </w:tcBorders>
            <w:vAlign w:val="center"/>
          </w:tcPr>
          <w:p w14:paraId="38E9BE0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51BD1CEC"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2157F55D"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86" w:type="dxa"/>
            <w:gridSpan w:val="2"/>
            <w:tcBorders>
              <w:top w:val="single" w:sz="4" w:space="0" w:color="000000"/>
              <w:left w:val="single" w:sz="4" w:space="0" w:color="000000"/>
              <w:bottom w:val="single" w:sz="4" w:space="0" w:color="000000"/>
            </w:tcBorders>
            <w:vAlign w:val="center"/>
          </w:tcPr>
          <w:p w14:paraId="466CA59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99" w:type="dxa"/>
            <w:gridSpan w:val="2"/>
            <w:tcBorders>
              <w:top w:val="single" w:sz="4" w:space="0" w:color="000000"/>
              <w:left w:val="single" w:sz="4" w:space="0" w:color="000000"/>
              <w:bottom w:val="single" w:sz="4" w:space="0" w:color="000000"/>
            </w:tcBorders>
            <w:vAlign w:val="center"/>
          </w:tcPr>
          <w:p w14:paraId="511A2DA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86" w:type="dxa"/>
            <w:tcBorders>
              <w:top w:val="single" w:sz="4" w:space="0" w:color="000000"/>
              <w:left w:val="single" w:sz="4" w:space="0" w:color="000000"/>
              <w:bottom w:val="single" w:sz="4" w:space="0" w:color="000000"/>
            </w:tcBorders>
            <w:vAlign w:val="center"/>
          </w:tcPr>
          <w:p w14:paraId="74576E8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59376C8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86" w:type="dxa"/>
            <w:tcBorders>
              <w:top w:val="single" w:sz="4" w:space="0" w:color="000000"/>
              <w:left w:val="single" w:sz="4" w:space="0" w:color="000000"/>
              <w:bottom w:val="single" w:sz="4" w:space="0" w:color="000000"/>
            </w:tcBorders>
            <w:vAlign w:val="center"/>
          </w:tcPr>
          <w:p w14:paraId="3E4C833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1851AF1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560" w:type="dxa"/>
            <w:tcBorders>
              <w:top w:val="single" w:sz="4" w:space="0" w:color="000000"/>
              <w:left w:val="single" w:sz="4" w:space="0" w:color="000000"/>
              <w:bottom w:val="single" w:sz="4" w:space="0" w:color="000000"/>
              <w:right w:val="single" w:sz="4" w:space="0" w:color="000000"/>
            </w:tcBorders>
            <w:vAlign w:val="center"/>
          </w:tcPr>
          <w:p w14:paraId="10B6D95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22D87E25" w14:textId="77777777" w:rsidTr="00524091">
        <w:tblPrEx>
          <w:jc w:val="left"/>
        </w:tblPrEx>
        <w:trPr>
          <w:trHeight w:val="108"/>
        </w:trPr>
        <w:tc>
          <w:tcPr>
            <w:tcW w:w="1775" w:type="dxa"/>
            <w:tcBorders>
              <w:top w:val="single" w:sz="4" w:space="0" w:color="000000"/>
              <w:left w:val="single" w:sz="4" w:space="0" w:color="000000"/>
              <w:bottom w:val="single" w:sz="4" w:space="0" w:color="000000"/>
            </w:tcBorders>
            <w:vAlign w:val="center"/>
          </w:tcPr>
          <w:p w14:paraId="5F0B71A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86" w:type="dxa"/>
            <w:gridSpan w:val="2"/>
            <w:tcBorders>
              <w:top w:val="single" w:sz="4" w:space="0" w:color="000000"/>
              <w:left w:val="single" w:sz="4" w:space="0" w:color="000000"/>
              <w:bottom w:val="single" w:sz="4" w:space="0" w:color="000000"/>
            </w:tcBorders>
            <w:vAlign w:val="center"/>
          </w:tcPr>
          <w:p w14:paraId="551437C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2199" w:type="dxa"/>
            <w:gridSpan w:val="2"/>
            <w:tcBorders>
              <w:top w:val="single" w:sz="4" w:space="0" w:color="000000"/>
              <w:left w:val="single" w:sz="4" w:space="0" w:color="000000"/>
              <w:bottom w:val="single" w:sz="4" w:space="0" w:color="000000"/>
            </w:tcBorders>
            <w:vAlign w:val="center"/>
          </w:tcPr>
          <w:p w14:paraId="03AC05BE" w14:textId="77777777" w:rsidR="00525738" w:rsidRPr="00525738" w:rsidRDefault="00525738" w:rsidP="00525738">
            <w:pPr>
              <w:snapToGrid w:val="0"/>
              <w:spacing w:after="0" w:line="240" w:lineRule="exact"/>
              <w:rPr>
                <w:rFonts w:ascii="Arial" w:hAnsi="Arial" w:cs="Arial"/>
                <w:color w:val="000000"/>
                <w:sz w:val="20"/>
                <w:szCs w:val="20"/>
              </w:rPr>
            </w:pPr>
          </w:p>
        </w:tc>
        <w:tc>
          <w:tcPr>
            <w:tcW w:w="586" w:type="dxa"/>
            <w:tcBorders>
              <w:top w:val="single" w:sz="4" w:space="0" w:color="000000"/>
              <w:left w:val="single" w:sz="4" w:space="0" w:color="000000"/>
              <w:bottom w:val="single" w:sz="4" w:space="0" w:color="000000"/>
            </w:tcBorders>
            <w:vAlign w:val="center"/>
          </w:tcPr>
          <w:p w14:paraId="7964EB9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318" w:type="dxa"/>
            <w:gridSpan w:val="4"/>
            <w:tcBorders>
              <w:top w:val="single" w:sz="4" w:space="0" w:color="000000"/>
              <w:left w:val="single" w:sz="4" w:space="0" w:color="000000"/>
              <w:bottom w:val="single" w:sz="4" w:space="0" w:color="000000"/>
            </w:tcBorders>
            <w:vAlign w:val="center"/>
          </w:tcPr>
          <w:p w14:paraId="2FAEE815" w14:textId="77777777" w:rsidR="00525738" w:rsidRPr="00525738" w:rsidRDefault="00525738" w:rsidP="00525738">
            <w:pPr>
              <w:snapToGrid w:val="0"/>
              <w:spacing w:after="0" w:line="240" w:lineRule="exact"/>
              <w:rPr>
                <w:rFonts w:ascii="Arial" w:hAnsi="Arial" w:cs="Arial"/>
                <w:color w:val="000000"/>
                <w:sz w:val="20"/>
                <w:szCs w:val="20"/>
              </w:rPr>
            </w:pPr>
          </w:p>
        </w:tc>
        <w:tc>
          <w:tcPr>
            <w:tcW w:w="586" w:type="dxa"/>
            <w:tcBorders>
              <w:top w:val="single" w:sz="4" w:space="0" w:color="000000"/>
              <w:left w:val="single" w:sz="4" w:space="0" w:color="000000"/>
              <w:bottom w:val="single" w:sz="4" w:space="0" w:color="000000"/>
            </w:tcBorders>
            <w:vAlign w:val="center"/>
          </w:tcPr>
          <w:p w14:paraId="640A3A9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758" w:type="dxa"/>
            <w:gridSpan w:val="2"/>
            <w:tcBorders>
              <w:top w:val="single" w:sz="4" w:space="0" w:color="000000"/>
              <w:left w:val="single" w:sz="4" w:space="0" w:color="000000"/>
              <w:bottom w:val="single" w:sz="4" w:space="0" w:color="000000"/>
            </w:tcBorders>
            <w:vAlign w:val="center"/>
          </w:tcPr>
          <w:p w14:paraId="77762E82" w14:textId="77777777" w:rsidR="00525738" w:rsidRPr="00525738" w:rsidRDefault="00525738" w:rsidP="00525738">
            <w:pPr>
              <w:snapToGrid w:val="0"/>
              <w:spacing w:after="0" w:line="240" w:lineRule="exact"/>
              <w:rPr>
                <w:rFonts w:ascii="Arial" w:hAnsi="Arial" w:cs="Arial"/>
                <w:color w:val="000000"/>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BE31CE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5C7DB514"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66C1C11"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Grading and evaluating student work during classes and at the final exam / Method of verifying acquired learning outcomes for each student obligation</w:t>
            </w:r>
          </w:p>
        </w:tc>
      </w:tr>
      <w:tr w:rsidR="00525738" w:rsidRPr="00525738" w14:paraId="46EEBAD8"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5D98B899"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Student work will be evaluated and graded during the course as well as in the final exam. During the course, class attendance is monitored and independent work and activity during the course are evaluated. Student knowledge is tested in a written exam at the end of the course. To pass the written exam, it is necessary to answer the questions with an accuracy of at least 60%. Students can earn additional points by participating in the activity of guided interpretation of scientific work in the field of population genetics. The criteria for evaluating and grading individual elements are described in the course repository.</w:t>
            </w:r>
          </w:p>
        </w:tc>
      </w:tr>
      <w:tr w:rsidR="00525738" w:rsidRPr="00525738" w14:paraId="6921D8A7"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F82D493"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literature and number of copies </w:t>
            </w:r>
            <w:r w:rsidRPr="00525738">
              <w:rPr>
                <w:rFonts w:ascii="Arial" w:hAnsi="Arial" w:cs="Arial"/>
                <w:i/>
                <w:color w:val="000000"/>
                <w:sz w:val="20"/>
                <w:szCs w:val="20"/>
              </w:rPr>
              <w:t>in relation to the number of students currently attending the course</w:t>
            </w:r>
          </w:p>
        </w:tc>
      </w:tr>
      <w:tr w:rsidR="00525738" w:rsidRPr="00525738" w14:paraId="556F1253" w14:textId="77777777" w:rsidTr="00524091">
        <w:tblPrEx>
          <w:jc w:val="left"/>
        </w:tblPrEx>
        <w:trPr>
          <w:trHeight w:val="111"/>
        </w:trPr>
        <w:tc>
          <w:tcPr>
            <w:tcW w:w="3773" w:type="dxa"/>
            <w:gridSpan w:val="4"/>
            <w:tcBorders>
              <w:top w:val="single" w:sz="4" w:space="0" w:color="000000"/>
              <w:left w:val="single" w:sz="4" w:space="0" w:color="000000"/>
              <w:bottom w:val="single" w:sz="4" w:space="0" w:color="000000"/>
            </w:tcBorders>
            <w:vAlign w:val="center"/>
          </w:tcPr>
          <w:p w14:paraId="528162E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680" w:type="dxa"/>
            <w:gridSpan w:val="3"/>
            <w:tcBorders>
              <w:top w:val="single" w:sz="4" w:space="0" w:color="000000"/>
              <w:left w:val="single" w:sz="4" w:space="0" w:color="000000"/>
              <w:bottom w:val="single" w:sz="4" w:space="0" w:color="000000"/>
            </w:tcBorders>
            <w:vAlign w:val="center"/>
          </w:tcPr>
          <w:p w14:paraId="48BCD2E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0EF483C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5D5F7261"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tcPr>
          <w:p w14:paraId="211ECF20" w14:textId="77777777" w:rsidR="00525738" w:rsidRPr="00525738" w:rsidRDefault="00525738" w:rsidP="00525738">
            <w:pPr>
              <w:spacing w:after="0" w:line="240" w:lineRule="auto"/>
              <w:rPr>
                <w:rFonts w:ascii="Arial" w:hAnsi="Arial" w:cs="Arial"/>
                <w:sz w:val="20"/>
                <w:szCs w:val="20"/>
              </w:rPr>
            </w:pPr>
            <w:r w:rsidRPr="00525738">
              <w:rPr>
                <w:rFonts w:ascii="Arial" w:hAnsi="Arial" w:cs="Arial"/>
                <w:sz w:val="20"/>
                <w:szCs w:val="20"/>
              </w:rPr>
              <w:t>Fred W. Allendorf, Gordon H. Luikart, Sally N. Aitken. Conservation and the Genetics of Populations, 2nd Edition. 2012. Wiley-Blackwell.</w:t>
            </w:r>
          </w:p>
        </w:tc>
        <w:tc>
          <w:tcPr>
            <w:tcW w:w="1680" w:type="dxa"/>
            <w:gridSpan w:val="3"/>
            <w:tcBorders>
              <w:top w:val="single" w:sz="4" w:space="0" w:color="000000"/>
              <w:left w:val="single" w:sz="4" w:space="0" w:color="000000"/>
              <w:bottom w:val="single" w:sz="4" w:space="0" w:color="000000"/>
            </w:tcBorders>
            <w:vAlign w:val="center"/>
          </w:tcPr>
          <w:p w14:paraId="35FCB15A" w14:textId="77777777" w:rsidR="00525738" w:rsidRPr="00525738" w:rsidRDefault="00525738" w:rsidP="00525738">
            <w:pPr>
              <w:spacing w:after="0" w:line="240" w:lineRule="auto"/>
              <w:rPr>
                <w:rFonts w:ascii="Arial" w:hAnsi="Arial" w:cs="Arial"/>
                <w:sz w:val="20"/>
                <w:szCs w:val="20"/>
              </w:rPr>
            </w:pPr>
            <w:r w:rsidRPr="00525738">
              <w:rPr>
                <w:rFonts w:ascii="Arial" w:hAnsi="Arial" w:cs="Arial"/>
                <w:sz w:val="20"/>
                <w:szCs w:val="20"/>
              </w:rPr>
              <w:t>1</w:t>
            </w: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3A2CA269" w14:textId="77777777" w:rsidR="00525738" w:rsidRPr="00525738" w:rsidRDefault="00525738" w:rsidP="00525738">
            <w:pPr>
              <w:snapToGrid w:val="0"/>
              <w:spacing w:after="0" w:line="240" w:lineRule="exact"/>
              <w:rPr>
                <w:rFonts w:ascii="Arial" w:hAnsi="Arial" w:cs="Arial"/>
                <w:i/>
                <w:color w:val="000000"/>
                <w:sz w:val="20"/>
                <w:szCs w:val="20"/>
              </w:rPr>
            </w:pPr>
          </w:p>
        </w:tc>
      </w:tr>
      <w:tr w:rsidR="00525738" w:rsidRPr="00525738" w14:paraId="32E80B3E"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tcPr>
          <w:p w14:paraId="31B3E415" w14:textId="77777777" w:rsidR="00525738" w:rsidRPr="00525738" w:rsidRDefault="00525738" w:rsidP="00525738">
            <w:pPr>
              <w:spacing w:after="0" w:line="240" w:lineRule="auto"/>
              <w:rPr>
                <w:rFonts w:ascii="Arial" w:hAnsi="Arial" w:cs="Arial"/>
                <w:sz w:val="20"/>
                <w:szCs w:val="20"/>
              </w:rPr>
            </w:pPr>
            <w:r w:rsidRPr="00525738">
              <w:rPr>
                <w:rFonts w:ascii="Arial" w:hAnsi="Arial" w:cs="Arial"/>
                <w:sz w:val="20"/>
                <w:szCs w:val="20"/>
              </w:rPr>
              <w:t>Conner JK, Hartl DL. A Primer of Ecological Genetics. 2004. Sinauer Associates, Massachusetts, USA.</w:t>
            </w:r>
          </w:p>
        </w:tc>
        <w:tc>
          <w:tcPr>
            <w:tcW w:w="1680" w:type="dxa"/>
            <w:gridSpan w:val="3"/>
            <w:tcBorders>
              <w:top w:val="single" w:sz="4" w:space="0" w:color="000000"/>
              <w:left w:val="single" w:sz="4" w:space="0" w:color="000000"/>
              <w:bottom w:val="single" w:sz="4" w:space="0" w:color="000000"/>
            </w:tcBorders>
            <w:vAlign w:val="center"/>
          </w:tcPr>
          <w:p w14:paraId="5D41C23C" w14:textId="77777777" w:rsidR="00525738" w:rsidRPr="00525738" w:rsidRDefault="00525738" w:rsidP="00525738">
            <w:pPr>
              <w:spacing w:after="0" w:line="240" w:lineRule="auto"/>
              <w:rPr>
                <w:rFonts w:ascii="Arial" w:hAnsi="Arial" w:cs="Arial"/>
                <w:sz w:val="20"/>
                <w:szCs w:val="20"/>
              </w:rPr>
            </w:pPr>
            <w:r w:rsidRPr="00525738">
              <w:rPr>
                <w:rFonts w:ascii="Arial" w:hAnsi="Arial" w:cs="Arial"/>
                <w:sz w:val="20"/>
                <w:szCs w:val="20"/>
              </w:rPr>
              <w:t>1</w:t>
            </w: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3EC55203"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2BC58B71"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vAlign w:val="center"/>
          </w:tcPr>
          <w:p w14:paraId="0B040E50" w14:textId="77777777" w:rsidR="00525738" w:rsidRPr="00525738" w:rsidRDefault="00525738" w:rsidP="00525738">
            <w:pPr>
              <w:spacing w:after="0" w:line="240" w:lineRule="auto"/>
            </w:pPr>
          </w:p>
        </w:tc>
        <w:tc>
          <w:tcPr>
            <w:tcW w:w="1680" w:type="dxa"/>
            <w:gridSpan w:val="3"/>
            <w:tcBorders>
              <w:top w:val="single" w:sz="4" w:space="0" w:color="000000"/>
              <w:left w:val="single" w:sz="4" w:space="0" w:color="000000"/>
              <w:bottom w:val="single" w:sz="4" w:space="0" w:color="000000"/>
            </w:tcBorders>
            <w:vAlign w:val="center"/>
          </w:tcPr>
          <w:p w14:paraId="35A5BCCC" w14:textId="77777777" w:rsidR="00525738" w:rsidRPr="00525738" w:rsidRDefault="00525738" w:rsidP="00525738">
            <w:pPr>
              <w:spacing w:after="0" w:line="240" w:lineRule="auto"/>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3248BE9E"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377BF7A5"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vAlign w:val="center"/>
          </w:tcPr>
          <w:p w14:paraId="548331EF" w14:textId="77777777" w:rsidR="00525738" w:rsidRPr="00525738" w:rsidRDefault="00525738" w:rsidP="00525738">
            <w:pPr>
              <w:snapToGrid w:val="0"/>
              <w:spacing w:after="0" w:line="240" w:lineRule="exact"/>
              <w:rPr>
                <w:rFonts w:ascii="Arial" w:hAnsi="Arial" w:cs="Arial"/>
                <w:color w:val="000000"/>
                <w:sz w:val="20"/>
                <w:szCs w:val="20"/>
              </w:rPr>
            </w:pPr>
          </w:p>
        </w:tc>
        <w:tc>
          <w:tcPr>
            <w:tcW w:w="1680" w:type="dxa"/>
            <w:gridSpan w:val="3"/>
            <w:tcBorders>
              <w:top w:val="single" w:sz="4" w:space="0" w:color="000000"/>
              <w:left w:val="single" w:sz="4" w:space="0" w:color="000000"/>
              <w:bottom w:val="single" w:sz="4" w:space="0" w:color="000000"/>
            </w:tcBorders>
            <w:vAlign w:val="center"/>
          </w:tcPr>
          <w:p w14:paraId="481F8D64"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7D8020EC"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5C3FD4D7" w14:textId="77777777" w:rsidTr="00524091">
        <w:tblPrEx>
          <w:jc w:val="left"/>
        </w:tblPrEx>
        <w:trPr>
          <w:trHeight w:val="108"/>
        </w:trPr>
        <w:tc>
          <w:tcPr>
            <w:tcW w:w="3773" w:type="dxa"/>
            <w:gridSpan w:val="4"/>
            <w:tcBorders>
              <w:top w:val="single" w:sz="4" w:space="0" w:color="000000"/>
              <w:left w:val="single" w:sz="4" w:space="0" w:color="000000"/>
              <w:bottom w:val="single" w:sz="4" w:space="0" w:color="000000"/>
            </w:tcBorders>
            <w:vAlign w:val="center"/>
          </w:tcPr>
          <w:p w14:paraId="29D83CCD" w14:textId="77777777" w:rsidR="00525738" w:rsidRPr="00525738" w:rsidRDefault="00525738" w:rsidP="00525738">
            <w:pPr>
              <w:snapToGrid w:val="0"/>
              <w:spacing w:after="0" w:line="240" w:lineRule="exact"/>
              <w:rPr>
                <w:rFonts w:ascii="Arial" w:hAnsi="Arial" w:cs="Arial"/>
                <w:color w:val="000000"/>
                <w:sz w:val="20"/>
                <w:szCs w:val="20"/>
              </w:rPr>
            </w:pPr>
          </w:p>
        </w:tc>
        <w:tc>
          <w:tcPr>
            <w:tcW w:w="1680" w:type="dxa"/>
            <w:gridSpan w:val="3"/>
            <w:tcBorders>
              <w:top w:val="single" w:sz="4" w:space="0" w:color="000000"/>
              <w:left w:val="single" w:sz="4" w:space="0" w:color="000000"/>
              <w:bottom w:val="single" w:sz="4" w:space="0" w:color="000000"/>
            </w:tcBorders>
            <w:vAlign w:val="center"/>
          </w:tcPr>
          <w:p w14:paraId="67A13F5D" w14:textId="77777777" w:rsidR="00525738" w:rsidRPr="00525738" w:rsidRDefault="00525738" w:rsidP="00525738">
            <w:pPr>
              <w:snapToGrid w:val="0"/>
              <w:spacing w:after="0" w:line="240" w:lineRule="exact"/>
              <w:rPr>
                <w:rFonts w:ascii="Arial" w:hAnsi="Arial" w:cs="Arial"/>
                <w:color w:val="000000"/>
                <w:sz w:val="20"/>
                <w:szCs w:val="20"/>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3008CA26"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68890A9D" w14:textId="77777777" w:rsidTr="00524091">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17D52F6C"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Additional literature</w:t>
            </w:r>
          </w:p>
        </w:tc>
      </w:tr>
      <w:tr w:rsidR="00525738" w:rsidRPr="00525738" w14:paraId="164C3E45" w14:textId="77777777" w:rsidTr="00524091">
        <w:tblPrEx>
          <w:jc w:val="left"/>
        </w:tblPrEx>
        <w:trPr>
          <w:trHeight w:val="300"/>
        </w:trPr>
        <w:tc>
          <w:tcPr>
            <w:tcW w:w="9368"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C6914B4" w14:textId="77777777" w:rsidR="00525738" w:rsidRPr="00525738" w:rsidRDefault="00525738" w:rsidP="00525738">
            <w:pPr>
              <w:suppressAutoHyphens/>
              <w:spacing w:after="0" w:line="240" w:lineRule="exact"/>
              <w:rPr>
                <w:rFonts w:ascii="Arial" w:hAnsi="Arial" w:cs="Arial"/>
                <w:i/>
                <w:sz w:val="20"/>
                <w:szCs w:val="20"/>
              </w:rPr>
            </w:pPr>
          </w:p>
        </w:tc>
      </w:tr>
      <w:tr w:rsidR="00525738" w:rsidRPr="00525738" w14:paraId="6E0BDA3B" w14:textId="77777777" w:rsidTr="00524091">
        <w:tblPrEx>
          <w:jc w:val="left"/>
        </w:tblPrEx>
        <w:trPr>
          <w:trHeight w:val="117"/>
        </w:trPr>
        <w:tc>
          <w:tcPr>
            <w:tcW w:w="9368"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05FDA0BB"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Quality assurance methods that ensure the acquisition of output knowledge, skills and competences</w:t>
            </w:r>
          </w:p>
        </w:tc>
      </w:tr>
      <w:tr w:rsidR="00525738" w:rsidRPr="00525738" w14:paraId="000C8764" w14:textId="77777777" w:rsidTr="00524091">
        <w:tblPrEx>
          <w:jc w:val="left"/>
        </w:tblPrEx>
        <w:trPr>
          <w:trHeight w:val="432"/>
        </w:trPr>
        <w:tc>
          <w:tcPr>
            <w:tcW w:w="9368" w:type="dxa"/>
            <w:gridSpan w:val="14"/>
            <w:tcBorders>
              <w:top w:val="single" w:sz="4" w:space="0" w:color="000000"/>
              <w:left w:val="single" w:sz="4" w:space="0" w:color="000000"/>
              <w:bottom w:val="single" w:sz="4" w:space="0" w:color="000000"/>
              <w:right w:val="single" w:sz="4" w:space="0" w:color="000000"/>
            </w:tcBorders>
            <w:vAlign w:val="center"/>
          </w:tcPr>
          <w:p w14:paraId="57C00165"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At the end of the semester, the evaluation of the course and the teacher will be conducted through an anonymous student survey. Student work will be evaluated, monitored and graded during the course, through consultations, individual assignments and at the final exam. During the course, the following will be monitored:</w:t>
            </w:r>
          </w:p>
          <w:p w14:paraId="7C02522F"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a) attending classes</w:t>
            </w:r>
          </w:p>
          <w:p w14:paraId="0017D4C2"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b) activity in class</w:t>
            </w:r>
          </w:p>
          <w:p w14:paraId="2D49B75F"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 acquired knowledge</w:t>
            </w:r>
          </w:p>
        </w:tc>
      </w:tr>
    </w:tbl>
    <w:p w14:paraId="7BB2BA33" w14:textId="77777777" w:rsidR="00525738" w:rsidRDefault="00525738" w:rsidP="00525738">
      <w:pPr>
        <w:spacing w:after="0" w:line="240" w:lineRule="auto"/>
        <w:jc w:val="both"/>
        <w:rPr>
          <w:rFonts w:ascii="Arial" w:hAnsi="Arial" w:cs="Arial"/>
          <w:sz w:val="20"/>
          <w:szCs w:val="20"/>
        </w:rPr>
      </w:pPr>
    </w:p>
    <w:p w14:paraId="46EC952F" w14:textId="77777777" w:rsidR="003179F8" w:rsidRPr="00525738" w:rsidRDefault="003179F8" w:rsidP="00525738">
      <w:pPr>
        <w:spacing w:after="0" w:line="240" w:lineRule="auto"/>
        <w:jc w:val="both"/>
        <w:rPr>
          <w:rFonts w:ascii="Arial" w:hAnsi="Arial" w:cs="Arial"/>
          <w:sz w:val="20"/>
          <w:szCs w:val="20"/>
        </w:rPr>
      </w:pPr>
    </w:p>
    <w:tbl>
      <w:tblPr>
        <w:tblW w:w="5000" w:type="pct"/>
        <w:jc w:val="center"/>
        <w:tblLayout w:type="fixed"/>
        <w:tblLook w:val="0000" w:firstRow="0" w:lastRow="0" w:firstColumn="0" w:lastColumn="0" w:noHBand="0" w:noVBand="0"/>
      </w:tblPr>
      <w:tblGrid>
        <w:gridCol w:w="2026"/>
        <w:gridCol w:w="388"/>
        <w:gridCol w:w="153"/>
        <w:gridCol w:w="1252"/>
        <w:gridCol w:w="693"/>
        <w:gridCol w:w="540"/>
        <w:gridCol w:w="277"/>
        <w:gridCol w:w="219"/>
        <w:gridCol w:w="354"/>
        <w:gridCol w:w="328"/>
        <w:gridCol w:w="540"/>
        <w:gridCol w:w="191"/>
        <w:gridCol w:w="1370"/>
        <w:gridCol w:w="725"/>
      </w:tblGrid>
      <w:tr w:rsidR="00525738" w:rsidRPr="00525738" w14:paraId="5C920D47" w14:textId="77777777" w:rsidTr="00524091">
        <w:trPr>
          <w:trHeight w:val="587"/>
          <w:jc w:val="center"/>
        </w:trPr>
        <w:tc>
          <w:tcPr>
            <w:tcW w:w="9083" w:type="dxa"/>
            <w:gridSpan w:val="14"/>
            <w:tcBorders>
              <w:top w:val="single" w:sz="6" w:space="0" w:color="000000"/>
              <w:left w:val="single" w:sz="6" w:space="0" w:color="000000"/>
              <w:bottom w:val="single" w:sz="6" w:space="0" w:color="000000"/>
              <w:right w:val="single" w:sz="6" w:space="0" w:color="000000"/>
            </w:tcBorders>
            <w:shd w:val="clear" w:color="auto" w:fill="CCECFF"/>
            <w:vAlign w:val="center"/>
          </w:tcPr>
          <w:p w14:paraId="129E438C" w14:textId="70E0C2B7" w:rsidR="00525738" w:rsidRPr="00525738" w:rsidRDefault="00525738" w:rsidP="00525738">
            <w:pPr>
              <w:spacing w:after="0" w:line="240" w:lineRule="exact"/>
              <w:jc w:val="center"/>
              <w:rPr>
                <w:rFonts w:ascii="Arial" w:hAnsi="Arial" w:cs="Arial"/>
                <w:b/>
                <w:sz w:val="20"/>
                <w:szCs w:val="20"/>
              </w:rPr>
            </w:pPr>
            <w:r w:rsidRPr="00525738">
              <w:rPr>
                <w:rFonts w:ascii="Arial" w:hAnsi="Arial" w:cs="Arial"/>
                <w:b/>
                <w:color w:val="000000"/>
                <w:sz w:val="20"/>
                <w:szCs w:val="20"/>
              </w:rPr>
              <w:t>GENERAL INFORMATION</w:t>
            </w:r>
          </w:p>
        </w:tc>
      </w:tr>
      <w:tr w:rsidR="00525738" w:rsidRPr="00525738" w14:paraId="04ADBBC7" w14:textId="77777777" w:rsidTr="00524091">
        <w:trPr>
          <w:trHeight w:val="405"/>
          <w:jc w:val="center"/>
        </w:trPr>
        <w:tc>
          <w:tcPr>
            <w:tcW w:w="2422" w:type="dxa"/>
            <w:gridSpan w:val="2"/>
            <w:tcBorders>
              <w:top w:val="single" w:sz="6" w:space="0" w:color="000000"/>
              <w:left w:val="single" w:sz="6" w:space="0" w:color="000000"/>
              <w:bottom w:val="single" w:sz="6" w:space="0" w:color="000000"/>
            </w:tcBorders>
            <w:shd w:val="clear" w:color="auto" w:fill="CCECFF"/>
            <w:vAlign w:val="center"/>
          </w:tcPr>
          <w:p w14:paraId="6A143834" w14:textId="77777777" w:rsidR="00525738" w:rsidRPr="00525738" w:rsidRDefault="00525738" w:rsidP="00525738">
            <w:pPr>
              <w:spacing w:after="0" w:line="240" w:lineRule="exact"/>
              <w:rPr>
                <w:rFonts w:ascii="Arial" w:hAnsi="Arial" w:cs="Arial"/>
                <w:i/>
                <w:sz w:val="20"/>
                <w:szCs w:val="20"/>
              </w:rPr>
            </w:pPr>
            <w:r w:rsidRPr="00525738">
              <w:rPr>
                <w:rFonts w:ascii="Arial" w:hAnsi="Arial" w:cs="Arial"/>
                <w:i/>
                <w:color w:val="000000"/>
                <w:sz w:val="20"/>
                <w:szCs w:val="20"/>
              </w:rPr>
              <w:t>Course leader</w:t>
            </w:r>
          </w:p>
        </w:tc>
        <w:tc>
          <w:tcPr>
            <w:tcW w:w="6661" w:type="dxa"/>
            <w:gridSpan w:val="12"/>
            <w:tcBorders>
              <w:top w:val="single" w:sz="6" w:space="0" w:color="000000"/>
              <w:left w:val="single" w:sz="6" w:space="0" w:color="000000"/>
              <w:bottom w:val="single" w:sz="6" w:space="0" w:color="000000"/>
              <w:right w:val="single" w:sz="6" w:space="0" w:color="000000"/>
            </w:tcBorders>
            <w:vAlign w:val="center"/>
          </w:tcPr>
          <w:p w14:paraId="24BD13CF" w14:textId="4666E41F" w:rsidR="00525738" w:rsidRPr="00525738" w:rsidRDefault="002A6057" w:rsidP="00525738">
            <w:pPr>
              <w:spacing w:after="0" w:line="240" w:lineRule="exact"/>
              <w:rPr>
                <w:rFonts w:ascii="Arial" w:hAnsi="Arial" w:cs="Arial"/>
                <w:b/>
                <w:color w:val="000000"/>
                <w:sz w:val="20"/>
                <w:szCs w:val="20"/>
              </w:rPr>
            </w:pPr>
            <w:r>
              <w:rPr>
                <w:rFonts w:ascii="Arial" w:hAnsi="Arial" w:cs="Arial"/>
                <w:b/>
                <w:color w:val="000000"/>
                <w:sz w:val="20"/>
                <w:szCs w:val="20"/>
              </w:rPr>
              <w:t>Prof.</w:t>
            </w:r>
            <w:r w:rsidR="00525738" w:rsidRPr="00525738">
              <w:rPr>
                <w:rFonts w:ascii="Arial" w:hAnsi="Arial" w:cs="Arial"/>
                <w:b/>
                <w:color w:val="000000"/>
                <w:sz w:val="20"/>
                <w:szCs w:val="20"/>
              </w:rPr>
              <w:t xml:space="preserve"> Ranka Petrinović</w:t>
            </w:r>
            <w:r w:rsidR="00C0750A">
              <w:rPr>
                <w:rFonts w:ascii="Arial" w:hAnsi="Arial" w:cs="Arial"/>
                <w:b/>
                <w:color w:val="000000"/>
                <w:sz w:val="20"/>
                <w:szCs w:val="20"/>
              </w:rPr>
              <w:t>, PhD</w:t>
            </w:r>
          </w:p>
        </w:tc>
      </w:tr>
      <w:tr w:rsidR="00525738" w:rsidRPr="00525738" w14:paraId="1EB0FE05" w14:textId="77777777" w:rsidTr="00524091">
        <w:trPr>
          <w:trHeight w:val="405"/>
          <w:jc w:val="center"/>
        </w:trPr>
        <w:tc>
          <w:tcPr>
            <w:tcW w:w="2422" w:type="dxa"/>
            <w:gridSpan w:val="2"/>
            <w:tcBorders>
              <w:top w:val="single" w:sz="6" w:space="0" w:color="000000"/>
              <w:left w:val="single" w:sz="6" w:space="0" w:color="000000"/>
              <w:bottom w:val="single" w:sz="6" w:space="0" w:color="000000"/>
            </w:tcBorders>
            <w:shd w:val="clear" w:color="auto" w:fill="CCECFF"/>
            <w:vAlign w:val="center"/>
          </w:tcPr>
          <w:p w14:paraId="18097106"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sz w:val="20"/>
                <w:szCs w:val="20"/>
              </w:rPr>
              <w:t>Course name</w:t>
            </w:r>
          </w:p>
        </w:tc>
        <w:tc>
          <w:tcPr>
            <w:tcW w:w="6661" w:type="dxa"/>
            <w:gridSpan w:val="12"/>
            <w:tcBorders>
              <w:top w:val="single" w:sz="6" w:space="0" w:color="000000"/>
              <w:left w:val="single" w:sz="6" w:space="0" w:color="000000"/>
              <w:bottom w:val="single" w:sz="6" w:space="0" w:color="000000"/>
              <w:right w:val="single" w:sz="6" w:space="0" w:color="000000"/>
            </w:tcBorders>
            <w:vAlign w:val="center"/>
          </w:tcPr>
          <w:p w14:paraId="3D41C1B4" w14:textId="65F302B1" w:rsidR="00525738" w:rsidRPr="00525738" w:rsidRDefault="00D867F1" w:rsidP="00525738">
            <w:pPr>
              <w:snapToGrid w:val="0"/>
              <w:spacing w:after="0" w:line="240" w:lineRule="exact"/>
              <w:rPr>
                <w:rFonts w:ascii="Arial" w:eastAsia="Times New Roman" w:hAnsi="Arial" w:cs="Arial"/>
                <w:b/>
                <w:sz w:val="20"/>
                <w:szCs w:val="20"/>
              </w:rPr>
            </w:pPr>
            <w:r w:rsidRPr="00D867F1">
              <w:rPr>
                <w:rFonts w:ascii="Arial" w:eastAsia="Times New Roman" w:hAnsi="Arial" w:cs="Arial"/>
                <w:b/>
                <w:sz w:val="20"/>
                <w:szCs w:val="20"/>
              </w:rPr>
              <w:t>MARINE ENVIRONMENT PROTECTION AND FISHERIES LAW</w:t>
            </w:r>
          </w:p>
        </w:tc>
      </w:tr>
      <w:tr w:rsidR="00525738" w:rsidRPr="00525738" w14:paraId="4ECAAA10" w14:textId="77777777" w:rsidTr="00524091">
        <w:trPr>
          <w:trHeight w:val="405"/>
          <w:jc w:val="center"/>
        </w:trPr>
        <w:tc>
          <w:tcPr>
            <w:tcW w:w="2422" w:type="dxa"/>
            <w:gridSpan w:val="2"/>
            <w:tcBorders>
              <w:top w:val="single" w:sz="6" w:space="0" w:color="000000"/>
              <w:left w:val="single" w:sz="6" w:space="0" w:color="000000"/>
              <w:bottom w:val="single" w:sz="6" w:space="0" w:color="000000"/>
            </w:tcBorders>
            <w:shd w:val="clear" w:color="auto" w:fill="CCECFF"/>
            <w:vAlign w:val="center"/>
          </w:tcPr>
          <w:p w14:paraId="070DC150"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Study program</w:t>
            </w:r>
          </w:p>
        </w:tc>
        <w:tc>
          <w:tcPr>
            <w:tcW w:w="6661" w:type="dxa"/>
            <w:gridSpan w:val="12"/>
            <w:tcBorders>
              <w:top w:val="single" w:sz="6" w:space="0" w:color="000000"/>
              <w:left w:val="single" w:sz="6" w:space="0" w:color="000000"/>
              <w:bottom w:val="single" w:sz="6" w:space="0" w:color="000000"/>
              <w:right w:val="single" w:sz="6" w:space="0" w:color="000000"/>
            </w:tcBorders>
            <w:vAlign w:val="center"/>
          </w:tcPr>
          <w:p w14:paraId="35BDD615" w14:textId="77777777" w:rsidR="00525738" w:rsidRPr="00525738" w:rsidRDefault="00525738" w:rsidP="00525738">
            <w:pPr>
              <w:snapToGrid w:val="0"/>
              <w:spacing w:after="0" w:line="240" w:lineRule="exact"/>
              <w:rPr>
                <w:rFonts w:ascii="Arial" w:eastAsia="Times New Roman" w:hAnsi="Arial" w:cs="Arial"/>
                <w:b/>
                <w:sz w:val="20"/>
                <w:szCs w:val="20"/>
              </w:rPr>
            </w:pPr>
            <w:r w:rsidRPr="00525738">
              <w:rPr>
                <w:rFonts w:ascii="Arial" w:eastAsia="Times New Roman" w:hAnsi="Arial" w:cs="Arial"/>
                <w:b/>
                <w:sz w:val="20"/>
                <w:szCs w:val="20"/>
              </w:rPr>
              <w:t>Marine biology and technology</w:t>
            </w:r>
          </w:p>
        </w:tc>
      </w:tr>
      <w:tr w:rsidR="00525738" w:rsidRPr="00525738" w14:paraId="37DB8A6E" w14:textId="77777777" w:rsidTr="00524091">
        <w:trPr>
          <w:trHeight w:val="405"/>
          <w:jc w:val="center"/>
        </w:trPr>
        <w:tc>
          <w:tcPr>
            <w:tcW w:w="2422" w:type="dxa"/>
            <w:gridSpan w:val="2"/>
            <w:tcBorders>
              <w:top w:val="single" w:sz="6" w:space="0" w:color="000000"/>
              <w:left w:val="single" w:sz="6" w:space="0" w:color="000000"/>
              <w:bottom w:val="single" w:sz="6" w:space="0" w:color="000000"/>
            </w:tcBorders>
            <w:shd w:val="clear" w:color="auto" w:fill="CCECFF"/>
            <w:vAlign w:val="center"/>
          </w:tcPr>
          <w:p w14:paraId="4FEAF7C3"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Course status</w:t>
            </w:r>
          </w:p>
        </w:tc>
        <w:tc>
          <w:tcPr>
            <w:tcW w:w="6661" w:type="dxa"/>
            <w:gridSpan w:val="12"/>
            <w:tcBorders>
              <w:top w:val="single" w:sz="6" w:space="0" w:color="000000"/>
              <w:left w:val="single" w:sz="6" w:space="0" w:color="000000"/>
              <w:bottom w:val="single" w:sz="6" w:space="0" w:color="000000"/>
              <w:right w:val="single" w:sz="6" w:space="0" w:color="000000"/>
            </w:tcBorders>
            <w:vAlign w:val="center"/>
          </w:tcPr>
          <w:p w14:paraId="042FC66A"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Electoral</w:t>
            </w:r>
          </w:p>
        </w:tc>
      </w:tr>
      <w:tr w:rsidR="00525738" w:rsidRPr="00525738" w14:paraId="20EAA109" w14:textId="77777777" w:rsidTr="00524091">
        <w:trPr>
          <w:trHeight w:val="405"/>
          <w:jc w:val="center"/>
        </w:trPr>
        <w:tc>
          <w:tcPr>
            <w:tcW w:w="2422" w:type="dxa"/>
            <w:gridSpan w:val="2"/>
            <w:tcBorders>
              <w:top w:val="single" w:sz="6" w:space="0" w:color="000000"/>
              <w:left w:val="single" w:sz="6" w:space="0" w:color="000000"/>
              <w:bottom w:val="single" w:sz="6" w:space="0" w:color="000000"/>
            </w:tcBorders>
            <w:shd w:val="clear" w:color="auto" w:fill="CCECFF"/>
            <w:vAlign w:val="center"/>
          </w:tcPr>
          <w:p w14:paraId="7C5A6118"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Year of study</w:t>
            </w:r>
          </w:p>
        </w:tc>
        <w:tc>
          <w:tcPr>
            <w:tcW w:w="6661" w:type="dxa"/>
            <w:gridSpan w:val="12"/>
            <w:tcBorders>
              <w:top w:val="single" w:sz="6" w:space="0" w:color="000000"/>
              <w:left w:val="single" w:sz="6" w:space="0" w:color="000000"/>
              <w:bottom w:val="single" w:sz="6" w:space="0" w:color="000000"/>
              <w:right w:val="single" w:sz="6" w:space="0" w:color="000000"/>
            </w:tcBorders>
            <w:vAlign w:val="center"/>
          </w:tcPr>
          <w:p w14:paraId="324BCC55"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3</w:t>
            </w:r>
          </w:p>
        </w:tc>
      </w:tr>
      <w:tr w:rsidR="00525738" w:rsidRPr="00525738" w14:paraId="39B08957" w14:textId="77777777" w:rsidTr="00524091">
        <w:trPr>
          <w:trHeight w:val="405"/>
          <w:jc w:val="center"/>
        </w:trPr>
        <w:tc>
          <w:tcPr>
            <w:tcW w:w="2422" w:type="dxa"/>
            <w:gridSpan w:val="2"/>
            <w:tcBorders>
              <w:top w:val="single" w:sz="6" w:space="0" w:color="000000"/>
              <w:left w:val="single" w:sz="6" w:space="0" w:color="000000"/>
              <w:bottom w:val="single" w:sz="6" w:space="0" w:color="000000"/>
            </w:tcBorders>
            <w:shd w:val="clear" w:color="auto" w:fill="CCECFF"/>
            <w:vAlign w:val="center"/>
          </w:tcPr>
          <w:p w14:paraId="6430AD09" w14:textId="77777777" w:rsidR="00525738" w:rsidRPr="00525738" w:rsidRDefault="00525738" w:rsidP="00525738">
            <w:pPr>
              <w:spacing w:after="0" w:line="240" w:lineRule="exact"/>
              <w:rPr>
                <w:rFonts w:ascii="Arial" w:hAnsi="Arial" w:cs="Arial"/>
                <w:i/>
                <w:color w:val="000000"/>
                <w:sz w:val="20"/>
                <w:szCs w:val="20"/>
              </w:rPr>
            </w:pPr>
            <w:r w:rsidRPr="00525738">
              <w:rPr>
                <w:rFonts w:ascii="Arial" w:hAnsi="Arial" w:cs="Arial"/>
                <w:i/>
                <w:color w:val="000000"/>
                <w:sz w:val="20"/>
                <w:szCs w:val="20"/>
              </w:rPr>
              <w:t>Semester</w:t>
            </w:r>
          </w:p>
        </w:tc>
        <w:tc>
          <w:tcPr>
            <w:tcW w:w="6661" w:type="dxa"/>
            <w:gridSpan w:val="12"/>
            <w:tcBorders>
              <w:top w:val="single" w:sz="6" w:space="0" w:color="000000"/>
              <w:left w:val="single" w:sz="6" w:space="0" w:color="000000"/>
              <w:bottom w:val="single" w:sz="6" w:space="0" w:color="000000"/>
              <w:right w:val="single" w:sz="6" w:space="0" w:color="000000"/>
            </w:tcBorders>
            <w:vAlign w:val="center"/>
          </w:tcPr>
          <w:p w14:paraId="3A6B1926" w14:textId="77777777" w:rsidR="00525738" w:rsidRPr="00525738" w:rsidRDefault="00525738" w:rsidP="00525738">
            <w:pPr>
              <w:snapToGrid w:val="0"/>
              <w:spacing w:after="0" w:line="240" w:lineRule="exact"/>
              <w:rPr>
                <w:rFonts w:ascii="Arial" w:eastAsia="Times New Roman" w:hAnsi="Arial" w:cs="Arial"/>
                <w:color w:val="000000"/>
                <w:sz w:val="20"/>
                <w:szCs w:val="20"/>
              </w:rPr>
            </w:pPr>
            <w:r w:rsidRPr="00525738">
              <w:rPr>
                <w:rFonts w:ascii="Arial" w:eastAsia="Times New Roman" w:hAnsi="Arial" w:cs="Arial"/>
                <w:color w:val="000000"/>
                <w:sz w:val="20"/>
                <w:szCs w:val="20"/>
              </w:rPr>
              <w:t>6.</w:t>
            </w:r>
          </w:p>
        </w:tc>
      </w:tr>
      <w:tr w:rsidR="00525738" w:rsidRPr="00525738" w14:paraId="1BE434A6" w14:textId="77777777" w:rsidTr="00524091">
        <w:trPr>
          <w:trHeight w:val="145"/>
          <w:jc w:val="center"/>
        </w:trPr>
        <w:tc>
          <w:tcPr>
            <w:tcW w:w="2422" w:type="dxa"/>
            <w:gridSpan w:val="2"/>
            <w:vMerge w:val="restart"/>
            <w:tcBorders>
              <w:top w:val="single" w:sz="6" w:space="0" w:color="000000"/>
              <w:left w:val="single" w:sz="6" w:space="0" w:color="000000"/>
              <w:bottom w:val="single" w:sz="6" w:space="0" w:color="000000"/>
            </w:tcBorders>
            <w:shd w:val="clear" w:color="auto" w:fill="CCECFF"/>
            <w:vAlign w:val="center"/>
          </w:tcPr>
          <w:p w14:paraId="4491B3D5" w14:textId="77777777" w:rsidR="00525738" w:rsidRPr="00525738" w:rsidRDefault="00525738" w:rsidP="00525738">
            <w:pPr>
              <w:spacing w:after="0" w:line="240" w:lineRule="exact"/>
              <w:rPr>
                <w:rFonts w:ascii="Arial" w:hAnsi="Arial" w:cs="Arial"/>
                <w:i/>
                <w:color w:val="808080" w:themeColor="background1" w:themeShade="80"/>
                <w:sz w:val="20"/>
                <w:szCs w:val="20"/>
                <w:lang w:eastAsia="ja-JP"/>
              </w:rPr>
            </w:pPr>
            <w:r w:rsidRPr="00525738">
              <w:rPr>
                <w:rFonts w:ascii="Arial" w:hAnsi="Arial" w:cs="Arial"/>
                <w:i/>
                <w:color w:val="000000"/>
                <w:sz w:val="20"/>
                <w:szCs w:val="20"/>
              </w:rPr>
              <w:t>Credit value and method of teaching</w:t>
            </w:r>
          </w:p>
        </w:tc>
        <w:tc>
          <w:tcPr>
            <w:tcW w:w="3498" w:type="dxa"/>
            <w:gridSpan w:val="7"/>
            <w:tcBorders>
              <w:top w:val="single" w:sz="6" w:space="0" w:color="000000"/>
              <w:left w:val="single" w:sz="6" w:space="0" w:color="000000"/>
              <w:bottom w:val="single" w:sz="6" w:space="0" w:color="000000"/>
            </w:tcBorders>
            <w:shd w:val="clear" w:color="auto" w:fill="CCECFF"/>
            <w:vAlign w:val="center"/>
          </w:tcPr>
          <w:p w14:paraId="24ACDB6E" w14:textId="77777777"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ECTS student workload coefficient</w:t>
            </w:r>
          </w:p>
        </w:tc>
        <w:tc>
          <w:tcPr>
            <w:tcW w:w="3163" w:type="dxa"/>
            <w:gridSpan w:val="5"/>
            <w:tcBorders>
              <w:top w:val="single" w:sz="6" w:space="0" w:color="000000"/>
              <w:left w:val="single" w:sz="6" w:space="0" w:color="000000"/>
              <w:bottom w:val="single" w:sz="6" w:space="0" w:color="000000"/>
              <w:right w:val="single" w:sz="6" w:space="0" w:color="000000"/>
            </w:tcBorders>
            <w:vAlign w:val="center"/>
          </w:tcPr>
          <w:p w14:paraId="166AD7C4"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2</w:t>
            </w:r>
          </w:p>
        </w:tc>
      </w:tr>
      <w:tr w:rsidR="00525738" w:rsidRPr="00525738" w14:paraId="792CD911" w14:textId="77777777" w:rsidTr="00524091">
        <w:trPr>
          <w:trHeight w:val="145"/>
          <w:jc w:val="center"/>
        </w:trPr>
        <w:tc>
          <w:tcPr>
            <w:tcW w:w="2422" w:type="dxa"/>
            <w:gridSpan w:val="2"/>
            <w:vMerge/>
            <w:tcBorders>
              <w:top w:val="single" w:sz="6" w:space="0" w:color="000000"/>
              <w:left w:val="single" w:sz="6" w:space="0" w:color="000000"/>
              <w:bottom w:val="single" w:sz="6" w:space="0" w:color="000000"/>
            </w:tcBorders>
            <w:shd w:val="clear" w:color="auto" w:fill="CCECFF"/>
            <w:vAlign w:val="center"/>
          </w:tcPr>
          <w:p w14:paraId="1CC491DC" w14:textId="77777777" w:rsidR="00525738" w:rsidRPr="00525738" w:rsidRDefault="00525738" w:rsidP="00525738">
            <w:pPr>
              <w:snapToGrid w:val="0"/>
              <w:spacing w:after="0" w:line="240" w:lineRule="exact"/>
              <w:rPr>
                <w:rFonts w:ascii="Arial" w:hAnsi="Arial" w:cs="Arial"/>
                <w:color w:val="000000"/>
                <w:sz w:val="20"/>
                <w:szCs w:val="20"/>
              </w:rPr>
            </w:pPr>
          </w:p>
        </w:tc>
        <w:tc>
          <w:tcPr>
            <w:tcW w:w="3498" w:type="dxa"/>
            <w:gridSpan w:val="7"/>
            <w:tcBorders>
              <w:top w:val="single" w:sz="6" w:space="0" w:color="000000"/>
              <w:left w:val="single" w:sz="6" w:space="0" w:color="000000"/>
              <w:bottom w:val="single" w:sz="6" w:space="0" w:color="000000"/>
            </w:tcBorders>
            <w:shd w:val="clear" w:color="auto" w:fill="CCECFF"/>
            <w:vAlign w:val="center"/>
          </w:tcPr>
          <w:p w14:paraId="3C1C5853" w14:textId="595AB44E" w:rsidR="00525738" w:rsidRPr="00525738" w:rsidRDefault="00525738" w:rsidP="00525738">
            <w:pPr>
              <w:spacing w:after="0" w:line="240" w:lineRule="exact"/>
              <w:rPr>
                <w:rFonts w:ascii="Arial" w:eastAsia="Times New Roman" w:hAnsi="Arial" w:cs="Arial"/>
                <w:b/>
                <w:sz w:val="20"/>
                <w:szCs w:val="20"/>
                <w:lang w:eastAsia="hr-HR"/>
              </w:rPr>
            </w:pPr>
            <w:r w:rsidRPr="00525738">
              <w:rPr>
                <w:rFonts w:ascii="Arial" w:eastAsia="Times New Roman" w:hAnsi="Arial" w:cs="Arial"/>
                <w:sz w:val="20"/>
                <w:szCs w:val="20"/>
              </w:rPr>
              <w:t>Number of hours (</w:t>
            </w:r>
            <w:r w:rsidR="00235353">
              <w:rPr>
                <w:rFonts w:ascii="Arial" w:eastAsia="Times New Roman" w:hAnsi="Arial" w:cs="Arial"/>
                <w:sz w:val="20"/>
                <w:szCs w:val="20"/>
              </w:rPr>
              <w:t>L+E+S</w:t>
            </w:r>
            <w:r w:rsidRPr="00525738">
              <w:rPr>
                <w:rFonts w:ascii="Arial" w:eastAsia="Times New Roman" w:hAnsi="Arial" w:cs="Arial"/>
                <w:sz w:val="20"/>
                <w:szCs w:val="20"/>
              </w:rPr>
              <w:t>)</w:t>
            </w:r>
          </w:p>
        </w:tc>
        <w:tc>
          <w:tcPr>
            <w:tcW w:w="3163" w:type="dxa"/>
            <w:gridSpan w:val="5"/>
            <w:tcBorders>
              <w:top w:val="single" w:sz="6" w:space="0" w:color="000000"/>
              <w:left w:val="single" w:sz="6" w:space="0" w:color="000000"/>
              <w:bottom w:val="single" w:sz="6" w:space="0" w:color="000000"/>
              <w:right w:val="single" w:sz="6" w:space="0" w:color="000000"/>
            </w:tcBorders>
            <w:vAlign w:val="center"/>
          </w:tcPr>
          <w:p w14:paraId="267532DC" w14:textId="77777777" w:rsidR="00525738" w:rsidRPr="00525738" w:rsidRDefault="00525738" w:rsidP="00525738">
            <w:pPr>
              <w:snapToGrid w:val="0"/>
              <w:spacing w:after="0" w:line="240" w:lineRule="exact"/>
              <w:rPr>
                <w:rFonts w:ascii="Arial" w:eastAsia="Times New Roman" w:hAnsi="Arial" w:cs="Arial"/>
                <w:sz w:val="20"/>
                <w:szCs w:val="20"/>
              </w:rPr>
            </w:pPr>
            <w:r w:rsidRPr="00525738">
              <w:rPr>
                <w:rFonts w:ascii="Arial" w:eastAsia="Times New Roman" w:hAnsi="Arial" w:cs="Arial"/>
                <w:sz w:val="20"/>
                <w:szCs w:val="20"/>
              </w:rPr>
              <w:t>30+0+15</w:t>
            </w:r>
          </w:p>
        </w:tc>
      </w:tr>
      <w:tr w:rsidR="00525738" w:rsidRPr="00525738" w14:paraId="6428ACAD" w14:textId="77777777" w:rsidTr="00524091">
        <w:tblPrEx>
          <w:jc w:val="left"/>
        </w:tblPrEx>
        <w:trPr>
          <w:trHeight w:val="288"/>
        </w:trPr>
        <w:tc>
          <w:tcPr>
            <w:tcW w:w="908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8905564" w14:textId="77777777" w:rsidR="00525738" w:rsidRPr="00525738" w:rsidRDefault="00525738" w:rsidP="00525738">
            <w:pPr>
              <w:spacing w:after="0" w:line="240" w:lineRule="exact"/>
              <w:jc w:val="center"/>
              <w:rPr>
                <w:rFonts w:ascii="Arial" w:hAnsi="Arial" w:cs="Arial"/>
                <w:sz w:val="20"/>
                <w:szCs w:val="20"/>
              </w:rPr>
            </w:pPr>
            <w:r w:rsidRPr="00525738">
              <w:rPr>
                <w:rFonts w:ascii="Arial" w:hAnsi="Arial" w:cs="Arial"/>
                <w:b/>
                <w:color w:val="000000"/>
                <w:sz w:val="20"/>
                <w:szCs w:val="20"/>
              </w:rPr>
              <w:t>COURSE DESCRIPTION</w:t>
            </w:r>
          </w:p>
        </w:tc>
      </w:tr>
      <w:tr w:rsidR="00525738" w:rsidRPr="00525738" w14:paraId="3A9A33F2" w14:textId="77777777" w:rsidTr="00524091">
        <w:tblPrEx>
          <w:jc w:val="left"/>
        </w:tblPrEx>
        <w:trPr>
          <w:trHeight w:val="432"/>
        </w:trPr>
        <w:tc>
          <w:tcPr>
            <w:tcW w:w="908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7755067"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objectives</w:t>
            </w:r>
          </w:p>
        </w:tc>
      </w:tr>
      <w:tr w:rsidR="00525738" w:rsidRPr="00525738" w14:paraId="2A2E5E25" w14:textId="77777777" w:rsidTr="00524091">
        <w:tblPrEx>
          <w:jc w:val="left"/>
        </w:tblPrEx>
        <w:trPr>
          <w:trHeight w:val="432"/>
        </w:trPr>
        <w:tc>
          <w:tcPr>
            <w:tcW w:w="9083" w:type="dxa"/>
            <w:gridSpan w:val="14"/>
            <w:tcBorders>
              <w:top w:val="single" w:sz="4" w:space="0" w:color="000000"/>
              <w:left w:val="single" w:sz="4" w:space="0" w:color="000000"/>
              <w:bottom w:val="single" w:sz="4" w:space="0" w:color="000000"/>
              <w:right w:val="single" w:sz="4" w:space="0" w:color="000000"/>
            </w:tcBorders>
            <w:vAlign w:val="center"/>
          </w:tcPr>
          <w:p w14:paraId="48C78B0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The main task of the course is to familiarize students with: international and national regulations on the rights and obligations of states over marine and submarine areas; principles of fishing law; procedures for carrying out maritime legal formalities upon the arrival, stay and departure of a ship from a port; the legal status of a ship; compliance with (international) requirements on the safety of navigation, especially the protection of human life at sea; knowledge of the position of the ship's captain and other crew members, and all persons working in the maritime sector.</w:t>
            </w:r>
          </w:p>
        </w:tc>
      </w:tr>
      <w:tr w:rsidR="00525738" w:rsidRPr="00525738" w14:paraId="269DC5D3" w14:textId="77777777" w:rsidTr="00524091">
        <w:tblPrEx>
          <w:jc w:val="left"/>
        </w:tblPrEx>
        <w:trPr>
          <w:trHeight w:val="432"/>
        </w:trPr>
        <w:tc>
          <w:tcPr>
            <w:tcW w:w="908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4FDE84E9"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Course enrollment requirements</w:t>
            </w:r>
          </w:p>
        </w:tc>
      </w:tr>
      <w:tr w:rsidR="00525738" w:rsidRPr="00525738" w14:paraId="565792C5" w14:textId="77777777" w:rsidTr="00524091">
        <w:tblPrEx>
          <w:jc w:val="left"/>
        </w:tblPrEx>
        <w:trPr>
          <w:trHeight w:val="432"/>
        </w:trPr>
        <w:tc>
          <w:tcPr>
            <w:tcW w:w="9083" w:type="dxa"/>
            <w:gridSpan w:val="14"/>
            <w:tcBorders>
              <w:top w:val="single" w:sz="4" w:space="0" w:color="000000"/>
              <w:left w:val="single" w:sz="4" w:space="0" w:color="000000"/>
              <w:bottom w:val="single" w:sz="4" w:space="0" w:color="000000"/>
              <w:right w:val="single" w:sz="4" w:space="0" w:color="000000"/>
            </w:tcBorders>
            <w:vAlign w:val="center"/>
          </w:tcPr>
          <w:p w14:paraId="0DBAE7B4"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Competencies in applying knowledge from general education subjects acquired in high school.</w:t>
            </w:r>
          </w:p>
        </w:tc>
      </w:tr>
      <w:tr w:rsidR="00525738" w:rsidRPr="00525738" w14:paraId="25A78F9E" w14:textId="77777777" w:rsidTr="00524091">
        <w:tblPrEx>
          <w:jc w:val="left"/>
        </w:tblPrEx>
        <w:trPr>
          <w:trHeight w:val="432"/>
        </w:trPr>
        <w:tc>
          <w:tcPr>
            <w:tcW w:w="908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78A67A1C"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Expected learning outcomes for the course</w:t>
            </w:r>
          </w:p>
        </w:tc>
      </w:tr>
      <w:tr w:rsidR="00525738" w:rsidRPr="00525738" w14:paraId="7AC9ACA8" w14:textId="77777777" w:rsidTr="00524091">
        <w:tblPrEx>
          <w:jc w:val="left"/>
        </w:tblPrEx>
        <w:trPr>
          <w:trHeight w:val="432"/>
        </w:trPr>
        <w:tc>
          <w:tcPr>
            <w:tcW w:w="9083" w:type="dxa"/>
            <w:gridSpan w:val="14"/>
            <w:tcBorders>
              <w:top w:val="single" w:sz="4" w:space="0" w:color="000000"/>
              <w:left w:val="single" w:sz="4" w:space="0" w:color="000000"/>
              <w:bottom w:val="single" w:sz="4" w:space="0" w:color="000000"/>
              <w:right w:val="single" w:sz="4" w:space="0" w:color="000000"/>
            </w:tcBorders>
            <w:vAlign w:val="center"/>
          </w:tcPr>
          <w:p w14:paraId="283D553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Define maritime law and understand the division and meaning of maritime law.</w:t>
            </w:r>
          </w:p>
          <w:p w14:paraId="53FB47B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Know the division of marine and underwater areas of the Republic of Croatia.</w:t>
            </w:r>
          </w:p>
          <w:p w14:paraId="69FB39C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To define the freedoms of the open sea, and the rights of coastal and non-coastal states in it.</w:t>
            </w:r>
          </w:p>
          <w:p w14:paraId="65E4829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Define fishing sea and protected fishing area.</w:t>
            </w:r>
          </w:p>
          <w:p w14:paraId="0A740D3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Know the fishing fleet management measures, the structure of the fishing fleet register and the tasks of inspection supervision in fishing.</w:t>
            </w:r>
          </w:p>
          <w:p w14:paraId="212BCFB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Know the concept and classification of all maritime facilities, types of ships, and especially the procedure for registering ships in registers with an emphasis on fishing vessels.</w:t>
            </w:r>
          </w:p>
          <w:p w14:paraId="28CBBBE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Define the terms maritime domain, concession and concession approval.</w:t>
            </w:r>
          </w:p>
          <w:p w14:paraId="2AF4576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Know the categorization of regulations on the protection of the marine environment, especially the provisions of the MARPOL Convention and the regulations of the Republic of Croatia.</w:t>
            </w:r>
          </w:p>
        </w:tc>
      </w:tr>
      <w:tr w:rsidR="00525738" w:rsidRPr="00525738" w14:paraId="430493D2" w14:textId="77777777" w:rsidTr="00524091">
        <w:tblPrEx>
          <w:jc w:val="left"/>
        </w:tblPrEx>
        <w:trPr>
          <w:trHeight w:val="432"/>
        </w:trPr>
        <w:tc>
          <w:tcPr>
            <w:tcW w:w="908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25F1A99C"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Course content</w:t>
            </w:r>
          </w:p>
        </w:tc>
      </w:tr>
      <w:tr w:rsidR="00525738" w:rsidRPr="00525738" w14:paraId="750330C2" w14:textId="77777777" w:rsidTr="00524091">
        <w:tblPrEx>
          <w:jc w:val="left"/>
        </w:tblPrEx>
        <w:trPr>
          <w:trHeight w:val="432"/>
        </w:trPr>
        <w:tc>
          <w:tcPr>
            <w:tcW w:w="9083" w:type="dxa"/>
            <w:gridSpan w:val="14"/>
            <w:tcBorders>
              <w:top w:val="single" w:sz="4" w:space="0" w:color="000000"/>
              <w:left w:val="single" w:sz="4" w:space="0" w:color="000000"/>
              <w:bottom w:val="single" w:sz="4" w:space="0" w:color="000000"/>
              <w:right w:val="single" w:sz="4" w:space="0" w:color="000000"/>
            </w:tcBorders>
            <w:vAlign w:val="center"/>
          </w:tcPr>
          <w:p w14:paraId="21A7CA7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 Concept, division, meaning and sources of maritime law; Maritime Code of the Republic of Croatia; International Maritime Organization.</w:t>
            </w:r>
          </w:p>
          <w:p w14:paraId="3D0DFAC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Define maritime law and understand the division and meaning of maritime law. Know the methods of harmonizing maritime law, and the role of the International Maritime Organization.</w:t>
            </w:r>
          </w:p>
          <w:p w14:paraId="5C5AD18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2. Sources of international law of the sea; UN Convention on the Law of the Sea, 1982.</w:t>
            </w:r>
          </w:p>
          <w:p w14:paraId="2325001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historical development of international law of the sea, and in particular the role of the UN Convention on the Law of the Sea in the process of harmonizing international law of the sea.</w:t>
            </w:r>
          </w:p>
          <w:p w14:paraId="5D810FE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3. Marine and submarine areas of the Republic of Croatia – introduction; Internal marine waters; Territorial sea.</w:t>
            </w:r>
          </w:p>
          <w:p w14:paraId="3B4AF3F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division of marine and underwater areas of the Republic of Croatia. Know the boundaries of internal sea waters and the territorial sea, the rights of the coastal state in them, and navigation regimes with special emphasis on fishing vessels.</w:t>
            </w:r>
          </w:p>
          <w:p w14:paraId="457D5026" w14:textId="77777777" w:rsidR="00525738" w:rsidRPr="00DC241E" w:rsidRDefault="00525738" w:rsidP="00525738">
            <w:pPr>
              <w:suppressAutoHyphens/>
              <w:snapToGrid w:val="0"/>
              <w:spacing w:after="0" w:line="240" w:lineRule="exact"/>
              <w:rPr>
                <w:rFonts w:ascii="Arial" w:eastAsia="Times New Roman" w:hAnsi="Arial" w:cs="Arial"/>
                <w:b/>
                <w:i/>
                <w:sz w:val="20"/>
                <w:szCs w:val="20"/>
                <w:lang w:val="it-IT"/>
              </w:rPr>
            </w:pPr>
            <w:r w:rsidRPr="00DC241E">
              <w:rPr>
                <w:rFonts w:ascii="Arial" w:eastAsia="Times New Roman" w:hAnsi="Arial" w:cs="Arial"/>
                <w:b/>
                <w:i/>
                <w:sz w:val="20"/>
                <w:szCs w:val="20"/>
                <w:lang w:val="it-IT"/>
              </w:rPr>
              <w:t>Lecture 4. Economic zone; Epicontinental zone; Archipelago sea.</w:t>
            </w:r>
          </w:p>
          <w:p w14:paraId="7378955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boundaries of the economic and epicontinental belts, and the archipelagic sea, the rights of states within them, and navigation regimes with special emphasis on fishing vessels.</w:t>
            </w:r>
          </w:p>
          <w:p w14:paraId="7406657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5. Open sea; Right of persecution; International straits and sea ditches.</w:t>
            </w:r>
          </w:p>
          <w:p w14:paraId="346FD3C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Define the freedoms of the high seas, and the rights of coastal and non-coastal states therein. Know the institute of the right of persecution, and the legal status and regimes of navigation in international straits and sea trenches.</w:t>
            </w:r>
          </w:p>
          <w:p w14:paraId="411B9C9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6. Regulations on the protection of the marine environment with special reference to the International Convention for the Prevention of Pollution from Ships (MARPOL).</w:t>
            </w:r>
          </w:p>
          <w:p w14:paraId="5B53CC0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categorization of regulations on the protection of the marine environment, especially the provisions of the MARPOL Convention and the regulations of the Republic of Croatia.</w:t>
            </w:r>
          </w:p>
          <w:p w14:paraId="38C84EE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7. Organization of navigation safety services in the Republic of Croatia; Port authorities; Coast Guard.</w:t>
            </w:r>
          </w:p>
          <w:p w14:paraId="77883D5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know the technical, professional and administrative, i.e. inspection tasks of navigation safety. To know the scope of work and the role of port authorities and the Coast Guard.</w:t>
            </w:r>
          </w:p>
          <w:p w14:paraId="40A57C9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8. Maritime domain; Legal status of seaports and types of ports; Navigation; Pilotage.</w:t>
            </w:r>
          </w:p>
          <w:p w14:paraId="27A93B7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Define the concept of maritime domain, concession and concession approval. Define a seaport and its role in maritime affairs, know the classification of ports and the role of port authorities. Define the concept of cabotage and pilotage.</w:t>
            </w:r>
          </w:p>
          <w:p w14:paraId="225B2E2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9. Convention on the Protection of Human Life at Sea (SOLAS); International Convention on Freight Lines; Convention on International Rules for Avoiding Collisions at Sea; International convention on anchorage of ships.</w:t>
            </w:r>
          </w:p>
          <w:p w14:paraId="1F076E6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basic purpose and characteristics of each of the international conventions that regulate navigation safety.</w:t>
            </w:r>
          </w:p>
          <w:p w14:paraId="7B23617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10. International Convention on Standards of Training, Certification and Watchkeeping for Seafarers; International Convention on Search and Rescue; International Safety Management Code (ISM); International Ship and Port Facility Security Code (ISPS).</w:t>
            </w:r>
          </w:p>
          <w:p w14:paraId="17603D8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To know the basic purpose and characteristics of each of the mentioned international conventions and regulations that regulate navigation safety.</w:t>
            </w:r>
          </w:p>
          <w:p w14:paraId="6225F9C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11. Determining the ship's seaworthiness; Ship's documents and books; Inspection supervision of navigation safety in the Republic of Croatia.</w:t>
            </w:r>
          </w:p>
          <w:p w14:paraId="65ED146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international conventions that regulate the determination of a ship's seaworthiness, as well as the provisions of Croatian laws and technical rules of the Croatian Register of Shipping. Know the role and content of all ship documents and books. Know the procedure for inspection of navigation safety in the Republic of Croatia, with special emphasis on the inspection of fishing vessels.</w:t>
            </w:r>
          </w:p>
          <w:p w14:paraId="5335631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Lecture 12. Legal concept of a ship (and other maritime objects), types of ships, individualization and registration of ships.</w:t>
            </w:r>
          </w:p>
          <w:p w14:paraId="4227BD8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concept and classification of all maritime objects, types of ships, and especially the procedure for registering ships in registers, with an emphasis on fishing vessels.</w:t>
            </w:r>
          </w:p>
          <w:p w14:paraId="099FB3A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13. Regulations on marine fisheries with special reference to the Marine Fisheries Act.</w:t>
            </w:r>
          </w:p>
          <w:p w14:paraId="4EBBB09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main provisions and guidelines of the Marine Fisheries Act and other regulations adopted pursuant to it.</w:t>
            </w:r>
          </w:p>
          <w:p w14:paraId="117236B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14. Fishing sea; Protected fishing areas; Commercial fishing; Small coastal fishing; Sport fishing at sea; Spearfishing; Recreational fishing; Fishing for scientific purposes.</w:t>
            </w:r>
          </w:p>
          <w:p w14:paraId="65A91A1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Define fishing sea and protected fishing area. Know basic terms in fisheries and types of fishing.</w:t>
            </w:r>
          </w:p>
          <w:p w14:paraId="235AAC8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Lecture 15. Fishing tourism; Fishing fleet management measures; Fishing fleet register; Inspection supervision.</w:t>
            </w:r>
          </w:p>
          <w:p w14:paraId="6898F45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fishing fleet management measures, the structure of the fishing fleet register and the tasks of inspection supervision in fisheries.</w:t>
            </w:r>
          </w:p>
          <w:p w14:paraId="4EE32DE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p>
          <w:p w14:paraId="7C6612B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 Basic provisions of the Maritime Code of the Republic of Croatia.</w:t>
            </w:r>
          </w:p>
          <w:p w14:paraId="72E9286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history of the regulation of maritime law in the Republic of Croatia and the structure of the Maritime Code of the Republic of Croatia from 2004.</w:t>
            </w:r>
          </w:p>
          <w:p w14:paraId="75C1137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2. Fundamental Principles of the UN Convention on the Law of the Sea, 1982.</w:t>
            </w:r>
          </w:p>
          <w:p w14:paraId="0B13F6A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role of the UN Convention on the Law of the Sea in the process of harmonizing the international law of the sea.</w:t>
            </w:r>
          </w:p>
          <w:p w14:paraId="17E9157E"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3. Internal sea waters and territorial sea of the Republic of Croatia.</w:t>
            </w:r>
          </w:p>
          <w:p w14:paraId="63EA538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boundaries of internal sea waters and the territorial sea, the rights of the coastal state in them, and navigation regimes with special emphasis on fishing vessels.</w:t>
            </w:r>
          </w:p>
          <w:p w14:paraId="2F93F45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4. Economic and epicontinental belt of the Republic of Croatia.</w:t>
            </w:r>
          </w:p>
          <w:p w14:paraId="5A12205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boundaries of the economic and continental shelf, the rights of states within them, and navigation regimes with special emphasis on fishing vessels.</w:t>
            </w:r>
          </w:p>
          <w:p w14:paraId="0470CA2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5. Open Sea.</w:t>
            </w:r>
          </w:p>
          <w:p w14:paraId="76074A3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Define the freedoms of the open sea, and the rights of coastal and non-coastal states in it.</w:t>
            </w:r>
          </w:p>
          <w:p w14:paraId="10B75EAD"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6. Maritime demarcation between the Republic of Croatia and Slovenia.</w:t>
            </w:r>
          </w:p>
          <w:p w14:paraId="65B7D0F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Analyze the problem of the border between the Republic of Croatia and Slovenia.</w:t>
            </w:r>
          </w:p>
          <w:p w14:paraId="57D85D7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7. Maritime demarcation between the Republic of Croatia and Bosnia and Herzegovina.</w:t>
            </w:r>
          </w:p>
          <w:p w14:paraId="22864785"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Analyze the problem of the border between the Republic of Croatia and Bosnia and Herzegovina.</w:t>
            </w:r>
          </w:p>
          <w:p w14:paraId="1472700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8. Maritime demarcation between the Republic of Croatia and Montenegro.</w:t>
            </w:r>
          </w:p>
          <w:p w14:paraId="054013D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Analyze the problem of the border between the Republic of Croatia and Montenegro.</w:t>
            </w:r>
          </w:p>
          <w:p w14:paraId="0646A090"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9. Structure and organization of the Croatian Coast Guard.</w:t>
            </w:r>
          </w:p>
          <w:p w14:paraId="5E8A6C48"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scope of work and role of the Croatian Coast Guard.</w:t>
            </w:r>
          </w:p>
          <w:p w14:paraId="7F68FA4B"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10. Ship's documents and books.</w:t>
            </w:r>
          </w:p>
          <w:p w14:paraId="7956FDE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role and content of all ship's documents and books.</w:t>
            </w:r>
          </w:p>
          <w:p w14:paraId="1957DECA"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11. Inspection supervision of fishing boats.</w:t>
            </w:r>
          </w:p>
          <w:p w14:paraId="5B0AAAB2"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procedure of inspection supervision of navigation safety in the Republic of Croatia with special reference to the supervision of fishing boats.</w:t>
            </w:r>
          </w:p>
          <w:p w14:paraId="43435B29"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12. Concept and types of maritime facilities.</w:t>
            </w:r>
          </w:p>
          <w:p w14:paraId="0A0D0E56"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concept and classification of all maritime objects, types of ships, and especially the procedure for registering ships in registers, with an emphasis on fishing vessels.</w:t>
            </w:r>
          </w:p>
          <w:p w14:paraId="31EBB5EF"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13. Basic provisions of the Marine Fisheries Act.</w:t>
            </w:r>
          </w:p>
          <w:p w14:paraId="3AAF709C"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Know the main provisions and guidelines of the Marine Fisheries Act.</w:t>
            </w:r>
          </w:p>
          <w:p w14:paraId="777FE1E4"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14. Legal status of a fishing vessel.</w:t>
            </w:r>
          </w:p>
          <w:p w14:paraId="0009E423"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lastRenderedPageBreak/>
              <w:t>Learning outcomes: Define the term, types and legal status of fishing vessels.</w:t>
            </w:r>
          </w:p>
          <w:p w14:paraId="1681D361"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Seminar 15. Types of fishing.</w:t>
            </w:r>
          </w:p>
          <w:p w14:paraId="0D9700B7" w14:textId="77777777" w:rsidR="00525738" w:rsidRPr="00525738" w:rsidRDefault="00525738" w:rsidP="00525738">
            <w:pPr>
              <w:suppressAutoHyphens/>
              <w:snapToGrid w:val="0"/>
              <w:spacing w:after="0" w:line="240" w:lineRule="exact"/>
              <w:rPr>
                <w:rFonts w:ascii="Arial" w:eastAsia="Times New Roman" w:hAnsi="Arial" w:cs="Arial"/>
                <w:b/>
                <w:i/>
                <w:sz w:val="20"/>
                <w:szCs w:val="20"/>
              </w:rPr>
            </w:pPr>
            <w:r w:rsidRPr="00525738">
              <w:rPr>
                <w:rFonts w:ascii="Arial" w:eastAsia="Times New Roman" w:hAnsi="Arial" w:cs="Arial"/>
                <w:b/>
                <w:i/>
                <w:sz w:val="20"/>
                <w:szCs w:val="20"/>
              </w:rPr>
              <w:t>Learning outcomes: Define the types of fishing recognized by marine fisheries regulations.</w:t>
            </w:r>
          </w:p>
        </w:tc>
      </w:tr>
      <w:tr w:rsidR="00525738" w:rsidRPr="00525738" w14:paraId="4FBF8F41" w14:textId="77777777" w:rsidTr="00524091">
        <w:tblPrEx>
          <w:jc w:val="left"/>
        </w:tblPrEx>
        <w:trPr>
          <w:trHeight w:val="432"/>
        </w:trPr>
        <w:tc>
          <w:tcPr>
            <w:tcW w:w="5565" w:type="dxa"/>
            <w:gridSpan w:val="8"/>
            <w:tcBorders>
              <w:top w:val="single" w:sz="4" w:space="0" w:color="000000"/>
              <w:left w:val="single" w:sz="4" w:space="0" w:color="000000"/>
              <w:bottom w:val="single" w:sz="4" w:space="0" w:color="000000"/>
            </w:tcBorders>
            <w:shd w:val="clear" w:color="auto" w:fill="CCECFF"/>
            <w:vAlign w:val="center"/>
          </w:tcPr>
          <w:p w14:paraId="167266AD"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lastRenderedPageBreak/>
              <w:t>Types of teaching (place an X)</w:t>
            </w:r>
          </w:p>
        </w:tc>
        <w:tc>
          <w:tcPr>
            <w:tcW w:w="1417" w:type="dxa"/>
            <w:gridSpan w:val="4"/>
            <w:tcBorders>
              <w:top w:val="single" w:sz="4" w:space="0" w:color="000000"/>
              <w:left w:val="single" w:sz="4" w:space="0" w:color="000000"/>
              <w:bottom w:val="single" w:sz="4" w:space="0" w:color="000000"/>
            </w:tcBorders>
            <w:vAlign w:val="center"/>
          </w:tcPr>
          <w:p w14:paraId="3DD9C75A" w14:textId="687F03E1"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lectures</w:t>
            </w:r>
          </w:p>
          <w:p w14:paraId="66C18CA1" w14:textId="34353A9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seminars and workshops</w:t>
            </w:r>
          </w:p>
          <w:p w14:paraId="2A3CDA86" w14:textId="2B72B51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exercises</w:t>
            </w:r>
          </w:p>
          <w:p w14:paraId="7B981EF1" w14:textId="5A772563"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distance education</w:t>
            </w:r>
          </w:p>
          <w:p w14:paraId="15E802B5" w14:textId="5E78A66B"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fieldwork</w:t>
            </w:r>
          </w:p>
        </w:tc>
        <w:tc>
          <w:tcPr>
            <w:tcW w:w="2101" w:type="dxa"/>
            <w:gridSpan w:val="2"/>
            <w:tcBorders>
              <w:top w:val="single" w:sz="4" w:space="0" w:color="000000"/>
              <w:left w:val="single" w:sz="4" w:space="0" w:color="000000"/>
              <w:bottom w:val="single" w:sz="4" w:space="0" w:color="000000"/>
              <w:right w:val="single" w:sz="4" w:space="0" w:color="000000"/>
            </w:tcBorders>
            <w:vAlign w:val="center"/>
          </w:tcPr>
          <w:p w14:paraId="00BC96AD" w14:textId="1DF1DA25"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independent tasks</w:t>
            </w:r>
          </w:p>
          <w:p w14:paraId="5DED11CF" w14:textId="4A426E3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multimedia and network</w:t>
            </w:r>
          </w:p>
          <w:p w14:paraId="6AD11D6C" w14:textId="68C0134C"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laboratory</w:t>
            </w:r>
          </w:p>
          <w:p w14:paraId="73629AC3" w14:textId="2A7B9288" w:rsidR="00525738" w:rsidRPr="00525738" w:rsidRDefault="00525738" w:rsidP="00525738">
            <w:pPr>
              <w:suppressAutoHyphens/>
              <w:spacing w:after="0" w:line="240" w:lineRule="exact"/>
              <w:rPr>
                <w:rFonts w:ascii="Arial" w:eastAsia="Times New Roman" w:hAnsi="Arial" w:cs="Arial"/>
                <w:b/>
                <w:sz w:val="20"/>
                <w:szCs w:val="20"/>
                <w:lang w:eastAsia="zh-CN"/>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mentoring work</w:t>
            </w:r>
          </w:p>
          <w:p w14:paraId="28D825A6" w14:textId="1C464DEC" w:rsidR="00525738" w:rsidRPr="00525738" w:rsidRDefault="00525738" w:rsidP="00525738">
            <w:pPr>
              <w:suppressAutoHyphens/>
              <w:spacing w:after="0" w:line="240" w:lineRule="exact"/>
              <w:rPr>
                <w:rFonts w:ascii="Arial" w:eastAsia="Times New Roman" w:hAnsi="Arial" w:cs="Arial"/>
                <w:sz w:val="20"/>
                <w:szCs w:val="20"/>
              </w:rPr>
            </w:pPr>
            <w:r w:rsidRPr="00525738">
              <w:rPr>
                <w:rFonts w:ascii="Segoe UI Symbol" w:eastAsia="Times New Roman" w:hAnsi="Segoe UI Symbol" w:cs="Segoe UI Symbol"/>
                <w:sz w:val="20"/>
                <w:szCs w:val="20"/>
              </w:rPr>
              <w:t xml:space="preserve">☐ </w:t>
            </w:r>
            <w:r w:rsidRPr="00525738">
              <w:rPr>
                <w:rFonts w:ascii="Arial" w:eastAsia="Times New Roman" w:hAnsi="Arial" w:cs="Arial"/>
                <w:sz w:val="20"/>
                <w:szCs w:val="20"/>
              </w:rPr>
              <w:t>other</w:t>
            </w:r>
          </w:p>
          <w:p w14:paraId="0729200F" w14:textId="5AAD6A7F" w:rsidR="00525738" w:rsidRPr="00525738" w:rsidRDefault="00525738" w:rsidP="00525738">
            <w:pPr>
              <w:suppressAutoHyphens/>
              <w:spacing w:after="0" w:line="240" w:lineRule="exact"/>
              <w:rPr>
                <w:rFonts w:ascii="Arial" w:eastAsia="Times New Roman" w:hAnsi="Arial" w:cs="Arial"/>
                <w:b/>
                <w:sz w:val="20"/>
                <w:szCs w:val="20"/>
                <w:u w:val="single"/>
                <w:lang w:eastAsia="zh-CN"/>
              </w:rPr>
            </w:pPr>
            <w:r w:rsidRPr="00525738">
              <w:rPr>
                <w:rFonts w:ascii="Arial" w:eastAsia="Times New Roman" w:hAnsi="Arial" w:cs="Arial"/>
                <w:sz w:val="20"/>
                <w:szCs w:val="20"/>
                <w:u w:val="single"/>
              </w:rPr>
              <w:t>Consultations</w:t>
            </w:r>
          </w:p>
        </w:tc>
      </w:tr>
      <w:tr w:rsidR="00525738" w:rsidRPr="00525738" w14:paraId="07109D51" w14:textId="77777777" w:rsidTr="00524091">
        <w:tblPrEx>
          <w:jc w:val="left"/>
        </w:tblPrEx>
        <w:trPr>
          <w:trHeight w:val="432"/>
        </w:trPr>
        <w:tc>
          <w:tcPr>
            <w:tcW w:w="908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02E7861C"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Student obligations</w:t>
            </w:r>
          </w:p>
        </w:tc>
      </w:tr>
      <w:tr w:rsidR="00525738" w:rsidRPr="00525738" w14:paraId="13925453" w14:textId="77777777" w:rsidTr="00524091">
        <w:tblPrEx>
          <w:jc w:val="left"/>
        </w:tblPrEx>
        <w:trPr>
          <w:trHeight w:val="432"/>
        </w:trPr>
        <w:tc>
          <w:tcPr>
            <w:tcW w:w="9083" w:type="dxa"/>
            <w:gridSpan w:val="14"/>
            <w:tcBorders>
              <w:top w:val="single" w:sz="4" w:space="0" w:color="000000"/>
              <w:left w:val="single" w:sz="4" w:space="0" w:color="000000"/>
              <w:bottom w:val="single" w:sz="4" w:space="0" w:color="000000"/>
              <w:right w:val="single" w:sz="4" w:space="0" w:color="000000"/>
            </w:tcBorders>
            <w:vAlign w:val="center"/>
          </w:tcPr>
          <w:p w14:paraId="236FE84C"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Condition for signing: regular attendance at all classes.</w:t>
            </w:r>
          </w:p>
          <w:p w14:paraId="172F7B1A"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p>
        </w:tc>
      </w:tr>
      <w:tr w:rsidR="00525738" w:rsidRPr="00525738" w14:paraId="4261B613" w14:textId="77777777" w:rsidTr="00524091">
        <w:tblPrEx>
          <w:jc w:val="left"/>
        </w:tblPrEx>
        <w:trPr>
          <w:trHeight w:val="432"/>
        </w:trPr>
        <w:tc>
          <w:tcPr>
            <w:tcW w:w="908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6FB9B500" w14:textId="77777777" w:rsidR="00525738" w:rsidRPr="00525738" w:rsidRDefault="00525738" w:rsidP="00525738">
            <w:pPr>
              <w:numPr>
                <w:ilvl w:val="1"/>
                <w:numId w:val="29"/>
              </w:numPr>
              <w:suppressAutoHyphens/>
              <w:spacing w:after="0" w:line="240" w:lineRule="exact"/>
              <w:rPr>
                <w:rFonts w:ascii="Arial" w:hAnsi="Arial" w:cs="Arial"/>
                <w:sz w:val="20"/>
                <w:szCs w:val="20"/>
              </w:rPr>
            </w:pPr>
            <w:r w:rsidRPr="00525738">
              <w:rPr>
                <w:rFonts w:ascii="Arial" w:hAnsi="Arial" w:cs="Arial"/>
                <w:i/>
                <w:color w:val="000000"/>
                <w:sz w:val="20"/>
                <w:szCs w:val="20"/>
              </w:rPr>
              <w:t>Tracking</w:t>
            </w:r>
            <w:r w:rsidRPr="00525738">
              <w:rPr>
                <w:rFonts w:ascii="Arial" w:hAnsi="Arial" w:cs="Arial"/>
                <w:i/>
                <w:color w:val="000000"/>
                <w:sz w:val="20"/>
                <w:szCs w:val="20"/>
                <w:vertAlign w:val="superscript"/>
              </w:rPr>
              <w:t xml:space="preserve"> </w:t>
            </w:r>
            <w:r w:rsidRPr="00525738">
              <w:rPr>
                <w:rFonts w:ascii="Arial" w:hAnsi="Arial" w:cs="Arial"/>
                <w:i/>
                <w:color w:val="000000"/>
                <w:sz w:val="20"/>
                <w:szCs w:val="20"/>
              </w:rPr>
              <w:t>student work (add X next to the appropriate form of monitoring)</w:t>
            </w:r>
          </w:p>
        </w:tc>
      </w:tr>
      <w:tr w:rsidR="00525738" w:rsidRPr="00525738" w14:paraId="025AA70A" w14:textId="77777777" w:rsidTr="00524091">
        <w:tblPrEx>
          <w:jc w:val="left"/>
        </w:tblPrEx>
        <w:trPr>
          <w:trHeight w:val="111"/>
        </w:trPr>
        <w:tc>
          <w:tcPr>
            <w:tcW w:w="2033" w:type="dxa"/>
            <w:tcBorders>
              <w:top w:val="single" w:sz="4" w:space="0" w:color="000000"/>
              <w:left w:val="single" w:sz="4" w:space="0" w:color="000000"/>
              <w:bottom w:val="single" w:sz="4" w:space="0" w:color="000000"/>
            </w:tcBorders>
            <w:vAlign w:val="center"/>
          </w:tcPr>
          <w:p w14:paraId="3992DCE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Attending classes</w:t>
            </w:r>
          </w:p>
        </w:tc>
        <w:tc>
          <w:tcPr>
            <w:tcW w:w="542" w:type="dxa"/>
            <w:gridSpan w:val="2"/>
            <w:tcBorders>
              <w:top w:val="single" w:sz="4" w:space="0" w:color="000000"/>
              <w:left w:val="single" w:sz="4" w:space="0" w:color="000000"/>
              <w:bottom w:val="single" w:sz="4" w:space="0" w:color="000000"/>
            </w:tcBorders>
            <w:vAlign w:val="center"/>
          </w:tcPr>
          <w:p w14:paraId="523085B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951" w:type="dxa"/>
            <w:gridSpan w:val="2"/>
            <w:tcBorders>
              <w:top w:val="single" w:sz="4" w:space="0" w:color="000000"/>
              <w:left w:val="single" w:sz="4" w:space="0" w:color="000000"/>
              <w:bottom w:val="single" w:sz="4" w:space="0" w:color="000000"/>
            </w:tcBorders>
            <w:vAlign w:val="center"/>
          </w:tcPr>
          <w:p w14:paraId="2A87BA5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Activity in class</w:t>
            </w:r>
          </w:p>
        </w:tc>
        <w:tc>
          <w:tcPr>
            <w:tcW w:w="541" w:type="dxa"/>
            <w:tcBorders>
              <w:top w:val="single" w:sz="4" w:space="0" w:color="000000"/>
              <w:left w:val="single" w:sz="4" w:space="0" w:color="000000"/>
              <w:bottom w:val="single" w:sz="4" w:space="0" w:color="000000"/>
            </w:tcBorders>
            <w:vAlign w:val="center"/>
          </w:tcPr>
          <w:p w14:paraId="34048029"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182" w:type="dxa"/>
            <w:gridSpan w:val="4"/>
            <w:tcBorders>
              <w:top w:val="single" w:sz="4" w:space="0" w:color="000000"/>
              <w:left w:val="single" w:sz="4" w:space="0" w:color="000000"/>
              <w:bottom w:val="single" w:sz="4" w:space="0" w:color="000000"/>
            </w:tcBorders>
            <w:vAlign w:val="center"/>
          </w:tcPr>
          <w:p w14:paraId="2BB5759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Seminar paper</w:t>
            </w:r>
          </w:p>
        </w:tc>
        <w:tc>
          <w:tcPr>
            <w:tcW w:w="541" w:type="dxa"/>
            <w:tcBorders>
              <w:top w:val="single" w:sz="4" w:space="0" w:color="000000"/>
              <w:left w:val="single" w:sz="4" w:space="0" w:color="000000"/>
              <w:bottom w:val="single" w:sz="4" w:space="0" w:color="000000"/>
            </w:tcBorders>
            <w:vAlign w:val="center"/>
          </w:tcPr>
          <w:p w14:paraId="6B6D13B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566" w:type="dxa"/>
            <w:gridSpan w:val="2"/>
            <w:tcBorders>
              <w:top w:val="single" w:sz="4" w:space="0" w:color="000000"/>
              <w:left w:val="single" w:sz="4" w:space="0" w:color="000000"/>
              <w:bottom w:val="single" w:sz="4" w:space="0" w:color="000000"/>
            </w:tcBorders>
            <w:vAlign w:val="center"/>
          </w:tcPr>
          <w:p w14:paraId="529B63D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Experimental work</w:t>
            </w:r>
          </w:p>
        </w:tc>
        <w:tc>
          <w:tcPr>
            <w:tcW w:w="727" w:type="dxa"/>
            <w:tcBorders>
              <w:top w:val="single" w:sz="4" w:space="0" w:color="000000"/>
              <w:left w:val="single" w:sz="4" w:space="0" w:color="000000"/>
              <w:bottom w:val="single" w:sz="4" w:space="0" w:color="000000"/>
              <w:right w:val="single" w:sz="4" w:space="0" w:color="000000"/>
            </w:tcBorders>
            <w:vAlign w:val="center"/>
          </w:tcPr>
          <w:p w14:paraId="2E515C9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6C1A318A" w14:textId="77777777" w:rsidTr="00524091">
        <w:tblPrEx>
          <w:jc w:val="left"/>
        </w:tblPrEx>
        <w:trPr>
          <w:trHeight w:val="108"/>
        </w:trPr>
        <w:tc>
          <w:tcPr>
            <w:tcW w:w="2033" w:type="dxa"/>
            <w:tcBorders>
              <w:top w:val="single" w:sz="4" w:space="0" w:color="000000"/>
              <w:left w:val="single" w:sz="4" w:space="0" w:color="000000"/>
              <w:bottom w:val="single" w:sz="4" w:space="0" w:color="000000"/>
            </w:tcBorders>
            <w:vAlign w:val="center"/>
          </w:tcPr>
          <w:p w14:paraId="6AC6E05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Written exam</w:t>
            </w:r>
          </w:p>
        </w:tc>
        <w:tc>
          <w:tcPr>
            <w:tcW w:w="542" w:type="dxa"/>
            <w:gridSpan w:val="2"/>
            <w:tcBorders>
              <w:top w:val="single" w:sz="4" w:space="0" w:color="000000"/>
              <w:left w:val="single" w:sz="4" w:space="0" w:color="000000"/>
              <w:bottom w:val="single" w:sz="4" w:space="0" w:color="000000"/>
            </w:tcBorders>
            <w:vAlign w:val="center"/>
          </w:tcPr>
          <w:p w14:paraId="6A99E5F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     </w:t>
            </w:r>
            <w:r w:rsidRPr="00525738">
              <w:rPr>
                <w:rFonts w:ascii="Arial" w:hAnsi="Arial" w:cs="Arial"/>
                <w:sz w:val="20"/>
                <w:szCs w:val="20"/>
                <w:lang w:eastAsia="ja-JP"/>
              </w:rPr>
              <w:fldChar w:fldCharType="end"/>
            </w:r>
          </w:p>
        </w:tc>
        <w:tc>
          <w:tcPr>
            <w:tcW w:w="1951" w:type="dxa"/>
            <w:gridSpan w:val="2"/>
            <w:tcBorders>
              <w:top w:val="single" w:sz="4" w:space="0" w:color="000000"/>
              <w:left w:val="single" w:sz="4" w:space="0" w:color="000000"/>
              <w:bottom w:val="single" w:sz="4" w:space="0" w:color="000000"/>
            </w:tcBorders>
            <w:vAlign w:val="center"/>
          </w:tcPr>
          <w:p w14:paraId="2D181CA8" w14:textId="6BAAE45C" w:rsidR="00525738" w:rsidRPr="00525738" w:rsidRDefault="0002251E" w:rsidP="00525738">
            <w:pPr>
              <w:spacing w:after="0" w:line="240" w:lineRule="exact"/>
              <w:rPr>
                <w:rFonts w:ascii="Arial" w:hAnsi="Arial" w:cs="Arial"/>
                <w:sz w:val="20"/>
                <w:szCs w:val="20"/>
              </w:rPr>
            </w:pPr>
            <w:r>
              <w:rPr>
                <w:rFonts w:ascii="Arial" w:hAnsi="Arial" w:cs="Arial"/>
                <w:color w:val="000000"/>
                <w:sz w:val="20"/>
                <w:szCs w:val="20"/>
              </w:rPr>
              <w:t>Oral exam</w:t>
            </w:r>
          </w:p>
        </w:tc>
        <w:tc>
          <w:tcPr>
            <w:tcW w:w="541" w:type="dxa"/>
            <w:tcBorders>
              <w:top w:val="single" w:sz="4" w:space="0" w:color="000000"/>
              <w:left w:val="single" w:sz="4" w:space="0" w:color="000000"/>
              <w:bottom w:val="single" w:sz="4" w:space="0" w:color="000000"/>
            </w:tcBorders>
            <w:vAlign w:val="center"/>
          </w:tcPr>
          <w:p w14:paraId="1110306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default w:val="X"/>
                  </w:textInput>
                </w:ffData>
              </w:fldChar>
            </w:r>
            <w:r w:rsidRPr="00525738">
              <w:rPr>
                <w:rFonts w:ascii="Arial" w:hAnsi="Arial" w:cs="Arial"/>
                <w:sz w:val="20"/>
                <w:szCs w:val="20"/>
                <w:lang w:eastAsia="ja-JP"/>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noProof/>
                <w:sz w:val="20"/>
                <w:szCs w:val="20"/>
                <w:lang w:eastAsia="ja-JP"/>
              </w:rPr>
              <w:t>X</w:t>
            </w:r>
            <w:r w:rsidRPr="00525738">
              <w:rPr>
                <w:rFonts w:ascii="Arial" w:hAnsi="Arial" w:cs="Arial"/>
                <w:sz w:val="20"/>
                <w:szCs w:val="20"/>
                <w:lang w:eastAsia="ja-JP"/>
              </w:rPr>
              <w:fldChar w:fldCharType="end"/>
            </w:r>
          </w:p>
        </w:tc>
        <w:tc>
          <w:tcPr>
            <w:tcW w:w="1182" w:type="dxa"/>
            <w:gridSpan w:val="4"/>
            <w:tcBorders>
              <w:top w:val="single" w:sz="4" w:space="0" w:color="000000"/>
              <w:left w:val="single" w:sz="4" w:space="0" w:color="000000"/>
              <w:bottom w:val="single" w:sz="4" w:space="0" w:color="000000"/>
            </w:tcBorders>
            <w:vAlign w:val="center"/>
          </w:tcPr>
          <w:p w14:paraId="351D8AF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Essay</w:t>
            </w:r>
          </w:p>
        </w:tc>
        <w:tc>
          <w:tcPr>
            <w:tcW w:w="541" w:type="dxa"/>
            <w:tcBorders>
              <w:top w:val="single" w:sz="4" w:space="0" w:color="000000"/>
              <w:left w:val="single" w:sz="4" w:space="0" w:color="000000"/>
              <w:bottom w:val="single" w:sz="4" w:space="0" w:color="000000"/>
            </w:tcBorders>
            <w:vAlign w:val="center"/>
          </w:tcPr>
          <w:p w14:paraId="49687A92"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566" w:type="dxa"/>
            <w:gridSpan w:val="2"/>
            <w:tcBorders>
              <w:top w:val="single" w:sz="4" w:space="0" w:color="000000"/>
              <w:left w:val="single" w:sz="4" w:space="0" w:color="000000"/>
              <w:bottom w:val="single" w:sz="4" w:space="0" w:color="000000"/>
            </w:tcBorders>
            <w:vAlign w:val="center"/>
          </w:tcPr>
          <w:p w14:paraId="48331B4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Research</w:t>
            </w:r>
          </w:p>
        </w:tc>
        <w:tc>
          <w:tcPr>
            <w:tcW w:w="727" w:type="dxa"/>
            <w:tcBorders>
              <w:top w:val="single" w:sz="4" w:space="0" w:color="000000"/>
              <w:left w:val="single" w:sz="4" w:space="0" w:color="000000"/>
              <w:bottom w:val="single" w:sz="4" w:space="0" w:color="000000"/>
              <w:right w:val="single" w:sz="4" w:space="0" w:color="000000"/>
            </w:tcBorders>
            <w:vAlign w:val="center"/>
          </w:tcPr>
          <w:p w14:paraId="6BA9CC94"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32A682EA" w14:textId="77777777" w:rsidTr="00524091">
        <w:tblPrEx>
          <w:jc w:val="left"/>
        </w:tblPrEx>
        <w:trPr>
          <w:trHeight w:val="108"/>
        </w:trPr>
        <w:tc>
          <w:tcPr>
            <w:tcW w:w="2033" w:type="dxa"/>
            <w:tcBorders>
              <w:top w:val="single" w:sz="4" w:space="0" w:color="000000"/>
              <w:left w:val="single" w:sz="4" w:space="0" w:color="000000"/>
              <w:bottom w:val="single" w:sz="4" w:space="0" w:color="000000"/>
            </w:tcBorders>
            <w:vAlign w:val="center"/>
          </w:tcPr>
          <w:p w14:paraId="43EB6B00"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Project</w:t>
            </w:r>
          </w:p>
        </w:tc>
        <w:tc>
          <w:tcPr>
            <w:tcW w:w="542" w:type="dxa"/>
            <w:gridSpan w:val="2"/>
            <w:tcBorders>
              <w:top w:val="single" w:sz="4" w:space="0" w:color="000000"/>
              <w:left w:val="single" w:sz="4" w:space="0" w:color="000000"/>
              <w:bottom w:val="single" w:sz="4" w:space="0" w:color="000000"/>
            </w:tcBorders>
            <w:vAlign w:val="center"/>
          </w:tcPr>
          <w:p w14:paraId="3974C02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951" w:type="dxa"/>
            <w:gridSpan w:val="2"/>
            <w:tcBorders>
              <w:top w:val="single" w:sz="4" w:space="0" w:color="000000"/>
              <w:left w:val="single" w:sz="4" w:space="0" w:color="000000"/>
              <w:bottom w:val="single" w:sz="4" w:space="0" w:color="000000"/>
            </w:tcBorders>
            <w:vAlign w:val="center"/>
          </w:tcPr>
          <w:p w14:paraId="4EFD951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Continuous knowledge assessment</w:t>
            </w:r>
          </w:p>
        </w:tc>
        <w:tc>
          <w:tcPr>
            <w:tcW w:w="541" w:type="dxa"/>
            <w:tcBorders>
              <w:top w:val="single" w:sz="4" w:space="0" w:color="000000"/>
              <w:left w:val="single" w:sz="4" w:space="0" w:color="000000"/>
              <w:bottom w:val="single" w:sz="4" w:space="0" w:color="000000"/>
            </w:tcBorders>
            <w:vAlign w:val="center"/>
          </w:tcPr>
          <w:p w14:paraId="714DF1F7"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182" w:type="dxa"/>
            <w:gridSpan w:val="4"/>
            <w:tcBorders>
              <w:top w:val="single" w:sz="4" w:space="0" w:color="000000"/>
              <w:left w:val="single" w:sz="4" w:space="0" w:color="000000"/>
              <w:bottom w:val="single" w:sz="4" w:space="0" w:color="000000"/>
            </w:tcBorders>
            <w:vAlign w:val="center"/>
          </w:tcPr>
          <w:p w14:paraId="564883A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Report</w:t>
            </w:r>
          </w:p>
        </w:tc>
        <w:tc>
          <w:tcPr>
            <w:tcW w:w="541" w:type="dxa"/>
            <w:tcBorders>
              <w:top w:val="single" w:sz="4" w:space="0" w:color="000000"/>
              <w:left w:val="single" w:sz="4" w:space="0" w:color="000000"/>
              <w:bottom w:val="single" w:sz="4" w:space="0" w:color="000000"/>
            </w:tcBorders>
            <w:vAlign w:val="center"/>
          </w:tcPr>
          <w:p w14:paraId="36F0298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566" w:type="dxa"/>
            <w:gridSpan w:val="2"/>
            <w:tcBorders>
              <w:top w:val="single" w:sz="4" w:space="0" w:color="000000"/>
              <w:left w:val="single" w:sz="4" w:space="0" w:color="000000"/>
              <w:bottom w:val="single" w:sz="4" w:space="0" w:color="000000"/>
            </w:tcBorders>
            <w:vAlign w:val="center"/>
          </w:tcPr>
          <w:p w14:paraId="3676549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Practical work</w:t>
            </w:r>
          </w:p>
        </w:tc>
        <w:tc>
          <w:tcPr>
            <w:tcW w:w="727" w:type="dxa"/>
            <w:tcBorders>
              <w:top w:val="single" w:sz="4" w:space="0" w:color="000000"/>
              <w:left w:val="single" w:sz="4" w:space="0" w:color="000000"/>
              <w:bottom w:val="single" w:sz="4" w:space="0" w:color="000000"/>
              <w:right w:val="single" w:sz="4" w:space="0" w:color="000000"/>
            </w:tcBorders>
            <w:vAlign w:val="center"/>
          </w:tcPr>
          <w:p w14:paraId="74992828"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494ABC78" w14:textId="77777777" w:rsidTr="00524091">
        <w:tblPrEx>
          <w:jc w:val="left"/>
        </w:tblPrEx>
        <w:trPr>
          <w:trHeight w:val="108"/>
        </w:trPr>
        <w:tc>
          <w:tcPr>
            <w:tcW w:w="2033" w:type="dxa"/>
            <w:tcBorders>
              <w:top w:val="single" w:sz="4" w:space="0" w:color="000000"/>
              <w:left w:val="single" w:sz="4" w:space="0" w:color="000000"/>
              <w:bottom w:val="single" w:sz="4" w:space="0" w:color="000000"/>
            </w:tcBorders>
            <w:vAlign w:val="center"/>
          </w:tcPr>
          <w:p w14:paraId="38F91291"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color w:val="000000"/>
                <w:sz w:val="20"/>
                <w:szCs w:val="20"/>
              </w:rPr>
              <w:t>Portfolio</w:t>
            </w:r>
          </w:p>
        </w:tc>
        <w:tc>
          <w:tcPr>
            <w:tcW w:w="542" w:type="dxa"/>
            <w:gridSpan w:val="2"/>
            <w:tcBorders>
              <w:top w:val="single" w:sz="4" w:space="0" w:color="000000"/>
              <w:left w:val="single" w:sz="4" w:space="0" w:color="000000"/>
              <w:bottom w:val="single" w:sz="4" w:space="0" w:color="000000"/>
            </w:tcBorders>
            <w:vAlign w:val="center"/>
          </w:tcPr>
          <w:p w14:paraId="464A0A0F"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951" w:type="dxa"/>
            <w:gridSpan w:val="2"/>
            <w:tcBorders>
              <w:top w:val="single" w:sz="4" w:space="0" w:color="000000"/>
              <w:left w:val="single" w:sz="4" w:space="0" w:color="000000"/>
              <w:bottom w:val="single" w:sz="4" w:space="0" w:color="000000"/>
            </w:tcBorders>
            <w:vAlign w:val="center"/>
          </w:tcPr>
          <w:p w14:paraId="2170C2EF" w14:textId="77777777" w:rsidR="00525738" w:rsidRPr="00525738" w:rsidRDefault="00525738" w:rsidP="00525738">
            <w:pPr>
              <w:snapToGrid w:val="0"/>
              <w:spacing w:after="0" w:line="240" w:lineRule="exact"/>
              <w:rPr>
                <w:rFonts w:ascii="Arial" w:hAnsi="Arial" w:cs="Arial"/>
                <w:color w:val="000000"/>
                <w:sz w:val="20"/>
                <w:szCs w:val="20"/>
              </w:rPr>
            </w:pPr>
          </w:p>
        </w:tc>
        <w:tc>
          <w:tcPr>
            <w:tcW w:w="541" w:type="dxa"/>
            <w:tcBorders>
              <w:top w:val="single" w:sz="4" w:space="0" w:color="000000"/>
              <w:left w:val="single" w:sz="4" w:space="0" w:color="000000"/>
              <w:bottom w:val="single" w:sz="4" w:space="0" w:color="000000"/>
            </w:tcBorders>
            <w:vAlign w:val="center"/>
          </w:tcPr>
          <w:p w14:paraId="7DF30A5C"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182" w:type="dxa"/>
            <w:gridSpan w:val="4"/>
            <w:tcBorders>
              <w:top w:val="single" w:sz="4" w:space="0" w:color="000000"/>
              <w:left w:val="single" w:sz="4" w:space="0" w:color="000000"/>
              <w:bottom w:val="single" w:sz="4" w:space="0" w:color="000000"/>
            </w:tcBorders>
            <w:vAlign w:val="center"/>
          </w:tcPr>
          <w:p w14:paraId="6FE16CD2" w14:textId="77777777" w:rsidR="00525738" w:rsidRPr="00525738" w:rsidRDefault="00525738" w:rsidP="00525738">
            <w:pPr>
              <w:snapToGrid w:val="0"/>
              <w:spacing w:after="0" w:line="240" w:lineRule="exact"/>
              <w:rPr>
                <w:rFonts w:ascii="Arial" w:hAnsi="Arial" w:cs="Arial"/>
                <w:color w:val="000000"/>
                <w:sz w:val="20"/>
                <w:szCs w:val="20"/>
              </w:rPr>
            </w:pPr>
          </w:p>
        </w:tc>
        <w:tc>
          <w:tcPr>
            <w:tcW w:w="541" w:type="dxa"/>
            <w:tcBorders>
              <w:top w:val="single" w:sz="4" w:space="0" w:color="000000"/>
              <w:left w:val="single" w:sz="4" w:space="0" w:color="000000"/>
              <w:bottom w:val="single" w:sz="4" w:space="0" w:color="000000"/>
            </w:tcBorders>
            <w:vAlign w:val="center"/>
          </w:tcPr>
          <w:p w14:paraId="3618A8CE"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F63F00">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c>
          <w:tcPr>
            <w:tcW w:w="1566" w:type="dxa"/>
            <w:gridSpan w:val="2"/>
            <w:tcBorders>
              <w:top w:val="single" w:sz="4" w:space="0" w:color="000000"/>
              <w:left w:val="single" w:sz="4" w:space="0" w:color="000000"/>
              <w:bottom w:val="single" w:sz="4" w:space="0" w:color="000000"/>
            </w:tcBorders>
            <w:vAlign w:val="center"/>
          </w:tcPr>
          <w:p w14:paraId="6B10ABB1" w14:textId="77777777" w:rsidR="00525738" w:rsidRPr="00525738" w:rsidRDefault="00525738" w:rsidP="00525738">
            <w:pPr>
              <w:snapToGrid w:val="0"/>
              <w:spacing w:after="0" w:line="240" w:lineRule="exact"/>
              <w:rPr>
                <w:rFonts w:ascii="Arial" w:hAnsi="Arial" w:cs="Arial"/>
                <w:color w:val="000000"/>
                <w:sz w:val="20"/>
                <w:szCs w:val="20"/>
              </w:rPr>
            </w:pPr>
          </w:p>
        </w:tc>
        <w:tc>
          <w:tcPr>
            <w:tcW w:w="727" w:type="dxa"/>
            <w:tcBorders>
              <w:top w:val="single" w:sz="4" w:space="0" w:color="000000"/>
              <w:left w:val="single" w:sz="4" w:space="0" w:color="000000"/>
              <w:bottom w:val="single" w:sz="4" w:space="0" w:color="000000"/>
              <w:right w:val="single" w:sz="4" w:space="0" w:color="000000"/>
            </w:tcBorders>
            <w:vAlign w:val="center"/>
          </w:tcPr>
          <w:p w14:paraId="7997A2B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sz w:val="20"/>
                <w:szCs w:val="20"/>
                <w:lang w:eastAsia="ja-JP"/>
              </w:rPr>
              <w:fldChar w:fldCharType="begin">
                <w:ffData>
                  <w:name w:val=""/>
                  <w:enabled/>
                  <w:calcOnExit w:val="0"/>
                  <w:textInput/>
                </w:ffData>
              </w:fldChar>
            </w:r>
            <w:r w:rsidRPr="00525738">
              <w:rPr>
                <w:rFonts w:ascii="Arial" w:hAnsi="Arial" w:cs="Arial"/>
                <w:sz w:val="20"/>
                <w:szCs w:val="20"/>
              </w:rPr>
              <w:instrText xml:space="preserve"> FORMTEXT </w:instrText>
            </w:r>
            <w:r w:rsidRPr="00525738">
              <w:rPr>
                <w:rFonts w:ascii="Arial" w:hAnsi="Arial" w:cs="Arial"/>
                <w:sz w:val="20"/>
                <w:szCs w:val="20"/>
                <w:lang w:eastAsia="ja-JP"/>
              </w:rPr>
            </w:r>
            <w:r w:rsidRPr="00525738">
              <w:rPr>
                <w:rFonts w:ascii="Arial" w:hAnsi="Arial" w:cs="Arial"/>
                <w:sz w:val="20"/>
                <w:szCs w:val="20"/>
                <w:lang w:eastAsia="ja-JP"/>
              </w:rPr>
              <w:fldChar w:fldCharType="separate"/>
            </w:r>
            <w:r w:rsidRPr="00525738">
              <w:rPr>
                <w:rFonts w:ascii="Arial" w:hAnsi="Arial" w:cs="Arial"/>
                <w:sz w:val="20"/>
                <w:szCs w:val="20"/>
              </w:rPr>
              <w:t>   </w:t>
            </w:r>
            <w:r w:rsidRPr="00525738">
              <w:rPr>
                <w:rFonts w:ascii="Arial" w:hAnsi="Arial" w:cs="Arial"/>
                <w:sz w:val="20"/>
                <w:szCs w:val="20"/>
              </w:rPr>
              <w:fldChar w:fldCharType="end"/>
            </w:r>
          </w:p>
        </w:tc>
      </w:tr>
      <w:tr w:rsidR="00525738" w:rsidRPr="00525738" w14:paraId="074B5B46" w14:textId="77777777" w:rsidTr="00524091">
        <w:tblPrEx>
          <w:jc w:val="left"/>
        </w:tblPrEx>
        <w:trPr>
          <w:trHeight w:val="692"/>
        </w:trPr>
        <w:tc>
          <w:tcPr>
            <w:tcW w:w="908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32D2E05" w14:textId="77777777" w:rsidR="00525738" w:rsidRPr="00525738" w:rsidRDefault="00525738" w:rsidP="00525738">
            <w:pPr>
              <w:numPr>
                <w:ilvl w:val="1"/>
                <w:numId w:val="29"/>
              </w:numPr>
              <w:tabs>
                <w:tab w:val="left" w:pos="470"/>
              </w:tabs>
              <w:suppressAutoHyphens/>
              <w:spacing w:after="0" w:line="240" w:lineRule="exact"/>
              <w:rPr>
                <w:rFonts w:ascii="Arial" w:hAnsi="Arial" w:cs="Arial"/>
                <w:sz w:val="20"/>
                <w:szCs w:val="20"/>
              </w:rPr>
            </w:pPr>
            <w:r w:rsidRPr="00525738">
              <w:rPr>
                <w:rFonts w:ascii="Arial" w:hAnsi="Arial" w:cs="Arial"/>
                <w:i/>
                <w:color w:val="000000"/>
                <w:sz w:val="20"/>
                <w:szCs w:val="20"/>
              </w:rPr>
              <w:t>Grading and evaluating student work during classes and at the final exam / Method of verifying acquired learning outcomes for each student obligation</w:t>
            </w:r>
          </w:p>
        </w:tc>
      </w:tr>
      <w:tr w:rsidR="00525738" w:rsidRPr="00525738" w14:paraId="24BF3CD6" w14:textId="77777777" w:rsidTr="00524091">
        <w:tblPrEx>
          <w:jc w:val="left"/>
        </w:tblPrEx>
        <w:trPr>
          <w:trHeight w:val="432"/>
        </w:trPr>
        <w:tc>
          <w:tcPr>
            <w:tcW w:w="9083" w:type="dxa"/>
            <w:gridSpan w:val="14"/>
            <w:tcBorders>
              <w:top w:val="single" w:sz="4" w:space="0" w:color="000000"/>
              <w:left w:val="single" w:sz="4" w:space="0" w:color="000000"/>
              <w:bottom w:val="single" w:sz="4" w:space="0" w:color="000000"/>
              <w:right w:val="single" w:sz="4" w:space="0" w:color="000000"/>
            </w:tcBorders>
          </w:tcPr>
          <w:p w14:paraId="70F93DA8" w14:textId="77777777" w:rsidR="00525738" w:rsidRPr="00525738" w:rsidRDefault="00525738" w:rsidP="00525738">
            <w:pPr>
              <w:tabs>
                <w:tab w:val="left" w:pos="470"/>
              </w:tabs>
              <w:snapToGrid w:val="0"/>
              <w:spacing w:after="0" w:line="240" w:lineRule="exact"/>
              <w:rPr>
                <w:rFonts w:ascii="Arial" w:hAnsi="Arial" w:cs="Arial"/>
                <w:i/>
                <w:color w:val="000000"/>
                <w:sz w:val="20"/>
                <w:szCs w:val="20"/>
              </w:rPr>
            </w:pPr>
            <w:r w:rsidRPr="00525738">
              <w:rPr>
                <w:rFonts w:ascii="Arial" w:hAnsi="Arial" w:cs="Arial"/>
                <w:i/>
                <w:color w:val="000000"/>
                <w:sz w:val="20"/>
                <w:szCs w:val="20"/>
              </w:rPr>
              <w:t>The entire exam consists of two midterm exams and the preparation and defense of a seminar paper. The knowledge assessment is organized during the semester in which the course is taken and during regular exam periods. The first midterm exam covers the area of international law of the sea, while the second midterm exam covers the area of maritime administrative law and fishing law. A passing grade from each midterm exam represents a minimum of at least 50% of correct answers out of the total number of questions. The preparation and defense of a seminar paper consists of choosing a topic, studying parts of the assigned literature, preparing the paper itself, and defending or presenting the paper in front of other students. A passing grade for a seminar paper represents a successful presentation of the seminar paper from which it is evident that the student has a good command of the material presented. In order to successfully pass the course, a student must receive a passing grade from both midterm exams and from the defense of the seminar paper. The average grade of these three grades represents the overall grade for the course.</w:t>
            </w:r>
          </w:p>
        </w:tc>
      </w:tr>
      <w:tr w:rsidR="00525738" w:rsidRPr="00525738" w14:paraId="6E3F550C" w14:textId="77777777" w:rsidTr="00524091">
        <w:tblPrEx>
          <w:jc w:val="left"/>
        </w:tblPrEx>
        <w:trPr>
          <w:trHeight w:val="432"/>
        </w:trPr>
        <w:tc>
          <w:tcPr>
            <w:tcW w:w="9083" w:type="dxa"/>
            <w:gridSpan w:val="14"/>
            <w:tcBorders>
              <w:top w:val="single" w:sz="4" w:space="0" w:color="000000"/>
              <w:left w:val="single" w:sz="4" w:space="0" w:color="000000"/>
              <w:bottom w:val="single" w:sz="4" w:space="0" w:color="000000"/>
              <w:right w:val="single" w:sz="4" w:space="0" w:color="000000"/>
            </w:tcBorders>
            <w:shd w:val="clear" w:color="auto" w:fill="CCECFF"/>
            <w:vAlign w:val="center"/>
          </w:tcPr>
          <w:p w14:paraId="578D994F" w14:textId="77777777" w:rsidR="00525738" w:rsidRPr="00525738" w:rsidRDefault="00525738" w:rsidP="00525738">
            <w:pPr>
              <w:numPr>
                <w:ilvl w:val="1"/>
                <w:numId w:val="29"/>
              </w:numPr>
              <w:tabs>
                <w:tab w:val="left" w:pos="494"/>
              </w:tabs>
              <w:suppressAutoHyphens/>
              <w:spacing w:after="0" w:line="240" w:lineRule="exact"/>
              <w:rPr>
                <w:rFonts w:ascii="Arial" w:hAnsi="Arial" w:cs="Arial"/>
                <w:sz w:val="20"/>
                <w:szCs w:val="20"/>
              </w:rPr>
            </w:pPr>
            <w:r w:rsidRPr="00525738">
              <w:rPr>
                <w:rFonts w:ascii="Arial" w:eastAsia="Arial" w:hAnsi="Arial" w:cs="Arial"/>
                <w:i/>
                <w:color w:val="000000"/>
                <w:sz w:val="20"/>
                <w:szCs w:val="20"/>
              </w:rPr>
              <w:t xml:space="preserve">Required literature and number of copies </w:t>
            </w:r>
            <w:r w:rsidRPr="00525738">
              <w:rPr>
                <w:rFonts w:ascii="Arial" w:hAnsi="Arial" w:cs="Arial"/>
                <w:i/>
                <w:color w:val="000000"/>
                <w:sz w:val="20"/>
                <w:szCs w:val="20"/>
              </w:rPr>
              <w:t>in relation to the number of students currently attending the course</w:t>
            </w:r>
          </w:p>
        </w:tc>
      </w:tr>
      <w:tr w:rsidR="00525738" w:rsidRPr="00525738" w14:paraId="478B29A2" w14:textId="77777777" w:rsidTr="00524091">
        <w:tblPrEx>
          <w:jc w:val="left"/>
        </w:tblPrEx>
        <w:trPr>
          <w:trHeight w:val="111"/>
        </w:trPr>
        <w:tc>
          <w:tcPr>
            <w:tcW w:w="3831" w:type="dxa"/>
            <w:gridSpan w:val="4"/>
            <w:tcBorders>
              <w:top w:val="single" w:sz="4" w:space="0" w:color="000000"/>
              <w:left w:val="single" w:sz="4" w:space="0" w:color="000000"/>
              <w:bottom w:val="single" w:sz="4" w:space="0" w:color="000000"/>
            </w:tcBorders>
            <w:vAlign w:val="center"/>
          </w:tcPr>
          <w:p w14:paraId="0EAE960A"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Title</w:t>
            </w:r>
          </w:p>
        </w:tc>
        <w:tc>
          <w:tcPr>
            <w:tcW w:w="1514" w:type="dxa"/>
            <w:gridSpan w:val="3"/>
            <w:tcBorders>
              <w:top w:val="single" w:sz="4" w:space="0" w:color="000000"/>
              <w:left w:val="single" w:sz="4" w:space="0" w:color="000000"/>
              <w:bottom w:val="single" w:sz="4" w:space="0" w:color="000000"/>
            </w:tcBorders>
            <w:vAlign w:val="center"/>
          </w:tcPr>
          <w:p w14:paraId="5ABEA7AB"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copies</w:t>
            </w:r>
          </w:p>
        </w:tc>
        <w:tc>
          <w:tcPr>
            <w:tcW w:w="3738" w:type="dxa"/>
            <w:gridSpan w:val="7"/>
            <w:tcBorders>
              <w:top w:val="single" w:sz="4" w:space="0" w:color="000000"/>
              <w:left w:val="single" w:sz="4" w:space="0" w:color="000000"/>
              <w:bottom w:val="single" w:sz="4" w:space="0" w:color="000000"/>
              <w:right w:val="single" w:sz="4" w:space="0" w:color="000000"/>
            </w:tcBorders>
            <w:vAlign w:val="center"/>
          </w:tcPr>
          <w:p w14:paraId="5F332123" w14:textId="77777777" w:rsidR="00525738" w:rsidRPr="00525738" w:rsidRDefault="00525738" w:rsidP="00525738">
            <w:pPr>
              <w:spacing w:after="0" w:line="240" w:lineRule="exact"/>
              <w:rPr>
                <w:rFonts w:ascii="Arial" w:hAnsi="Arial" w:cs="Arial"/>
                <w:sz w:val="20"/>
                <w:szCs w:val="20"/>
              </w:rPr>
            </w:pPr>
            <w:r w:rsidRPr="00525738">
              <w:rPr>
                <w:rFonts w:ascii="Arial" w:hAnsi="Arial" w:cs="Arial"/>
                <w:i/>
                <w:color w:val="000000"/>
                <w:sz w:val="20"/>
                <w:szCs w:val="20"/>
              </w:rPr>
              <w:t>Number of students</w:t>
            </w:r>
          </w:p>
        </w:tc>
      </w:tr>
      <w:tr w:rsidR="00525738" w:rsidRPr="00525738" w14:paraId="37AE8085" w14:textId="77777777" w:rsidTr="00524091">
        <w:tblPrEx>
          <w:jc w:val="left"/>
        </w:tblPrEx>
        <w:trPr>
          <w:trHeight w:val="108"/>
        </w:trPr>
        <w:tc>
          <w:tcPr>
            <w:tcW w:w="3831" w:type="dxa"/>
            <w:gridSpan w:val="4"/>
            <w:tcBorders>
              <w:top w:val="single" w:sz="4" w:space="0" w:color="000000"/>
              <w:left w:val="single" w:sz="4" w:space="0" w:color="000000"/>
              <w:bottom w:val="single" w:sz="4" w:space="0" w:color="000000"/>
            </w:tcBorders>
          </w:tcPr>
          <w:p w14:paraId="40C91799" w14:textId="77777777" w:rsidR="00525738" w:rsidRPr="00525738" w:rsidRDefault="00525738" w:rsidP="00525738">
            <w:pPr>
              <w:snapToGrid w:val="0"/>
              <w:spacing w:after="0" w:line="240" w:lineRule="exact"/>
              <w:rPr>
                <w:rFonts w:ascii="Arial" w:hAnsi="Arial" w:cs="Arial"/>
                <w:i/>
                <w:color w:val="000000"/>
                <w:sz w:val="20"/>
                <w:szCs w:val="20"/>
              </w:rPr>
            </w:pPr>
            <w:r w:rsidRPr="00525738">
              <w:t>1. Grabovac, Ivo – Petrinović, Ranka, Maritime Law – Maritime Public, Administrative and Labor Law, Faculty of Maritime Studies in Split, Split, 2006.</w:t>
            </w:r>
          </w:p>
        </w:tc>
        <w:tc>
          <w:tcPr>
            <w:tcW w:w="1514" w:type="dxa"/>
            <w:gridSpan w:val="3"/>
            <w:tcBorders>
              <w:top w:val="single" w:sz="4" w:space="0" w:color="000000"/>
              <w:left w:val="single" w:sz="4" w:space="0" w:color="000000"/>
              <w:bottom w:val="single" w:sz="4" w:space="0" w:color="000000"/>
            </w:tcBorders>
            <w:vAlign w:val="center"/>
          </w:tcPr>
          <w:p w14:paraId="7D9B2A0F"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i/>
                <w:color w:val="000000"/>
                <w:sz w:val="20"/>
                <w:szCs w:val="20"/>
              </w:rPr>
              <w:t>-</w:t>
            </w:r>
          </w:p>
        </w:tc>
        <w:tc>
          <w:tcPr>
            <w:tcW w:w="3738" w:type="dxa"/>
            <w:gridSpan w:val="7"/>
            <w:tcBorders>
              <w:top w:val="single" w:sz="4" w:space="0" w:color="000000"/>
              <w:left w:val="single" w:sz="4" w:space="0" w:color="000000"/>
              <w:bottom w:val="single" w:sz="4" w:space="0" w:color="000000"/>
              <w:right w:val="single" w:sz="4" w:space="0" w:color="000000"/>
            </w:tcBorders>
            <w:vAlign w:val="center"/>
          </w:tcPr>
          <w:p w14:paraId="44A98DB7" w14:textId="77777777" w:rsidR="00525738" w:rsidRPr="00525738" w:rsidRDefault="00525738" w:rsidP="00525738">
            <w:pPr>
              <w:snapToGrid w:val="0"/>
              <w:spacing w:after="0" w:line="240" w:lineRule="exact"/>
              <w:rPr>
                <w:rFonts w:ascii="Arial" w:hAnsi="Arial" w:cs="Arial"/>
                <w:i/>
                <w:color w:val="000000"/>
                <w:sz w:val="20"/>
                <w:szCs w:val="20"/>
              </w:rPr>
            </w:pPr>
            <w:r w:rsidRPr="00525738">
              <w:rPr>
                <w:rFonts w:ascii="Arial" w:hAnsi="Arial" w:cs="Arial"/>
                <w:i/>
                <w:color w:val="000000"/>
                <w:sz w:val="20"/>
                <w:szCs w:val="20"/>
              </w:rPr>
              <w:t>-</w:t>
            </w:r>
          </w:p>
        </w:tc>
      </w:tr>
      <w:tr w:rsidR="00525738" w:rsidRPr="00525738" w14:paraId="7851B48B" w14:textId="77777777" w:rsidTr="00524091">
        <w:tblPrEx>
          <w:jc w:val="left"/>
        </w:tblPrEx>
        <w:trPr>
          <w:trHeight w:val="108"/>
        </w:trPr>
        <w:tc>
          <w:tcPr>
            <w:tcW w:w="3831" w:type="dxa"/>
            <w:gridSpan w:val="4"/>
            <w:tcBorders>
              <w:top w:val="single" w:sz="4" w:space="0" w:color="000000"/>
              <w:left w:val="single" w:sz="4" w:space="0" w:color="000000"/>
              <w:bottom w:val="single" w:sz="4" w:space="0" w:color="000000"/>
            </w:tcBorders>
          </w:tcPr>
          <w:p w14:paraId="3C853C64" w14:textId="77777777" w:rsidR="00525738" w:rsidRPr="00525738" w:rsidRDefault="00525738" w:rsidP="00525738">
            <w:pPr>
              <w:snapToGrid w:val="0"/>
              <w:spacing w:after="0" w:line="240" w:lineRule="exact"/>
              <w:rPr>
                <w:rFonts w:ascii="Arial" w:hAnsi="Arial" w:cs="Arial"/>
                <w:i/>
                <w:color w:val="000000"/>
                <w:sz w:val="20"/>
                <w:szCs w:val="20"/>
              </w:rPr>
            </w:pPr>
            <w:r w:rsidRPr="00525738">
              <w:t>2. Sea Fisheries Act, Official Gazette, No. 56/10 and 55/11.</w:t>
            </w:r>
          </w:p>
        </w:tc>
        <w:tc>
          <w:tcPr>
            <w:tcW w:w="1514" w:type="dxa"/>
            <w:gridSpan w:val="3"/>
            <w:tcBorders>
              <w:top w:val="single" w:sz="4" w:space="0" w:color="000000"/>
              <w:left w:val="single" w:sz="4" w:space="0" w:color="000000"/>
              <w:bottom w:val="single" w:sz="4" w:space="0" w:color="000000"/>
            </w:tcBorders>
            <w:vAlign w:val="center"/>
          </w:tcPr>
          <w:p w14:paraId="5E6AAC81"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w:t>
            </w:r>
          </w:p>
        </w:tc>
        <w:tc>
          <w:tcPr>
            <w:tcW w:w="3738" w:type="dxa"/>
            <w:gridSpan w:val="7"/>
            <w:tcBorders>
              <w:top w:val="single" w:sz="4" w:space="0" w:color="000000"/>
              <w:left w:val="single" w:sz="4" w:space="0" w:color="000000"/>
              <w:bottom w:val="single" w:sz="4" w:space="0" w:color="000000"/>
              <w:right w:val="single" w:sz="4" w:space="0" w:color="000000"/>
            </w:tcBorders>
            <w:vAlign w:val="center"/>
          </w:tcPr>
          <w:p w14:paraId="3D68CB72" w14:textId="77777777" w:rsidR="00525738" w:rsidRPr="00525738" w:rsidRDefault="00525738" w:rsidP="00525738">
            <w:pPr>
              <w:snapToGrid w:val="0"/>
              <w:spacing w:after="0" w:line="240" w:lineRule="exact"/>
              <w:rPr>
                <w:rFonts w:ascii="Arial" w:hAnsi="Arial" w:cs="Arial"/>
                <w:color w:val="000000"/>
                <w:sz w:val="20"/>
                <w:szCs w:val="20"/>
              </w:rPr>
            </w:pPr>
            <w:r w:rsidRPr="00525738">
              <w:rPr>
                <w:rFonts w:ascii="Arial" w:hAnsi="Arial" w:cs="Arial"/>
                <w:color w:val="000000"/>
                <w:sz w:val="20"/>
                <w:szCs w:val="20"/>
              </w:rPr>
              <w:t>-</w:t>
            </w:r>
          </w:p>
        </w:tc>
      </w:tr>
      <w:tr w:rsidR="00525738" w:rsidRPr="00525738" w14:paraId="42161769" w14:textId="77777777" w:rsidTr="00524091">
        <w:tblPrEx>
          <w:jc w:val="left"/>
        </w:tblPrEx>
        <w:trPr>
          <w:trHeight w:val="108"/>
        </w:trPr>
        <w:tc>
          <w:tcPr>
            <w:tcW w:w="3831" w:type="dxa"/>
            <w:gridSpan w:val="4"/>
            <w:tcBorders>
              <w:top w:val="single" w:sz="4" w:space="0" w:color="000000"/>
              <w:left w:val="single" w:sz="4" w:space="0" w:color="000000"/>
              <w:bottom w:val="single" w:sz="4" w:space="0" w:color="000000"/>
            </w:tcBorders>
          </w:tcPr>
          <w:p w14:paraId="71883A6B" w14:textId="77777777" w:rsidR="00525738" w:rsidRPr="00525738" w:rsidRDefault="00525738" w:rsidP="00525738">
            <w:pPr>
              <w:snapToGrid w:val="0"/>
              <w:spacing w:after="0" w:line="240" w:lineRule="exact"/>
              <w:rPr>
                <w:rFonts w:ascii="Arial" w:hAnsi="Arial" w:cs="Arial"/>
                <w:color w:val="000000"/>
                <w:sz w:val="20"/>
                <w:szCs w:val="20"/>
              </w:rPr>
            </w:pPr>
          </w:p>
        </w:tc>
        <w:tc>
          <w:tcPr>
            <w:tcW w:w="1514" w:type="dxa"/>
            <w:gridSpan w:val="3"/>
            <w:tcBorders>
              <w:top w:val="single" w:sz="4" w:space="0" w:color="000000"/>
              <w:left w:val="single" w:sz="4" w:space="0" w:color="000000"/>
              <w:bottom w:val="single" w:sz="4" w:space="0" w:color="000000"/>
            </w:tcBorders>
            <w:vAlign w:val="center"/>
          </w:tcPr>
          <w:p w14:paraId="123619E1" w14:textId="77777777" w:rsidR="00525738" w:rsidRPr="00525738" w:rsidRDefault="00525738" w:rsidP="00525738">
            <w:pPr>
              <w:snapToGrid w:val="0"/>
              <w:spacing w:after="0" w:line="240" w:lineRule="exact"/>
              <w:rPr>
                <w:rFonts w:ascii="Arial" w:hAnsi="Arial" w:cs="Arial"/>
                <w:color w:val="000000"/>
                <w:sz w:val="20"/>
                <w:szCs w:val="20"/>
              </w:rPr>
            </w:pPr>
          </w:p>
        </w:tc>
        <w:tc>
          <w:tcPr>
            <w:tcW w:w="3738" w:type="dxa"/>
            <w:gridSpan w:val="7"/>
            <w:tcBorders>
              <w:top w:val="single" w:sz="4" w:space="0" w:color="000000"/>
              <w:left w:val="single" w:sz="4" w:space="0" w:color="000000"/>
              <w:bottom w:val="single" w:sz="4" w:space="0" w:color="000000"/>
              <w:right w:val="single" w:sz="4" w:space="0" w:color="000000"/>
            </w:tcBorders>
            <w:vAlign w:val="center"/>
          </w:tcPr>
          <w:p w14:paraId="408B7BB8" w14:textId="77777777" w:rsidR="00525738" w:rsidRPr="00525738" w:rsidRDefault="00525738" w:rsidP="00525738">
            <w:pPr>
              <w:snapToGrid w:val="0"/>
              <w:spacing w:after="0" w:line="240" w:lineRule="exact"/>
              <w:rPr>
                <w:rFonts w:ascii="Arial" w:hAnsi="Arial" w:cs="Arial"/>
                <w:color w:val="000000"/>
                <w:sz w:val="20"/>
                <w:szCs w:val="20"/>
              </w:rPr>
            </w:pPr>
          </w:p>
        </w:tc>
      </w:tr>
      <w:tr w:rsidR="00525738" w:rsidRPr="00525738" w14:paraId="1083E883" w14:textId="77777777" w:rsidTr="00524091">
        <w:tblPrEx>
          <w:jc w:val="left"/>
        </w:tblPrEx>
        <w:trPr>
          <w:trHeight w:val="300"/>
        </w:trPr>
        <w:tc>
          <w:tcPr>
            <w:tcW w:w="9083" w:type="dxa"/>
            <w:gridSpan w:val="14"/>
            <w:tcBorders>
              <w:top w:val="single" w:sz="4" w:space="0" w:color="000000"/>
              <w:left w:val="single" w:sz="4" w:space="0" w:color="000000"/>
              <w:bottom w:val="single" w:sz="4" w:space="0" w:color="auto"/>
              <w:right w:val="single" w:sz="4" w:space="0" w:color="000000"/>
            </w:tcBorders>
            <w:shd w:val="clear" w:color="auto" w:fill="CCECFF"/>
            <w:vAlign w:val="center"/>
          </w:tcPr>
          <w:p w14:paraId="648D019E"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Additional literature</w:t>
            </w:r>
          </w:p>
        </w:tc>
      </w:tr>
      <w:tr w:rsidR="00525738" w:rsidRPr="00525738" w14:paraId="022E3A08" w14:textId="77777777" w:rsidTr="00524091">
        <w:tblPrEx>
          <w:jc w:val="left"/>
        </w:tblPrEx>
        <w:trPr>
          <w:trHeight w:val="300"/>
        </w:trPr>
        <w:tc>
          <w:tcPr>
            <w:tcW w:w="9083" w:type="dxa"/>
            <w:gridSpan w:val="14"/>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F7BA276"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1. Barić Punda, Vesna – Rudolf, Davorin Jr., Law of the Sea, Faculty of Law in Split, Split, 2007.</w:t>
            </w:r>
          </w:p>
          <w:p w14:paraId="35145D8A"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2. Grabovac, Ivo, Contemporary Croatian Maritime Law and Maritime Code, Literary Circle, Split, 2005.</w:t>
            </w:r>
          </w:p>
          <w:p w14:paraId="69553459"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lastRenderedPageBreak/>
              <w:t>3. Luttenberger, Axel, Maritime Administrative Law, Faculty of Maritime Studies in Rijeka, Rijeka, 2005.</w:t>
            </w:r>
          </w:p>
          <w:p w14:paraId="04C62389"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4. Milošević Pujo, Branka – Petrinović, Ranka, Maritime Law for Yachts and Boats, Faculty of Maritime Studies in Split, Split, 2008.</w:t>
            </w:r>
          </w:p>
          <w:p w14:paraId="404DF325"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5. Maritime Code, Official Gazette, No. 181/04, 76/07, 146/08 and 61/11.</w:t>
            </w:r>
          </w:p>
          <w:p w14:paraId="0975AB03"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t>6. Regulations on marine fisheries</w:t>
            </w:r>
          </w:p>
        </w:tc>
      </w:tr>
      <w:tr w:rsidR="00525738" w:rsidRPr="00525738" w14:paraId="1B588590" w14:textId="77777777" w:rsidTr="00524091">
        <w:tblPrEx>
          <w:jc w:val="left"/>
        </w:tblPrEx>
        <w:trPr>
          <w:trHeight w:val="117"/>
        </w:trPr>
        <w:tc>
          <w:tcPr>
            <w:tcW w:w="9083" w:type="dxa"/>
            <w:gridSpan w:val="14"/>
            <w:tcBorders>
              <w:top w:val="single" w:sz="4" w:space="0" w:color="auto"/>
              <w:left w:val="single" w:sz="4" w:space="0" w:color="000000"/>
              <w:bottom w:val="single" w:sz="4" w:space="0" w:color="000000"/>
              <w:right w:val="single" w:sz="4" w:space="0" w:color="000000"/>
            </w:tcBorders>
            <w:shd w:val="clear" w:color="auto" w:fill="CCECFF"/>
            <w:vAlign w:val="center"/>
          </w:tcPr>
          <w:p w14:paraId="4274F144" w14:textId="77777777" w:rsidR="00525738" w:rsidRPr="00525738" w:rsidRDefault="00525738" w:rsidP="00525738">
            <w:pPr>
              <w:suppressAutoHyphens/>
              <w:spacing w:after="0" w:line="240" w:lineRule="exact"/>
              <w:rPr>
                <w:rFonts w:ascii="Arial" w:hAnsi="Arial" w:cs="Arial"/>
                <w:i/>
                <w:sz w:val="20"/>
                <w:szCs w:val="20"/>
              </w:rPr>
            </w:pPr>
            <w:r w:rsidRPr="00525738">
              <w:rPr>
                <w:rFonts w:ascii="Arial" w:hAnsi="Arial" w:cs="Arial"/>
                <w:i/>
                <w:sz w:val="20"/>
                <w:szCs w:val="20"/>
              </w:rPr>
              <w:lastRenderedPageBreak/>
              <w:t>Quality assurance methods that ensure the acquisition of output knowledge, skills and competences</w:t>
            </w:r>
          </w:p>
        </w:tc>
      </w:tr>
      <w:tr w:rsidR="00525738" w:rsidRPr="00525738" w14:paraId="1F695A8D" w14:textId="77777777" w:rsidTr="00524091">
        <w:tblPrEx>
          <w:jc w:val="left"/>
        </w:tblPrEx>
        <w:trPr>
          <w:trHeight w:val="432"/>
        </w:trPr>
        <w:tc>
          <w:tcPr>
            <w:tcW w:w="9083" w:type="dxa"/>
            <w:gridSpan w:val="14"/>
            <w:tcBorders>
              <w:top w:val="single" w:sz="4" w:space="0" w:color="000000"/>
              <w:left w:val="single" w:sz="4" w:space="0" w:color="000000"/>
              <w:bottom w:val="single" w:sz="4" w:space="0" w:color="000000"/>
              <w:right w:val="single" w:sz="4" w:space="0" w:color="000000"/>
            </w:tcBorders>
            <w:vAlign w:val="center"/>
          </w:tcPr>
          <w:p w14:paraId="2E08B736" w14:textId="77777777" w:rsidR="00525738" w:rsidRPr="00525738" w:rsidRDefault="00525738" w:rsidP="00525738">
            <w:pPr>
              <w:suppressAutoHyphens/>
              <w:snapToGrid w:val="0"/>
              <w:spacing w:after="0" w:line="240" w:lineRule="exact"/>
              <w:rPr>
                <w:rFonts w:ascii="Arial" w:eastAsia="Times New Roman" w:hAnsi="Arial" w:cs="Arial"/>
                <w:b/>
                <w:i/>
                <w:color w:val="000000"/>
                <w:sz w:val="20"/>
                <w:szCs w:val="20"/>
              </w:rPr>
            </w:pPr>
            <w:r w:rsidRPr="00525738">
              <w:rPr>
                <w:rFonts w:ascii="Arial" w:eastAsia="Times New Roman" w:hAnsi="Arial" w:cs="Arial"/>
                <w:b/>
                <w:i/>
                <w:color w:val="000000"/>
                <w:sz w:val="20"/>
                <w:szCs w:val="20"/>
              </w:rPr>
              <w:t>University survey, student registration list, Faculty teaching supervision.</w:t>
            </w:r>
          </w:p>
        </w:tc>
      </w:tr>
    </w:tbl>
    <w:p w14:paraId="27C39516" w14:textId="77777777" w:rsidR="00525738" w:rsidRPr="00525738" w:rsidRDefault="00525738" w:rsidP="00525738">
      <w:pPr>
        <w:spacing w:after="0" w:line="240" w:lineRule="auto"/>
        <w:jc w:val="both"/>
        <w:rPr>
          <w:rFonts w:ascii="Arial" w:hAnsi="Arial" w:cs="Arial"/>
          <w:sz w:val="20"/>
          <w:szCs w:val="20"/>
        </w:rPr>
      </w:pPr>
    </w:p>
    <w:p w14:paraId="153B39DF" w14:textId="77777777" w:rsidR="00525738" w:rsidRPr="00525738" w:rsidRDefault="00525738" w:rsidP="00525738">
      <w:pPr>
        <w:spacing w:after="0" w:line="240" w:lineRule="auto"/>
        <w:jc w:val="both"/>
        <w:rPr>
          <w:rFonts w:ascii="Arial" w:hAnsi="Arial" w:cs="Arial"/>
          <w:sz w:val="20"/>
          <w:szCs w:val="20"/>
        </w:rPr>
      </w:pPr>
    </w:p>
    <w:p w14:paraId="5B4298CC" w14:textId="77777777" w:rsidR="00DB188A" w:rsidRDefault="00DB188A" w:rsidP="000736D3">
      <w:pPr>
        <w:spacing w:after="0" w:line="240" w:lineRule="auto"/>
        <w:jc w:val="both"/>
        <w:rPr>
          <w:rFonts w:ascii="Arial" w:hAnsi="Arial" w:cs="Arial"/>
          <w:sz w:val="20"/>
          <w:szCs w:val="20"/>
        </w:rPr>
      </w:pPr>
    </w:p>
    <w:p w14:paraId="24ECACB8" w14:textId="77777777" w:rsidR="00A811DE" w:rsidRPr="00B0360C" w:rsidRDefault="00A811DE" w:rsidP="00A811DE">
      <w:pPr>
        <w:pStyle w:val="NoSpacing"/>
        <w:numPr>
          <w:ilvl w:val="0"/>
          <w:numId w:val="19"/>
        </w:numPr>
        <w:spacing w:after="480"/>
        <w:ind w:left="567" w:hanging="567"/>
      </w:pPr>
      <w:r>
        <w:t>CONDITIONS FOR IMPLEMENTING THE STUDY PROGRAM</w:t>
      </w:r>
    </w:p>
    <w:p w14:paraId="26AAC3D2" w14:textId="77777777" w:rsidR="00B65950" w:rsidRDefault="00B65950" w:rsidP="000736D3">
      <w:pPr>
        <w:spacing w:after="0" w:line="240" w:lineRule="auto"/>
        <w:jc w:val="both"/>
        <w:rPr>
          <w:rFonts w:ascii="Arial" w:hAnsi="Arial" w:cs="Arial"/>
          <w:sz w:val="20"/>
          <w:szCs w:val="20"/>
        </w:rPr>
      </w:pPr>
    </w:p>
    <w:p w14:paraId="002712E1" w14:textId="77777777" w:rsidR="00B65950" w:rsidRDefault="00A811DE" w:rsidP="00A811DE">
      <w:pPr>
        <w:pStyle w:val="Subtitle"/>
      </w:pPr>
      <w:r>
        <w:t>Study program locations</w:t>
      </w:r>
    </w:p>
    <w:tbl>
      <w:tblPr>
        <w:tblW w:w="940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402"/>
        <w:gridCol w:w="6005"/>
      </w:tblGrid>
      <w:tr w:rsidR="0044424E" w:rsidRPr="00FC21C2" w14:paraId="42DF5B42" w14:textId="77777777" w:rsidTr="00C9240F">
        <w:tc>
          <w:tcPr>
            <w:tcW w:w="9407" w:type="dxa"/>
            <w:gridSpan w:val="2"/>
            <w:tcBorders>
              <w:top w:val="single" w:sz="12" w:space="0" w:color="auto"/>
              <w:bottom w:val="single" w:sz="12" w:space="0" w:color="auto"/>
            </w:tcBorders>
            <w:shd w:val="clear" w:color="auto" w:fill="66CCFF"/>
            <w:vAlign w:val="center"/>
          </w:tcPr>
          <w:p w14:paraId="760BEF11" w14:textId="77777777" w:rsidR="0044424E" w:rsidRPr="00A811DE" w:rsidRDefault="00A811DE" w:rsidP="00A811DE">
            <w:pPr>
              <w:spacing w:after="0"/>
              <w:rPr>
                <w:rFonts w:ascii="Arial" w:hAnsi="Arial" w:cs="Arial"/>
                <w:b/>
                <w:sz w:val="20"/>
                <w:szCs w:val="20"/>
              </w:rPr>
            </w:pPr>
            <w:r w:rsidRPr="00A811DE">
              <w:rPr>
                <w:rFonts w:ascii="Arial" w:hAnsi="Arial" w:cs="Arial"/>
                <w:color w:val="000000"/>
                <w:sz w:val="20"/>
                <w:szCs w:val="20"/>
              </w:rPr>
              <w:t>Buildings of the component (list existing buildings, buildings under construction and planned construction)</w:t>
            </w:r>
          </w:p>
        </w:tc>
      </w:tr>
      <w:tr w:rsidR="00A22C12" w:rsidRPr="00FC21C2" w14:paraId="4F6B1059" w14:textId="77777777" w:rsidTr="00C9240F">
        <w:tc>
          <w:tcPr>
            <w:tcW w:w="3402" w:type="dxa"/>
            <w:tcBorders>
              <w:top w:val="single" w:sz="4" w:space="0" w:color="auto"/>
              <w:bottom w:val="single" w:sz="4" w:space="0" w:color="auto"/>
            </w:tcBorders>
            <w:shd w:val="clear" w:color="auto" w:fill="CCFFFF"/>
            <w:vAlign w:val="center"/>
          </w:tcPr>
          <w:p w14:paraId="0DBCD36A" w14:textId="77777777" w:rsidR="00A22C12" w:rsidRPr="00FC21C2" w:rsidRDefault="00A22C12" w:rsidP="00A22C12">
            <w:pPr>
              <w:spacing w:after="0" w:line="240" w:lineRule="auto"/>
              <w:rPr>
                <w:rFonts w:ascii="Arial" w:hAnsi="Arial" w:cs="Arial"/>
                <w:color w:val="000000"/>
                <w:sz w:val="20"/>
                <w:szCs w:val="20"/>
              </w:rPr>
            </w:pPr>
            <w:r>
              <w:rPr>
                <w:rFonts w:ascii="Arial" w:hAnsi="Arial" w:cs="Arial"/>
                <w:color w:val="000000"/>
                <w:sz w:val="20"/>
                <w:szCs w:val="20"/>
              </w:rPr>
              <w:t>Building identification</w:t>
            </w:r>
          </w:p>
        </w:tc>
        <w:tc>
          <w:tcPr>
            <w:tcW w:w="6005" w:type="dxa"/>
            <w:tcBorders>
              <w:top w:val="single" w:sz="4" w:space="0" w:color="auto"/>
            </w:tcBorders>
          </w:tcPr>
          <w:p w14:paraId="20073438" w14:textId="28FA7031" w:rsidR="00A22C12" w:rsidRPr="00FC21C2" w:rsidRDefault="00A22C12" w:rsidP="00A22C12">
            <w:pPr>
              <w:spacing w:after="0"/>
              <w:rPr>
                <w:rFonts w:ascii="Arial" w:hAnsi="Arial" w:cs="Arial"/>
                <w:sz w:val="20"/>
                <w:szCs w:val="20"/>
              </w:rPr>
            </w:pPr>
            <w:r w:rsidRPr="00E4667D">
              <w:t>Three faculties building</w:t>
            </w:r>
          </w:p>
        </w:tc>
      </w:tr>
      <w:tr w:rsidR="00A22C12" w:rsidRPr="00FC21C2" w14:paraId="65C40E42" w14:textId="77777777" w:rsidTr="00C9240F">
        <w:tc>
          <w:tcPr>
            <w:tcW w:w="3402" w:type="dxa"/>
            <w:tcBorders>
              <w:top w:val="single" w:sz="4" w:space="0" w:color="auto"/>
              <w:bottom w:val="single" w:sz="4" w:space="0" w:color="auto"/>
            </w:tcBorders>
            <w:shd w:val="clear" w:color="auto" w:fill="CCFFFF"/>
            <w:vAlign w:val="center"/>
          </w:tcPr>
          <w:p w14:paraId="595F1586" w14:textId="77777777" w:rsidR="00A22C12" w:rsidRPr="00FC21C2" w:rsidRDefault="00A22C12" w:rsidP="00A22C12">
            <w:pPr>
              <w:spacing w:after="0" w:line="240" w:lineRule="auto"/>
              <w:rPr>
                <w:rFonts w:ascii="Arial" w:hAnsi="Arial" w:cs="Arial"/>
                <w:color w:val="000000"/>
                <w:sz w:val="20"/>
                <w:szCs w:val="20"/>
              </w:rPr>
            </w:pPr>
            <w:r w:rsidRPr="00F5385E">
              <w:rPr>
                <w:rFonts w:ascii="Arial" w:hAnsi="Arial" w:cs="Arial"/>
                <w:color w:val="000000"/>
                <w:sz w:val="20"/>
                <w:szCs w:val="20"/>
              </w:rPr>
              <w:t>Building location</w:t>
            </w:r>
          </w:p>
        </w:tc>
        <w:tc>
          <w:tcPr>
            <w:tcW w:w="6005" w:type="dxa"/>
          </w:tcPr>
          <w:p w14:paraId="2FC9A4CD" w14:textId="0E199009" w:rsidR="00A22C12" w:rsidRPr="00FC21C2" w:rsidRDefault="00A22C12" w:rsidP="00A22C12">
            <w:pPr>
              <w:spacing w:after="0"/>
              <w:rPr>
                <w:rFonts w:ascii="Arial" w:hAnsi="Arial" w:cs="Arial"/>
                <w:sz w:val="20"/>
                <w:szCs w:val="20"/>
              </w:rPr>
            </w:pPr>
            <w:r w:rsidRPr="00E4667D">
              <w:t>Ruđera Boškovića 37</w:t>
            </w:r>
          </w:p>
        </w:tc>
      </w:tr>
      <w:tr w:rsidR="00A22C12" w:rsidRPr="00FC21C2" w14:paraId="422FEA13" w14:textId="77777777" w:rsidTr="00C9240F">
        <w:tc>
          <w:tcPr>
            <w:tcW w:w="3402" w:type="dxa"/>
            <w:tcBorders>
              <w:top w:val="single" w:sz="4" w:space="0" w:color="auto"/>
              <w:bottom w:val="single" w:sz="4" w:space="0" w:color="auto"/>
            </w:tcBorders>
            <w:shd w:val="clear" w:color="auto" w:fill="CCFFFF"/>
            <w:vAlign w:val="center"/>
          </w:tcPr>
          <w:p w14:paraId="2D63E640" w14:textId="77777777" w:rsidR="00A22C12" w:rsidRPr="00FC21C2" w:rsidRDefault="00A22C12" w:rsidP="00A22C12">
            <w:pPr>
              <w:spacing w:after="0" w:line="240" w:lineRule="auto"/>
              <w:rPr>
                <w:rFonts w:ascii="Arial" w:hAnsi="Arial" w:cs="Arial"/>
                <w:color w:val="000000"/>
                <w:sz w:val="20"/>
                <w:szCs w:val="20"/>
              </w:rPr>
            </w:pPr>
            <w:r w:rsidRPr="00F5385E">
              <w:rPr>
                <w:rFonts w:ascii="Arial" w:hAnsi="Arial" w:cs="Arial"/>
                <w:color w:val="000000"/>
                <w:sz w:val="20"/>
                <w:szCs w:val="20"/>
              </w:rPr>
              <w:t>Year of construction</w:t>
            </w:r>
          </w:p>
        </w:tc>
        <w:tc>
          <w:tcPr>
            <w:tcW w:w="6005" w:type="dxa"/>
          </w:tcPr>
          <w:p w14:paraId="6C84EAC8" w14:textId="6684DC06" w:rsidR="00A22C12" w:rsidRPr="00FC21C2" w:rsidRDefault="00A22C12" w:rsidP="00A22C12">
            <w:pPr>
              <w:spacing w:after="0"/>
              <w:rPr>
                <w:rFonts w:ascii="Arial" w:hAnsi="Arial" w:cs="Arial"/>
                <w:sz w:val="20"/>
                <w:szCs w:val="20"/>
              </w:rPr>
            </w:pPr>
            <w:r w:rsidRPr="00E4667D">
              <w:t>started in 2009, completed in 2015.</w:t>
            </w:r>
          </w:p>
        </w:tc>
      </w:tr>
      <w:tr w:rsidR="00A22C12" w:rsidRPr="00FC21C2" w14:paraId="3BED3E5E" w14:textId="77777777" w:rsidTr="00C9240F">
        <w:tc>
          <w:tcPr>
            <w:tcW w:w="3402" w:type="dxa"/>
            <w:tcBorders>
              <w:top w:val="single" w:sz="4" w:space="0" w:color="auto"/>
              <w:bottom w:val="single" w:sz="12" w:space="0" w:color="auto"/>
            </w:tcBorders>
            <w:shd w:val="clear" w:color="auto" w:fill="CCFFFF"/>
            <w:vAlign w:val="center"/>
          </w:tcPr>
          <w:p w14:paraId="4333B8A3" w14:textId="77777777" w:rsidR="00A22C12" w:rsidRPr="00FC21C2" w:rsidRDefault="00A22C12" w:rsidP="00A22C12">
            <w:pPr>
              <w:spacing w:after="0" w:line="240" w:lineRule="auto"/>
              <w:rPr>
                <w:rFonts w:ascii="Arial" w:hAnsi="Arial" w:cs="Arial"/>
                <w:color w:val="000000"/>
                <w:sz w:val="20"/>
                <w:szCs w:val="20"/>
              </w:rPr>
            </w:pPr>
            <w:r w:rsidRPr="00F5385E">
              <w:rPr>
                <w:rFonts w:ascii="Arial" w:hAnsi="Arial" w:cs="Arial"/>
                <w:color w:val="000000"/>
                <w:sz w:val="20"/>
                <w:szCs w:val="20"/>
              </w:rPr>
              <w:t xml:space="preserve">Total area m </w:t>
            </w:r>
            <w:r w:rsidRPr="00F5385E">
              <w:rPr>
                <w:rFonts w:ascii="Arial" w:hAnsi="Arial" w:cs="Arial"/>
                <w:color w:val="000000"/>
                <w:sz w:val="20"/>
                <w:szCs w:val="20"/>
                <w:vertAlign w:val="superscript"/>
              </w:rPr>
              <w:t>2</w:t>
            </w:r>
          </w:p>
        </w:tc>
        <w:tc>
          <w:tcPr>
            <w:tcW w:w="6005" w:type="dxa"/>
            <w:tcBorders>
              <w:bottom w:val="single" w:sz="12" w:space="0" w:color="auto"/>
            </w:tcBorders>
          </w:tcPr>
          <w:p w14:paraId="323F27F9" w14:textId="3306C4F4" w:rsidR="00A22C12" w:rsidRPr="00FC21C2" w:rsidRDefault="00A22C12" w:rsidP="00A22C12">
            <w:pPr>
              <w:spacing w:after="0"/>
              <w:rPr>
                <w:rFonts w:ascii="Arial" w:hAnsi="Arial" w:cs="Arial"/>
                <w:sz w:val="20"/>
                <w:szCs w:val="20"/>
              </w:rPr>
            </w:pPr>
            <w:r w:rsidRPr="00E4667D">
              <w:t>29,500 m2</w:t>
            </w:r>
          </w:p>
        </w:tc>
      </w:tr>
    </w:tbl>
    <w:p w14:paraId="2CA11940" w14:textId="77777777" w:rsidR="009D3133" w:rsidRDefault="009D3133" w:rsidP="000736D3">
      <w:pPr>
        <w:spacing w:after="0" w:line="240" w:lineRule="auto"/>
        <w:jc w:val="both"/>
        <w:rPr>
          <w:rFonts w:ascii="Arial" w:hAnsi="Arial" w:cs="Arial"/>
          <w:sz w:val="20"/>
          <w:szCs w:val="20"/>
        </w:rPr>
      </w:pPr>
    </w:p>
    <w:p w14:paraId="3B528198" w14:textId="77777777" w:rsidR="00A811DE" w:rsidRDefault="00A811DE" w:rsidP="000736D3">
      <w:pPr>
        <w:spacing w:after="0" w:line="240" w:lineRule="auto"/>
        <w:jc w:val="both"/>
        <w:rPr>
          <w:rFonts w:ascii="Arial" w:hAnsi="Arial" w:cs="Arial"/>
          <w:sz w:val="20"/>
          <w:szCs w:val="20"/>
        </w:rPr>
      </w:pPr>
    </w:p>
    <w:p w14:paraId="674279C9" w14:textId="77777777" w:rsidR="009B4E32" w:rsidRDefault="009B4E32" w:rsidP="009B4E32">
      <w:pPr>
        <w:pStyle w:val="Subtitle"/>
      </w:pPr>
      <w:r>
        <w:t>List of teachers and associates by subject</w:t>
      </w:r>
    </w:p>
    <w:p w14:paraId="1CA4C8BD" w14:textId="71C7C09C" w:rsidR="007E7AC0" w:rsidRDefault="007E7AC0" w:rsidP="00CE1AD8">
      <w:pPr>
        <w:rPr>
          <w:rFonts w:ascii="Arial" w:hAnsi="Arial" w:cs="Arial"/>
          <w:sz w:val="20"/>
          <w:szCs w:val="20"/>
        </w:rPr>
      </w:pPr>
    </w:p>
    <w:tbl>
      <w:tblPr>
        <w:tblStyle w:val="TableGrid"/>
        <w:tblW w:w="9356" w:type="dxa"/>
        <w:tblInd w:w="-34" w:type="dxa"/>
        <w:tblLook w:val="04A0" w:firstRow="1" w:lastRow="0" w:firstColumn="1" w:lastColumn="0" w:noHBand="0" w:noVBand="1"/>
      </w:tblPr>
      <w:tblGrid>
        <w:gridCol w:w="4678"/>
        <w:gridCol w:w="4678"/>
      </w:tblGrid>
      <w:tr w:rsidR="007E7AC0" w:rsidRPr="00730A0F" w14:paraId="707642B2" w14:textId="77777777" w:rsidTr="00F70A1C">
        <w:tc>
          <w:tcPr>
            <w:tcW w:w="4678" w:type="dxa"/>
            <w:shd w:val="clear" w:color="auto" w:fill="66CCFF"/>
            <w:vAlign w:val="center"/>
          </w:tcPr>
          <w:p w14:paraId="78B5BB05" w14:textId="77777777" w:rsidR="007E7AC0" w:rsidRPr="00730A0F" w:rsidRDefault="007E7AC0" w:rsidP="002045AD">
            <w:pPr>
              <w:spacing w:before="60"/>
              <w:rPr>
                <w:rFonts w:eastAsia="Calibri" w:cs="Arial"/>
                <w:sz w:val="20"/>
                <w:szCs w:val="20"/>
              </w:rPr>
            </w:pPr>
            <w:r w:rsidRPr="00730A0F">
              <w:rPr>
                <w:rFonts w:eastAsia="Calibri" w:cs="Arial"/>
                <w:sz w:val="20"/>
                <w:szCs w:val="20"/>
              </w:rPr>
              <w:t>Case</w:t>
            </w:r>
          </w:p>
        </w:tc>
        <w:tc>
          <w:tcPr>
            <w:tcW w:w="4678" w:type="dxa"/>
            <w:shd w:val="clear" w:color="auto" w:fill="66CCFF"/>
          </w:tcPr>
          <w:p w14:paraId="6ED4B024" w14:textId="77777777" w:rsidR="007E7AC0" w:rsidRPr="00730A0F" w:rsidRDefault="007E7AC0" w:rsidP="002045AD">
            <w:pPr>
              <w:spacing w:before="60"/>
              <w:jc w:val="both"/>
              <w:rPr>
                <w:rFonts w:eastAsia="Calibri" w:cs="Arial"/>
                <w:sz w:val="20"/>
                <w:szCs w:val="20"/>
              </w:rPr>
            </w:pPr>
            <w:r w:rsidRPr="00730A0F">
              <w:rPr>
                <w:rFonts w:eastAsia="Calibri" w:cs="Arial"/>
                <w:sz w:val="20"/>
                <w:szCs w:val="20"/>
              </w:rPr>
              <w:t>Teachers and associates</w:t>
            </w:r>
          </w:p>
        </w:tc>
      </w:tr>
      <w:tr w:rsidR="007E7AC0" w:rsidRPr="00730A0F" w14:paraId="61D0BD7B" w14:textId="77777777" w:rsidTr="00F70A1C">
        <w:tc>
          <w:tcPr>
            <w:tcW w:w="4678" w:type="dxa"/>
            <w:vAlign w:val="center"/>
          </w:tcPr>
          <w:p w14:paraId="03E99CFB" w14:textId="20D61697" w:rsidR="007E7AC0" w:rsidRPr="00730A0F" w:rsidRDefault="00331B20" w:rsidP="002045AD">
            <w:pPr>
              <w:spacing w:before="60"/>
              <w:rPr>
                <w:rFonts w:eastAsia="Calibri" w:cs="Arial"/>
                <w:sz w:val="20"/>
                <w:szCs w:val="20"/>
              </w:rPr>
            </w:pPr>
            <w:r w:rsidRPr="00331B20">
              <w:rPr>
                <w:rFonts w:eastAsia="Calibri" w:cs="Arial"/>
                <w:sz w:val="20"/>
                <w:szCs w:val="20"/>
              </w:rPr>
              <w:t>Fishing gears and technique I</w:t>
            </w:r>
          </w:p>
        </w:tc>
        <w:tc>
          <w:tcPr>
            <w:tcW w:w="4678" w:type="dxa"/>
          </w:tcPr>
          <w:p w14:paraId="3437F578" w14:textId="64628718" w:rsidR="007E7AC0" w:rsidRPr="00730A0F" w:rsidRDefault="002A6057" w:rsidP="002045AD">
            <w:pPr>
              <w:spacing w:before="60"/>
              <w:jc w:val="both"/>
              <w:rPr>
                <w:rFonts w:eastAsia="Calibri" w:cs="Arial"/>
                <w:sz w:val="20"/>
                <w:szCs w:val="20"/>
              </w:rPr>
            </w:pPr>
            <w:r>
              <w:rPr>
                <w:rFonts w:eastAsia="Calibri" w:cs="Arial"/>
                <w:sz w:val="20"/>
                <w:szCs w:val="20"/>
              </w:rPr>
              <w:t>Prof.</w:t>
            </w:r>
            <w:r w:rsidR="007E7AC0" w:rsidRPr="00730A0F">
              <w:rPr>
                <w:rFonts w:eastAsia="Calibri" w:cs="Arial"/>
                <w:sz w:val="20"/>
                <w:szCs w:val="20"/>
              </w:rPr>
              <w:t xml:space="preserve"> Alen Soldo</w:t>
            </w:r>
            <w:r w:rsidR="00514C31">
              <w:rPr>
                <w:rFonts w:cstheme="minorHAnsi"/>
                <w:sz w:val="20"/>
                <w:szCs w:val="20"/>
              </w:rPr>
              <w:t>, PhD</w:t>
            </w:r>
          </w:p>
        </w:tc>
      </w:tr>
      <w:tr w:rsidR="007E7AC0" w:rsidRPr="00730A0F" w14:paraId="0E00D040" w14:textId="77777777" w:rsidTr="00F70A1C">
        <w:tc>
          <w:tcPr>
            <w:tcW w:w="4678" w:type="dxa"/>
            <w:vAlign w:val="center"/>
          </w:tcPr>
          <w:p w14:paraId="2001FD10" w14:textId="7BE0E200" w:rsidR="007E7AC0" w:rsidRPr="00730A0F" w:rsidRDefault="00331B20" w:rsidP="002045AD">
            <w:pPr>
              <w:spacing w:before="60"/>
              <w:rPr>
                <w:rFonts w:eastAsia="Calibri" w:cs="Arial"/>
                <w:sz w:val="20"/>
                <w:szCs w:val="20"/>
              </w:rPr>
            </w:pPr>
            <w:r w:rsidRPr="00331B20">
              <w:rPr>
                <w:rFonts w:eastAsia="Calibri" w:cs="Arial"/>
                <w:sz w:val="20"/>
                <w:szCs w:val="20"/>
              </w:rPr>
              <w:t>Fishing gears and technique I</w:t>
            </w:r>
            <w:r>
              <w:rPr>
                <w:rFonts w:eastAsia="Calibri" w:cs="Arial"/>
                <w:sz w:val="20"/>
                <w:szCs w:val="20"/>
              </w:rPr>
              <w:t>I</w:t>
            </w:r>
          </w:p>
        </w:tc>
        <w:tc>
          <w:tcPr>
            <w:tcW w:w="4678" w:type="dxa"/>
          </w:tcPr>
          <w:p w14:paraId="07561F70" w14:textId="2E0AEF34" w:rsidR="007E7AC0" w:rsidRPr="00730A0F" w:rsidRDefault="002A6057" w:rsidP="002045AD">
            <w:pPr>
              <w:spacing w:before="60"/>
              <w:jc w:val="both"/>
              <w:rPr>
                <w:rFonts w:eastAsia="Calibri" w:cs="Arial"/>
                <w:sz w:val="20"/>
                <w:szCs w:val="20"/>
              </w:rPr>
            </w:pPr>
            <w:r>
              <w:rPr>
                <w:rFonts w:eastAsia="Calibri" w:cs="Arial"/>
                <w:sz w:val="20"/>
                <w:szCs w:val="20"/>
              </w:rPr>
              <w:t>Prof.</w:t>
            </w:r>
            <w:r w:rsidR="007E7AC0" w:rsidRPr="00730A0F">
              <w:rPr>
                <w:rFonts w:eastAsia="Calibri" w:cs="Arial"/>
                <w:sz w:val="20"/>
                <w:szCs w:val="20"/>
              </w:rPr>
              <w:t xml:space="preserve"> Alen Soldo</w:t>
            </w:r>
            <w:r w:rsidR="00514C31">
              <w:rPr>
                <w:rFonts w:cstheme="minorHAnsi"/>
                <w:sz w:val="20"/>
                <w:szCs w:val="20"/>
              </w:rPr>
              <w:t>, PhD</w:t>
            </w:r>
          </w:p>
        </w:tc>
      </w:tr>
      <w:tr w:rsidR="007E7AC0" w:rsidRPr="002A6057" w14:paraId="291F35A7" w14:textId="77777777" w:rsidTr="00F70A1C">
        <w:tc>
          <w:tcPr>
            <w:tcW w:w="4678" w:type="dxa"/>
            <w:vAlign w:val="center"/>
          </w:tcPr>
          <w:p w14:paraId="5041E271" w14:textId="77777777" w:rsidR="007E7AC0" w:rsidRPr="00730A0F" w:rsidRDefault="007E7AC0" w:rsidP="002045AD">
            <w:pPr>
              <w:spacing w:before="60"/>
              <w:rPr>
                <w:rFonts w:eastAsia="Calibri" w:cs="Arial"/>
                <w:sz w:val="20"/>
                <w:szCs w:val="20"/>
              </w:rPr>
            </w:pPr>
            <w:r w:rsidRPr="00730A0F">
              <w:rPr>
                <w:rFonts w:eastAsia="Calibri" w:cs="Arial"/>
                <w:sz w:val="20"/>
                <w:szCs w:val="20"/>
              </w:rPr>
              <w:t>Analytical chemistry</w:t>
            </w:r>
          </w:p>
        </w:tc>
        <w:tc>
          <w:tcPr>
            <w:tcW w:w="4678" w:type="dxa"/>
          </w:tcPr>
          <w:p w14:paraId="0A98F5ED" w14:textId="07F8816D" w:rsidR="007E7AC0" w:rsidRPr="00DC241E" w:rsidRDefault="007E7AC0" w:rsidP="002045AD">
            <w:pPr>
              <w:spacing w:before="60"/>
              <w:jc w:val="both"/>
              <w:rPr>
                <w:rFonts w:eastAsia="Calibri" w:cs="Arial"/>
                <w:sz w:val="20"/>
                <w:szCs w:val="20"/>
                <w:lang w:val="it-IT"/>
              </w:rPr>
            </w:pPr>
            <w:r w:rsidRPr="00DC241E">
              <w:rPr>
                <w:rFonts w:eastAsia="Calibri" w:cs="Arial"/>
                <w:sz w:val="20"/>
                <w:szCs w:val="20"/>
                <w:lang w:val="it-IT"/>
              </w:rPr>
              <w:t xml:space="preserve">Assoc. </w:t>
            </w:r>
            <w:r w:rsidR="002A6057">
              <w:rPr>
                <w:rFonts w:eastAsia="Calibri" w:cs="Arial"/>
                <w:sz w:val="20"/>
                <w:szCs w:val="20"/>
                <w:lang w:val="it-IT"/>
              </w:rPr>
              <w:t>Prof.</w:t>
            </w:r>
            <w:r w:rsidRPr="00DC241E">
              <w:rPr>
                <w:rFonts w:eastAsia="Calibri" w:cs="Arial"/>
                <w:sz w:val="20"/>
                <w:szCs w:val="20"/>
                <w:lang w:val="it-IT"/>
              </w:rPr>
              <w:t xml:space="preserve"> Slavica Matijević</w:t>
            </w:r>
            <w:r w:rsidR="00514C31" w:rsidRPr="002A6057">
              <w:rPr>
                <w:rFonts w:cstheme="minorHAnsi"/>
                <w:sz w:val="20"/>
                <w:szCs w:val="20"/>
                <w:lang w:val="it-IT"/>
              </w:rPr>
              <w:t>, PhD</w:t>
            </w:r>
          </w:p>
        </w:tc>
      </w:tr>
      <w:tr w:rsidR="007E7AC0" w:rsidRPr="00DC241E" w14:paraId="0C84F691" w14:textId="77777777" w:rsidTr="00F70A1C">
        <w:tc>
          <w:tcPr>
            <w:tcW w:w="4678" w:type="dxa"/>
            <w:vAlign w:val="center"/>
          </w:tcPr>
          <w:p w14:paraId="2D5A161F" w14:textId="77777777" w:rsidR="007E7AC0" w:rsidRPr="00730A0F" w:rsidRDefault="007E7AC0" w:rsidP="002045AD">
            <w:pPr>
              <w:spacing w:before="60"/>
              <w:rPr>
                <w:rFonts w:eastAsia="Calibri" w:cs="Arial"/>
                <w:sz w:val="20"/>
                <w:szCs w:val="20"/>
              </w:rPr>
            </w:pPr>
            <w:r w:rsidRPr="00730A0F">
              <w:rPr>
                <w:rFonts w:eastAsia="Calibri" w:cs="Arial"/>
                <w:sz w:val="20"/>
                <w:szCs w:val="20"/>
              </w:rPr>
              <w:t>Marine invertebrates</w:t>
            </w:r>
          </w:p>
        </w:tc>
        <w:tc>
          <w:tcPr>
            <w:tcW w:w="4678" w:type="dxa"/>
          </w:tcPr>
          <w:p w14:paraId="740F5D8E" w14:textId="3B9440DA" w:rsidR="007E7AC0" w:rsidRPr="00DC241E" w:rsidRDefault="007E7AC0" w:rsidP="002045AD">
            <w:pPr>
              <w:spacing w:before="60"/>
              <w:jc w:val="both"/>
              <w:rPr>
                <w:rFonts w:eastAsia="Calibri" w:cs="Arial"/>
                <w:sz w:val="20"/>
                <w:szCs w:val="20"/>
                <w:lang w:val="it-IT"/>
              </w:rPr>
            </w:pPr>
            <w:r w:rsidRPr="00DC241E">
              <w:rPr>
                <w:rFonts w:eastAsia="Calibri" w:cs="Arial"/>
                <w:sz w:val="20"/>
                <w:szCs w:val="20"/>
                <w:lang w:val="it-IT"/>
              </w:rPr>
              <w:t xml:space="preserve">Assoc. </w:t>
            </w:r>
            <w:r w:rsidR="002A6057">
              <w:rPr>
                <w:rFonts w:eastAsia="Calibri" w:cs="Arial"/>
                <w:sz w:val="20"/>
                <w:szCs w:val="20"/>
                <w:lang w:val="it-IT"/>
              </w:rPr>
              <w:t>Prof.</w:t>
            </w:r>
            <w:r w:rsidRPr="00DC241E">
              <w:rPr>
                <w:rFonts w:eastAsia="Calibri" w:cs="Arial"/>
                <w:sz w:val="20"/>
                <w:szCs w:val="20"/>
                <w:lang w:val="it-IT"/>
              </w:rPr>
              <w:t xml:space="preserve"> Mirela Petrić</w:t>
            </w:r>
            <w:r w:rsidR="00514C31">
              <w:rPr>
                <w:rFonts w:cstheme="minorHAnsi"/>
                <w:sz w:val="20"/>
                <w:szCs w:val="20"/>
              </w:rPr>
              <w:t>, PhD</w:t>
            </w:r>
          </w:p>
        </w:tc>
      </w:tr>
      <w:tr w:rsidR="007E7AC0" w:rsidRPr="00EA5601" w14:paraId="44532278" w14:textId="77777777" w:rsidTr="00F70A1C">
        <w:tc>
          <w:tcPr>
            <w:tcW w:w="4678" w:type="dxa"/>
            <w:vAlign w:val="center"/>
          </w:tcPr>
          <w:p w14:paraId="63F3D464" w14:textId="77777777" w:rsidR="007E7AC0" w:rsidRPr="00EA5601" w:rsidRDefault="007E7AC0" w:rsidP="002045AD">
            <w:pPr>
              <w:spacing w:before="60"/>
              <w:rPr>
                <w:rFonts w:eastAsia="Calibri" w:cs="Arial"/>
                <w:sz w:val="20"/>
                <w:szCs w:val="20"/>
              </w:rPr>
            </w:pPr>
            <w:r w:rsidRPr="00EA5601">
              <w:rPr>
                <w:rFonts w:eastAsia="Calibri" w:cs="Arial"/>
                <w:sz w:val="20"/>
                <w:szCs w:val="20"/>
              </w:rPr>
              <w:t>Biology and ecology of ichthyoplankton</w:t>
            </w:r>
          </w:p>
        </w:tc>
        <w:tc>
          <w:tcPr>
            <w:tcW w:w="4678" w:type="dxa"/>
          </w:tcPr>
          <w:p w14:paraId="1C27F79E" w14:textId="363284FF" w:rsidR="007E7AC0" w:rsidRPr="00EA5601" w:rsidRDefault="002A6057" w:rsidP="002045AD">
            <w:pPr>
              <w:spacing w:before="60"/>
              <w:jc w:val="both"/>
              <w:rPr>
                <w:rFonts w:eastAsia="Calibri" w:cs="Arial"/>
                <w:sz w:val="20"/>
                <w:szCs w:val="20"/>
              </w:rPr>
            </w:pPr>
            <w:r>
              <w:rPr>
                <w:rFonts w:eastAsia="Calibri" w:cs="Arial"/>
                <w:sz w:val="20"/>
                <w:szCs w:val="20"/>
              </w:rPr>
              <w:t>Prof.</w:t>
            </w:r>
            <w:r w:rsidR="007E7AC0" w:rsidRPr="00EA5601">
              <w:rPr>
                <w:rFonts w:eastAsia="Calibri" w:cs="Arial"/>
                <w:sz w:val="20"/>
                <w:szCs w:val="20"/>
              </w:rPr>
              <w:t xml:space="preserve"> Jakov Dulčić</w:t>
            </w:r>
            <w:r w:rsidR="00514C31">
              <w:rPr>
                <w:rFonts w:cstheme="minorHAnsi"/>
                <w:sz w:val="20"/>
                <w:szCs w:val="20"/>
              </w:rPr>
              <w:t>, PhD</w:t>
            </w:r>
          </w:p>
        </w:tc>
      </w:tr>
      <w:tr w:rsidR="007E7AC0" w:rsidRPr="00730A0F" w14:paraId="356F58D2" w14:textId="77777777" w:rsidTr="00F70A1C">
        <w:tc>
          <w:tcPr>
            <w:tcW w:w="4678" w:type="dxa"/>
            <w:vAlign w:val="center"/>
          </w:tcPr>
          <w:p w14:paraId="445E26AB" w14:textId="77777777" w:rsidR="007E7AC0" w:rsidRPr="00730A0F" w:rsidRDefault="007E7AC0" w:rsidP="002045AD">
            <w:pPr>
              <w:spacing w:before="60"/>
              <w:rPr>
                <w:rFonts w:eastAsia="Calibri" w:cs="Arial"/>
                <w:sz w:val="20"/>
                <w:szCs w:val="20"/>
              </w:rPr>
            </w:pPr>
            <w:r w:rsidRPr="00730A0F">
              <w:rPr>
                <w:rFonts w:eastAsia="Calibri" w:cs="Arial"/>
                <w:sz w:val="20"/>
                <w:szCs w:val="20"/>
              </w:rPr>
              <w:t>Cell biology</w:t>
            </w:r>
          </w:p>
        </w:tc>
        <w:tc>
          <w:tcPr>
            <w:tcW w:w="4678" w:type="dxa"/>
          </w:tcPr>
          <w:p w14:paraId="6AFE3620" w14:textId="1E3E9CC7" w:rsidR="007E7AC0" w:rsidRPr="00730A0F" w:rsidRDefault="007E7AC0" w:rsidP="002045AD">
            <w:pPr>
              <w:spacing w:before="60"/>
              <w:jc w:val="both"/>
              <w:rPr>
                <w:rFonts w:eastAsia="Calibri" w:cs="Arial"/>
                <w:sz w:val="20"/>
                <w:szCs w:val="20"/>
              </w:rPr>
            </w:pPr>
            <w:r w:rsidRPr="00730A0F">
              <w:rPr>
                <w:rFonts w:eastAsia="Calibri" w:cs="Arial"/>
                <w:sz w:val="20"/>
                <w:szCs w:val="20"/>
              </w:rPr>
              <w:t>Assistant Professor Zvjezdana Popović Perković, PhD</w:t>
            </w:r>
          </w:p>
        </w:tc>
      </w:tr>
      <w:tr w:rsidR="007E7AC0" w:rsidRPr="00514C31" w14:paraId="2918CEB7" w14:textId="77777777" w:rsidTr="00F70A1C">
        <w:tc>
          <w:tcPr>
            <w:tcW w:w="4678" w:type="dxa"/>
            <w:vAlign w:val="center"/>
          </w:tcPr>
          <w:p w14:paraId="0BAF390C" w14:textId="77777777" w:rsidR="007E7AC0" w:rsidRPr="00730A0F" w:rsidRDefault="007E7AC0" w:rsidP="002045AD">
            <w:pPr>
              <w:spacing w:before="60"/>
              <w:rPr>
                <w:rFonts w:eastAsia="Calibri" w:cs="Arial"/>
                <w:sz w:val="20"/>
                <w:szCs w:val="20"/>
              </w:rPr>
            </w:pPr>
            <w:r w:rsidRPr="00730A0F">
              <w:rPr>
                <w:rFonts w:eastAsia="Calibri" w:cs="Arial"/>
                <w:sz w:val="20"/>
                <w:szCs w:val="20"/>
              </w:rPr>
              <w:t>Biological oceanography</w:t>
            </w:r>
          </w:p>
        </w:tc>
        <w:tc>
          <w:tcPr>
            <w:tcW w:w="4678" w:type="dxa"/>
          </w:tcPr>
          <w:p w14:paraId="5C2C4325" w14:textId="63552E95" w:rsidR="007E7AC0" w:rsidRPr="00514C31" w:rsidRDefault="000629ED" w:rsidP="002045AD">
            <w:pPr>
              <w:spacing w:before="60"/>
              <w:jc w:val="both"/>
              <w:rPr>
                <w:rFonts w:eastAsia="Calibri" w:cs="Arial"/>
                <w:sz w:val="20"/>
                <w:szCs w:val="20"/>
              </w:rPr>
            </w:pPr>
            <w:r>
              <w:rPr>
                <w:rFonts w:eastAsia="Calibri" w:cs="Arial"/>
                <w:sz w:val="20"/>
                <w:szCs w:val="20"/>
              </w:rPr>
              <w:t xml:space="preserve">Assoc. </w:t>
            </w:r>
            <w:r w:rsidR="002A6057">
              <w:rPr>
                <w:rFonts w:eastAsia="Calibri" w:cs="Arial"/>
                <w:sz w:val="20"/>
                <w:szCs w:val="20"/>
              </w:rPr>
              <w:t>Prof.</w:t>
            </w:r>
            <w:r w:rsidRPr="00514C31">
              <w:rPr>
                <w:rFonts w:eastAsia="Calibri" w:cs="Arial"/>
                <w:sz w:val="20"/>
                <w:szCs w:val="20"/>
              </w:rPr>
              <w:t xml:space="preserve"> Maja Krželj</w:t>
            </w:r>
            <w:r w:rsidR="005F2260">
              <w:rPr>
                <w:rFonts w:cstheme="minorHAnsi"/>
                <w:sz w:val="20"/>
                <w:szCs w:val="20"/>
              </w:rPr>
              <w:t>, PhD</w:t>
            </w:r>
            <w:r w:rsidRPr="00514C31">
              <w:rPr>
                <w:rFonts w:eastAsia="Calibri" w:cs="Arial"/>
                <w:sz w:val="20"/>
                <w:szCs w:val="20"/>
              </w:rPr>
              <w:t>, Nikolina Penović, M.Sc. Eng.</w:t>
            </w:r>
          </w:p>
        </w:tc>
      </w:tr>
      <w:tr w:rsidR="007E7AC0" w:rsidRPr="00730A0F" w14:paraId="316E3AE3" w14:textId="77777777" w:rsidTr="00F70A1C">
        <w:tc>
          <w:tcPr>
            <w:tcW w:w="4678" w:type="dxa"/>
            <w:vAlign w:val="center"/>
          </w:tcPr>
          <w:p w14:paraId="37BF0804" w14:textId="43CCECC5" w:rsidR="007E7AC0" w:rsidRPr="00730A0F" w:rsidRDefault="005A7CD5" w:rsidP="002045AD">
            <w:pPr>
              <w:spacing w:before="60"/>
              <w:rPr>
                <w:rFonts w:eastAsia="Calibri" w:cs="Arial"/>
                <w:sz w:val="20"/>
                <w:szCs w:val="20"/>
              </w:rPr>
            </w:pPr>
            <w:r w:rsidRPr="005A7CD5">
              <w:rPr>
                <w:rFonts w:eastAsia="Calibri" w:cs="Arial"/>
                <w:sz w:val="20"/>
                <w:szCs w:val="20"/>
              </w:rPr>
              <w:t>Productivity and food webs in the sea</w:t>
            </w:r>
          </w:p>
        </w:tc>
        <w:tc>
          <w:tcPr>
            <w:tcW w:w="4678" w:type="dxa"/>
          </w:tcPr>
          <w:p w14:paraId="36A34A82" w14:textId="62D4AEE2" w:rsidR="007E7AC0" w:rsidRPr="00730A0F" w:rsidRDefault="007E7AC0" w:rsidP="002045AD">
            <w:pPr>
              <w:spacing w:before="60"/>
              <w:jc w:val="both"/>
              <w:rPr>
                <w:rFonts w:eastAsia="Calibri" w:cs="Arial"/>
                <w:sz w:val="20"/>
                <w:szCs w:val="20"/>
              </w:rPr>
            </w:pPr>
            <w:r w:rsidRPr="000245D2">
              <w:rPr>
                <w:rFonts w:eastAsia="Calibri" w:cs="Arial"/>
                <w:sz w:val="20"/>
                <w:szCs w:val="20"/>
              </w:rPr>
              <w:t xml:space="preserve">Assoc. </w:t>
            </w:r>
            <w:r w:rsidR="002A6057">
              <w:rPr>
                <w:rFonts w:eastAsia="Calibri" w:cs="Arial"/>
                <w:sz w:val="20"/>
                <w:szCs w:val="20"/>
              </w:rPr>
              <w:t>Prof.</w:t>
            </w:r>
            <w:r w:rsidRPr="000245D2">
              <w:rPr>
                <w:rFonts w:eastAsia="Calibri" w:cs="Arial"/>
                <w:sz w:val="20"/>
                <w:szCs w:val="20"/>
              </w:rPr>
              <w:t xml:space="preserve"> Živana Ninčević Gladan</w:t>
            </w:r>
            <w:r w:rsidR="005F2260">
              <w:rPr>
                <w:rFonts w:cstheme="minorHAnsi"/>
                <w:sz w:val="20"/>
                <w:szCs w:val="20"/>
              </w:rPr>
              <w:t>, PhD;</w:t>
            </w:r>
            <w:r w:rsidRPr="000245D2">
              <w:rPr>
                <w:rFonts w:eastAsia="Calibri" w:cs="Arial"/>
                <w:sz w:val="20"/>
                <w:szCs w:val="20"/>
              </w:rPr>
              <w:t xml:space="preserve"> Jasna Arapov</w:t>
            </w:r>
            <w:r w:rsidR="005F2260">
              <w:rPr>
                <w:rFonts w:cstheme="minorHAnsi"/>
                <w:sz w:val="20"/>
                <w:szCs w:val="20"/>
              </w:rPr>
              <w:t>, PhD</w:t>
            </w:r>
          </w:p>
        </w:tc>
      </w:tr>
      <w:tr w:rsidR="007E7AC0" w:rsidRPr="00730A0F" w14:paraId="3F909146" w14:textId="77777777" w:rsidTr="00F70A1C">
        <w:tc>
          <w:tcPr>
            <w:tcW w:w="4678" w:type="dxa"/>
            <w:vAlign w:val="center"/>
          </w:tcPr>
          <w:p w14:paraId="6CD5F240" w14:textId="77777777" w:rsidR="007E7AC0" w:rsidRPr="00730A0F" w:rsidRDefault="007E7AC0" w:rsidP="002045AD">
            <w:pPr>
              <w:spacing w:before="60"/>
              <w:rPr>
                <w:rFonts w:eastAsia="Calibri" w:cs="Arial"/>
                <w:sz w:val="20"/>
                <w:szCs w:val="20"/>
              </w:rPr>
            </w:pPr>
            <w:r w:rsidRPr="00730A0F">
              <w:rPr>
                <w:rFonts w:eastAsia="Calibri" w:cs="Arial"/>
                <w:sz w:val="20"/>
                <w:szCs w:val="20"/>
              </w:rPr>
              <w:t>Diseases of marine organisms</w:t>
            </w:r>
          </w:p>
        </w:tc>
        <w:tc>
          <w:tcPr>
            <w:tcW w:w="4678" w:type="dxa"/>
          </w:tcPr>
          <w:p w14:paraId="66BB6EA5" w14:textId="737300B1" w:rsidR="007E7AC0" w:rsidRPr="00730A0F" w:rsidRDefault="000629ED" w:rsidP="002045AD">
            <w:pPr>
              <w:spacing w:before="60"/>
              <w:jc w:val="both"/>
              <w:rPr>
                <w:rFonts w:eastAsia="Calibri" w:cs="Arial"/>
                <w:sz w:val="20"/>
                <w:szCs w:val="20"/>
              </w:rPr>
            </w:pPr>
            <w:r>
              <w:rPr>
                <w:rFonts w:eastAsia="Calibri" w:cs="Arial"/>
                <w:sz w:val="20"/>
                <w:szCs w:val="20"/>
              </w:rPr>
              <w:t xml:space="preserve">Assistant Professor Jerko Hrabar, </w:t>
            </w:r>
            <w:r w:rsidR="00EA0C0F">
              <w:rPr>
                <w:rFonts w:eastAsia="Calibri" w:cs="Arial"/>
                <w:sz w:val="20"/>
                <w:szCs w:val="20"/>
              </w:rPr>
              <w:t>PhD</w:t>
            </w:r>
          </w:p>
        </w:tc>
      </w:tr>
      <w:tr w:rsidR="007E7AC0" w:rsidRPr="00730A0F" w14:paraId="394B80C9" w14:textId="77777777" w:rsidTr="00F70A1C">
        <w:tc>
          <w:tcPr>
            <w:tcW w:w="4678" w:type="dxa"/>
            <w:vAlign w:val="center"/>
          </w:tcPr>
          <w:p w14:paraId="28220266" w14:textId="77777777" w:rsidR="007E7AC0" w:rsidRPr="00730A0F" w:rsidRDefault="007E7AC0" w:rsidP="002045AD">
            <w:pPr>
              <w:spacing w:before="60"/>
              <w:rPr>
                <w:rFonts w:eastAsia="Calibri" w:cs="Arial"/>
                <w:sz w:val="20"/>
                <w:szCs w:val="20"/>
              </w:rPr>
            </w:pPr>
            <w:r w:rsidRPr="00730A0F">
              <w:rPr>
                <w:rFonts w:eastAsia="Calibri" w:cs="Arial"/>
                <w:sz w:val="20"/>
                <w:szCs w:val="20"/>
              </w:rPr>
              <w:t>Marine botany</w:t>
            </w:r>
          </w:p>
        </w:tc>
        <w:tc>
          <w:tcPr>
            <w:tcW w:w="4678" w:type="dxa"/>
          </w:tcPr>
          <w:p w14:paraId="3BC2BFF9" w14:textId="6AF2783C" w:rsidR="007E7AC0" w:rsidRPr="00730A0F" w:rsidRDefault="007E7AC0" w:rsidP="002045AD">
            <w:pPr>
              <w:spacing w:before="60"/>
              <w:jc w:val="both"/>
              <w:rPr>
                <w:rFonts w:eastAsia="Calibri" w:cs="Arial"/>
                <w:sz w:val="20"/>
                <w:szCs w:val="20"/>
              </w:rPr>
            </w:pPr>
            <w:r w:rsidRPr="00730A0F">
              <w:rPr>
                <w:rFonts w:eastAsia="Calibri" w:cs="Arial"/>
                <w:sz w:val="20"/>
                <w:szCs w:val="20"/>
              </w:rPr>
              <w:t>Assistant Professor Zvjezdana Popović Perković</w:t>
            </w:r>
            <w:r w:rsidR="005F2260">
              <w:rPr>
                <w:rFonts w:cstheme="minorHAnsi"/>
                <w:sz w:val="20"/>
                <w:szCs w:val="20"/>
              </w:rPr>
              <w:t>, PhD;</w:t>
            </w:r>
            <w:r w:rsidRPr="00730A0F">
              <w:rPr>
                <w:rFonts w:eastAsia="Calibri" w:cs="Arial"/>
                <w:sz w:val="20"/>
                <w:szCs w:val="20"/>
              </w:rPr>
              <w:t xml:space="preserve"> Jelena Kurtović Mrčelić</w:t>
            </w:r>
            <w:r w:rsidR="005F2260">
              <w:rPr>
                <w:rFonts w:cstheme="minorHAnsi"/>
                <w:sz w:val="20"/>
                <w:szCs w:val="20"/>
              </w:rPr>
              <w:t>, PhD</w:t>
            </w:r>
          </w:p>
        </w:tc>
      </w:tr>
      <w:tr w:rsidR="007E7AC0" w:rsidRPr="00730A0F" w14:paraId="59E60C39" w14:textId="77777777" w:rsidTr="00F70A1C">
        <w:tc>
          <w:tcPr>
            <w:tcW w:w="4678" w:type="dxa"/>
            <w:vAlign w:val="center"/>
          </w:tcPr>
          <w:p w14:paraId="209863E2" w14:textId="77777777" w:rsidR="007E7AC0" w:rsidRPr="00730A0F" w:rsidRDefault="007E7AC0" w:rsidP="002045AD">
            <w:pPr>
              <w:spacing w:before="60"/>
              <w:rPr>
                <w:rFonts w:eastAsia="Calibri" w:cs="Arial"/>
                <w:sz w:val="20"/>
                <w:szCs w:val="20"/>
              </w:rPr>
            </w:pPr>
            <w:r w:rsidRPr="00730A0F">
              <w:rPr>
                <w:rFonts w:eastAsia="Calibri" w:cs="Arial"/>
                <w:sz w:val="20"/>
                <w:szCs w:val="20"/>
              </w:rPr>
              <w:t>Marine mammal ecology</w:t>
            </w:r>
          </w:p>
        </w:tc>
        <w:tc>
          <w:tcPr>
            <w:tcW w:w="4678" w:type="dxa"/>
          </w:tcPr>
          <w:p w14:paraId="113C85CF" w14:textId="613907AF" w:rsidR="007E7AC0" w:rsidRPr="00730A0F" w:rsidRDefault="000629ED" w:rsidP="002045AD">
            <w:pPr>
              <w:spacing w:before="60"/>
              <w:jc w:val="both"/>
              <w:rPr>
                <w:rFonts w:eastAsia="Calibri" w:cs="Arial"/>
                <w:sz w:val="20"/>
                <w:szCs w:val="20"/>
              </w:rPr>
            </w:pPr>
            <w:r>
              <w:rPr>
                <w:rFonts w:eastAsia="Calibri" w:cs="Arial"/>
                <w:sz w:val="20"/>
                <w:szCs w:val="20"/>
              </w:rPr>
              <w:t>Assistant Professor, Grgur Pleslić</w:t>
            </w:r>
            <w:r w:rsidR="005F2260">
              <w:rPr>
                <w:rFonts w:cstheme="minorHAnsi"/>
                <w:sz w:val="20"/>
                <w:szCs w:val="20"/>
              </w:rPr>
              <w:t>, PhD</w:t>
            </w:r>
          </w:p>
        </w:tc>
      </w:tr>
      <w:tr w:rsidR="007E7AC0" w:rsidRPr="00EA5601" w14:paraId="54F43ADF" w14:textId="77777777" w:rsidTr="00F70A1C">
        <w:tc>
          <w:tcPr>
            <w:tcW w:w="4678" w:type="dxa"/>
            <w:vAlign w:val="center"/>
          </w:tcPr>
          <w:p w14:paraId="696FBF1F" w14:textId="76141099" w:rsidR="007E7AC0" w:rsidRPr="00EA5601" w:rsidRDefault="00405081" w:rsidP="002045AD">
            <w:pPr>
              <w:spacing w:before="60"/>
              <w:rPr>
                <w:rFonts w:eastAsia="Calibri" w:cs="Arial"/>
                <w:sz w:val="20"/>
                <w:szCs w:val="20"/>
              </w:rPr>
            </w:pPr>
            <w:r w:rsidRPr="00405081">
              <w:rPr>
                <w:rFonts w:eastAsia="Calibri" w:cs="Arial"/>
                <w:sz w:val="20"/>
                <w:szCs w:val="20"/>
              </w:rPr>
              <w:lastRenderedPageBreak/>
              <w:t>Fisheries economy</w:t>
            </w:r>
            <w:r>
              <w:rPr>
                <w:rFonts w:eastAsia="Calibri" w:cs="Arial"/>
                <w:sz w:val="20"/>
                <w:szCs w:val="20"/>
              </w:rPr>
              <w:t xml:space="preserve"> I</w:t>
            </w:r>
          </w:p>
        </w:tc>
        <w:tc>
          <w:tcPr>
            <w:tcW w:w="4678" w:type="dxa"/>
          </w:tcPr>
          <w:p w14:paraId="7F03EEFC" w14:textId="35D9AC75" w:rsidR="007E7AC0" w:rsidRPr="00EA5601" w:rsidRDefault="007E7AC0" w:rsidP="002045AD">
            <w:pPr>
              <w:spacing w:before="60"/>
              <w:jc w:val="both"/>
              <w:rPr>
                <w:rFonts w:eastAsia="Calibri" w:cs="Arial"/>
                <w:sz w:val="20"/>
                <w:szCs w:val="20"/>
              </w:rPr>
            </w:pPr>
            <w:r w:rsidRPr="00EA5601">
              <w:rPr>
                <w:rFonts w:eastAsia="Calibri" w:cs="Arial"/>
                <w:sz w:val="20"/>
                <w:szCs w:val="20"/>
              </w:rPr>
              <w:t>Assistant Professor Josip Gugić</w:t>
            </w:r>
            <w:r w:rsidR="005F2260">
              <w:rPr>
                <w:rFonts w:cstheme="minorHAnsi"/>
                <w:sz w:val="20"/>
                <w:szCs w:val="20"/>
              </w:rPr>
              <w:t>, PhD</w:t>
            </w:r>
          </w:p>
        </w:tc>
      </w:tr>
      <w:tr w:rsidR="007E7AC0" w:rsidRPr="00EA5601" w14:paraId="7355E32C" w14:textId="77777777" w:rsidTr="00F70A1C">
        <w:tc>
          <w:tcPr>
            <w:tcW w:w="4678" w:type="dxa"/>
            <w:vAlign w:val="center"/>
          </w:tcPr>
          <w:p w14:paraId="38836AA2" w14:textId="6E5EF82F" w:rsidR="007E7AC0" w:rsidRPr="00EA5601" w:rsidRDefault="00405081" w:rsidP="002045AD">
            <w:pPr>
              <w:spacing w:before="60"/>
              <w:rPr>
                <w:rFonts w:eastAsia="Calibri" w:cs="Arial"/>
                <w:sz w:val="20"/>
                <w:szCs w:val="20"/>
              </w:rPr>
            </w:pPr>
            <w:r w:rsidRPr="00405081">
              <w:rPr>
                <w:rFonts w:eastAsia="Calibri" w:cs="Arial"/>
                <w:sz w:val="20"/>
                <w:szCs w:val="20"/>
              </w:rPr>
              <w:t>Fisheries economy</w:t>
            </w:r>
            <w:r>
              <w:rPr>
                <w:rFonts w:eastAsia="Calibri" w:cs="Arial"/>
                <w:sz w:val="20"/>
                <w:szCs w:val="20"/>
              </w:rPr>
              <w:t xml:space="preserve"> II</w:t>
            </w:r>
          </w:p>
        </w:tc>
        <w:tc>
          <w:tcPr>
            <w:tcW w:w="4678" w:type="dxa"/>
          </w:tcPr>
          <w:p w14:paraId="249E98BA" w14:textId="1661D40E" w:rsidR="007E7AC0" w:rsidRPr="00EA5601" w:rsidRDefault="007E7AC0" w:rsidP="002045AD">
            <w:pPr>
              <w:spacing w:before="60"/>
              <w:jc w:val="both"/>
              <w:rPr>
                <w:rFonts w:eastAsia="Calibri" w:cs="Arial"/>
                <w:sz w:val="20"/>
                <w:szCs w:val="20"/>
              </w:rPr>
            </w:pPr>
            <w:r w:rsidRPr="00EA5601">
              <w:rPr>
                <w:rFonts w:eastAsia="Calibri" w:cs="Arial"/>
                <w:sz w:val="20"/>
                <w:szCs w:val="20"/>
              </w:rPr>
              <w:t>Assistant Professor Josip Gugić</w:t>
            </w:r>
            <w:r w:rsidR="005F2260">
              <w:rPr>
                <w:rFonts w:cstheme="minorHAnsi"/>
                <w:sz w:val="20"/>
                <w:szCs w:val="20"/>
              </w:rPr>
              <w:t>, PhD</w:t>
            </w:r>
          </w:p>
        </w:tc>
      </w:tr>
      <w:tr w:rsidR="007E7AC0" w:rsidRPr="00EA5601" w14:paraId="2E5C7420" w14:textId="77777777" w:rsidTr="00F70A1C">
        <w:tc>
          <w:tcPr>
            <w:tcW w:w="4678" w:type="dxa"/>
            <w:vAlign w:val="center"/>
          </w:tcPr>
          <w:p w14:paraId="40F8F363" w14:textId="77777777" w:rsidR="007E7AC0" w:rsidRPr="00EA5601" w:rsidRDefault="007E7AC0" w:rsidP="002045AD">
            <w:pPr>
              <w:spacing w:before="60"/>
              <w:rPr>
                <w:rFonts w:eastAsia="Calibri" w:cs="Arial"/>
                <w:sz w:val="20"/>
                <w:szCs w:val="20"/>
              </w:rPr>
            </w:pPr>
            <w:r w:rsidRPr="00EA5601">
              <w:rPr>
                <w:rFonts w:eastAsia="Calibri" w:cs="Arial"/>
                <w:sz w:val="20"/>
                <w:szCs w:val="20"/>
              </w:rPr>
              <w:t>English language</w:t>
            </w:r>
          </w:p>
        </w:tc>
        <w:tc>
          <w:tcPr>
            <w:tcW w:w="4678" w:type="dxa"/>
          </w:tcPr>
          <w:p w14:paraId="299E0617" w14:textId="31B26BB2" w:rsidR="007E7AC0" w:rsidRPr="00EA5601" w:rsidRDefault="000629ED" w:rsidP="002045AD">
            <w:pPr>
              <w:spacing w:before="60"/>
              <w:jc w:val="both"/>
              <w:rPr>
                <w:rFonts w:eastAsia="Calibri" w:cs="Arial"/>
                <w:sz w:val="20"/>
                <w:szCs w:val="20"/>
              </w:rPr>
            </w:pPr>
            <w:r>
              <w:rPr>
                <w:rFonts w:eastAsia="Calibri" w:cs="Arial"/>
                <w:sz w:val="20"/>
                <w:szCs w:val="20"/>
              </w:rPr>
              <w:t>Jelena Žanić Mikuličić, professor</w:t>
            </w:r>
          </w:p>
        </w:tc>
      </w:tr>
      <w:tr w:rsidR="007E7AC0" w:rsidRPr="00EA5601" w14:paraId="255A0AA2" w14:textId="77777777" w:rsidTr="00F70A1C">
        <w:tc>
          <w:tcPr>
            <w:tcW w:w="4678" w:type="dxa"/>
            <w:vAlign w:val="center"/>
          </w:tcPr>
          <w:p w14:paraId="2BDFCC50" w14:textId="77777777" w:rsidR="007E7AC0" w:rsidRPr="00EA5601" w:rsidRDefault="007E7AC0" w:rsidP="002045AD">
            <w:pPr>
              <w:spacing w:before="60"/>
              <w:rPr>
                <w:rFonts w:eastAsia="Calibri" w:cs="Arial"/>
                <w:sz w:val="20"/>
                <w:szCs w:val="20"/>
              </w:rPr>
            </w:pPr>
            <w:r w:rsidRPr="00EA5601">
              <w:rPr>
                <w:rFonts w:eastAsia="Calibri" w:cs="Arial"/>
                <w:sz w:val="20"/>
                <w:szCs w:val="20"/>
              </w:rPr>
              <w:t>Physical oceanography</w:t>
            </w:r>
          </w:p>
        </w:tc>
        <w:tc>
          <w:tcPr>
            <w:tcW w:w="4678" w:type="dxa"/>
          </w:tcPr>
          <w:p w14:paraId="43ADE6FD" w14:textId="623AB994" w:rsidR="007E7AC0" w:rsidRPr="00DC241E" w:rsidRDefault="007E7AC0" w:rsidP="002045AD">
            <w:pPr>
              <w:spacing w:before="60"/>
              <w:jc w:val="both"/>
              <w:rPr>
                <w:rFonts w:eastAsia="Calibri" w:cs="Arial"/>
                <w:sz w:val="20"/>
                <w:szCs w:val="20"/>
                <w:lang w:val="it-IT"/>
              </w:rPr>
            </w:pPr>
            <w:r w:rsidRPr="00DC241E">
              <w:rPr>
                <w:rFonts w:eastAsia="Calibri" w:cs="Arial"/>
                <w:sz w:val="20"/>
                <w:szCs w:val="20"/>
                <w:lang w:val="it-IT"/>
              </w:rPr>
              <w:t xml:space="preserve">Assistant Professor Frano Matić, </w:t>
            </w:r>
            <w:r w:rsidR="00EA0C0F">
              <w:rPr>
                <w:rFonts w:eastAsia="Calibri" w:cs="Arial"/>
                <w:sz w:val="20"/>
                <w:szCs w:val="20"/>
                <w:lang w:val="it-IT"/>
              </w:rPr>
              <w:t>PhD</w:t>
            </w:r>
          </w:p>
          <w:p w14:paraId="01834E28" w14:textId="2C9D6C37" w:rsidR="007E7AC0" w:rsidRPr="00EA5601" w:rsidRDefault="007E7AC0" w:rsidP="002045AD">
            <w:pPr>
              <w:spacing w:before="60"/>
              <w:jc w:val="both"/>
              <w:rPr>
                <w:rFonts w:eastAsia="Calibri" w:cs="Arial"/>
                <w:sz w:val="20"/>
                <w:szCs w:val="20"/>
              </w:rPr>
            </w:pPr>
            <w:r w:rsidRPr="00EA5601">
              <w:rPr>
                <w:rFonts w:eastAsia="Calibri" w:cs="Arial"/>
                <w:sz w:val="20"/>
                <w:szCs w:val="20"/>
              </w:rPr>
              <w:t xml:space="preserve">Assistant Professor Tomislav Džoić, </w:t>
            </w:r>
            <w:r w:rsidR="00EA0C0F">
              <w:rPr>
                <w:rFonts w:eastAsia="Calibri" w:cs="Arial"/>
                <w:sz w:val="20"/>
                <w:szCs w:val="20"/>
              </w:rPr>
              <w:t>PhD</w:t>
            </w:r>
          </w:p>
        </w:tc>
      </w:tr>
      <w:tr w:rsidR="007E7AC0" w:rsidRPr="00EA5601" w14:paraId="0DFF26E3" w14:textId="77777777" w:rsidTr="00F70A1C">
        <w:tc>
          <w:tcPr>
            <w:tcW w:w="4678" w:type="dxa"/>
            <w:vAlign w:val="center"/>
          </w:tcPr>
          <w:p w14:paraId="0A56A1E0" w14:textId="77777777" w:rsidR="007E7AC0" w:rsidRPr="00EA5601" w:rsidRDefault="007E7AC0" w:rsidP="002045AD">
            <w:pPr>
              <w:spacing w:before="60"/>
              <w:rPr>
                <w:rFonts w:eastAsia="Calibri" w:cs="Arial"/>
                <w:sz w:val="20"/>
                <w:szCs w:val="20"/>
              </w:rPr>
            </w:pPr>
            <w:r w:rsidRPr="00EA5601">
              <w:rPr>
                <w:rFonts w:eastAsia="Calibri" w:cs="Arial"/>
                <w:sz w:val="20"/>
                <w:szCs w:val="20"/>
              </w:rPr>
              <w:t>Physiology of marine organisms</w:t>
            </w:r>
          </w:p>
        </w:tc>
        <w:tc>
          <w:tcPr>
            <w:tcW w:w="4678" w:type="dxa"/>
          </w:tcPr>
          <w:p w14:paraId="388CD61F" w14:textId="5E2CD586" w:rsidR="007E7AC0" w:rsidRPr="00EA5601" w:rsidRDefault="007E7AC0" w:rsidP="002045AD">
            <w:pPr>
              <w:spacing w:before="60"/>
              <w:jc w:val="both"/>
              <w:rPr>
                <w:rFonts w:eastAsia="Calibri" w:cs="Arial"/>
                <w:sz w:val="20"/>
                <w:szCs w:val="20"/>
              </w:rPr>
            </w:pPr>
            <w:r w:rsidRPr="00EA5601">
              <w:rPr>
                <w:rFonts w:eastAsia="Calibri" w:cs="Arial"/>
                <w:sz w:val="20"/>
                <w:szCs w:val="20"/>
              </w:rPr>
              <w:t xml:space="preserve">Assoc. </w:t>
            </w:r>
            <w:r w:rsidR="002A6057">
              <w:rPr>
                <w:rFonts w:eastAsia="Calibri" w:cs="Arial"/>
                <w:sz w:val="20"/>
                <w:szCs w:val="20"/>
              </w:rPr>
              <w:t>Prof.</w:t>
            </w:r>
            <w:r w:rsidRPr="00EA5601">
              <w:rPr>
                <w:rFonts w:eastAsia="Calibri" w:cs="Arial"/>
                <w:sz w:val="20"/>
                <w:szCs w:val="20"/>
              </w:rPr>
              <w:t xml:space="preserve"> Josip</w:t>
            </w:r>
            <w:r w:rsidR="005F2260">
              <w:rPr>
                <w:rFonts w:eastAsia="Calibri" w:cs="Arial"/>
                <w:sz w:val="20"/>
                <w:szCs w:val="20"/>
              </w:rPr>
              <w:t>a</w:t>
            </w:r>
            <w:r w:rsidRPr="00EA5601">
              <w:rPr>
                <w:rFonts w:eastAsia="Calibri" w:cs="Arial"/>
                <w:sz w:val="20"/>
                <w:szCs w:val="20"/>
              </w:rPr>
              <w:t xml:space="preserve"> Ferri</w:t>
            </w:r>
            <w:r w:rsidR="005F2260">
              <w:rPr>
                <w:rFonts w:cstheme="minorHAnsi"/>
                <w:sz w:val="20"/>
                <w:szCs w:val="20"/>
              </w:rPr>
              <w:t>, PhD</w:t>
            </w:r>
          </w:p>
        </w:tc>
      </w:tr>
      <w:tr w:rsidR="007E7AC0" w:rsidRPr="002A6057" w14:paraId="3D940DEF" w14:textId="77777777" w:rsidTr="00F70A1C">
        <w:tc>
          <w:tcPr>
            <w:tcW w:w="4678" w:type="dxa"/>
            <w:vAlign w:val="center"/>
          </w:tcPr>
          <w:p w14:paraId="10839681" w14:textId="77777777" w:rsidR="007E7AC0" w:rsidRPr="00EA5601" w:rsidRDefault="007E7AC0" w:rsidP="002045AD">
            <w:pPr>
              <w:spacing w:before="60"/>
              <w:rPr>
                <w:rFonts w:eastAsia="Calibri" w:cs="Arial"/>
                <w:sz w:val="20"/>
                <w:szCs w:val="20"/>
              </w:rPr>
            </w:pPr>
            <w:r w:rsidRPr="00EA5601">
              <w:rPr>
                <w:rFonts w:eastAsia="Calibri" w:cs="Arial"/>
                <w:sz w:val="20"/>
                <w:szCs w:val="20"/>
              </w:rPr>
              <w:t>Genetics</w:t>
            </w:r>
          </w:p>
        </w:tc>
        <w:tc>
          <w:tcPr>
            <w:tcW w:w="4678" w:type="dxa"/>
          </w:tcPr>
          <w:p w14:paraId="233183A5" w14:textId="53ECF8CA" w:rsidR="007E7AC0" w:rsidRPr="005F2260" w:rsidRDefault="000629ED" w:rsidP="002045AD">
            <w:pPr>
              <w:spacing w:before="60"/>
              <w:jc w:val="both"/>
              <w:rPr>
                <w:rFonts w:eastAsia="Calibri" w:cs="Arial"/>
                <w:sz w:val="20"/>
                <w:szCs w:val="20"/>
                <w:lang w:val="pl-PL"/>
              </w:rPr>
            </w:pPr>
            <w:r w:rsidRPr="00DC241E">
              <w:rPr>
                <w:rFonts w:eastAsia="Calibri" w:cs="Arial"/>
                <w:sz w:val="20"/>
                <w:szCs w:val="20"/>
                <w:lang w:val="pl-PL"/>
              </w:rPr>
              <w:t xml:space="preserve">Assoc. </w:t>
            </w:r>
            <w:r w:rsidR="002A6057">
              <w:rPr>
                <w:rFonts w:eastAsia="Calibri" w:cs="Arial"/>
                <w:sz w:val="20"/>
                <w:szCs w:val="20"/>
                <w:lang w:val="pl-PL"/>
              </w:rPr>
              <w:t>Prof.</w:t>
            </w:r>
            <w:r w:rsidRPr="00DC241E">
              <w:rPr>
                <w:rFonts w:eastAsia="Calibri" w:cs="Arial"/>
                <w:sz w:val="20"/>
                <w:szCs w:val="20"/>
                <w:lang w:val="pl-PL"/>
              </w:rPr>
              <w:t xml:space="preserve"> Željka Trumbić</w:t>
            </w:r>
            <w:r w:rsidR="005F2260" w:rsidRPr="005F2260">
              <w:rPr>
                <w:rFonts w:cstheme="minorHAnsi"/>
                <w:sz w:val="20"/>
                <w:szCs w:val="20"/>
                <w:lang w:val="pl-PL"/>
              </w:rPr>
              <w:t>, PhD</w:t>
            </w:r>
          </w:p>
        </w:tc>
      </w:tr>
      <w:tr w:rsidR="007E7AC0" w:rsidRPr="002A6057" w14:paraId="7891B370" w14:textId="77777777" w:rsidTr="00F70A1C">
        <w:tc>
          <w:tcPr>
            <w:tcW w:w="4678" w:type="dxa"/>
            <w:vAlign w:val="center"/>
          </w:tcPr>
          <w:p w14:paraId="73E75E1E" w14:textId="77777777" w:rsidR="007E7AC0" w:rsidRPr="00EA5601" w:rsidRDefault="007E7AC0" w:rsidP="002045AD">
            <w:pPr>
              <w:spacing w:before="60"/>
              <w:rPr>
                <w:rFonts w:eastAsia="Calibri" w:cs="Arial"/>
                <w:sz w:val="20"/>
                <w:szCs w:val="20"/>
              </w:rPr>
            </w:pPr>
            <w:r w:rsidRPr="00EA5601">
              <w:rPr>
                <w:rFonts w:eastAsia="Calibri" w:cs="Arial"/>
                <w:sz w:val="20"/>
                <w:szCs w:val="20"/>
              </w:rPr>
              <w:t>Population genetics of marine organisms</w:t>
            </w:r>
          </w:p>
        </w:tc>
        <w:tc>
          <w:tcPr>
            <w:tcW w:w="4678" w:type="dxa"/>
          </w:tcPr>
          <w:p w14:paraId="0E128C01" w14:textId="443AAC71" w:rsidR="007E7AC0" w:rsidRPr="00DC241E" w:rsidRDefault="000629ED" w:rsidP="002045AD">
            <w:pPr>
              <w:spacing w:before="60"/>
              <w:jc w:val="both"/>
              <w:rPr>
                <w:rFonts w:eastAsia="Calibri" w:cs="Arial"/>
                <w:sz w:val="20"/>
                <w:szCs w:val="20"/>
                <w:lang w:val="pl-PL"/>
              </w:rPr>
            </w:pPr>
            <w:r w:rsidRPr="00DC241E">
              <w:rPr>
                <w:rFonts w:eastAsia="Calibri" w:cs="Arial"/>
                <w:sz w:val="20"/>
                <w:szCs w:val="20"/>
                <w:lang w:val="pl-PL"/>
              </w:rPr>
              <w:t xml:space="preserve">Assoc. </w:t>
            </w:r>
            <w:r w:rsidR="002A6057">
              <w:rPr>
                <w:rFonts w:eastAsia="Calibri" w:cs="Arial"/>
                <w:sz w:val="20"/>
                <w:szCs w:val="20"/>
                <w:lang w:val="pl-PL"/>
              </w:rPr>
              <w:t>Prof.</w:t>
            </w:r>
            <w:r w:rsidRPr="00DC241E">
              <w:rPr>
                <w:rFonts w:eastAsia="Calibri" w:cs="Arial"/>
                <w:sz w:val="20"/>
                <w:szCs w:val="20"/>
                <w:lang w:val="pl-PL"/>
              </w:rPr>
              <w:t xml:space="preserve"> Željka Trumbić</w:t>
            </w:r>
            <w:r w:rsidR="005F2260" w:rsidRPr="002A6057">
              <w:rPr>
                <w:rFonts w:cstheme="minorHAnsi"/>
                <w:sz w:val="20"/>
                <w:szCs w:val="20"/>
                <w:lang w:val="pl-PL"/>
              </w:rPr>
              <w:t>, PhD</w:t>
            </w:r>
          </w:p>
        </w:tc>
      </w:tr>
      <w:tr w:rsidR="007E7AC0" w:rsidRPr="00EA5601" w14:paraId="11C67A0E" w14:textId="77777777" w:rsidTr="00F70A1C">
        <w:tc>
          <w:tcPr>
            <w:tcW w:w="4678" w:type="dxa"/>
            <w:vAlign w:val="center"/>
          </w:tcPr>
          <w:p w14:paraId="089DCEEB" w14:textId="27C61A39" w:rsidR="007E7AC0" w:rsidRPr="00EA5601" w:rsidRDefault="00EF7B8D" w:rsidP="002045AD">
            <w:pPr>
              <w:spacing w:before="60"/>
              <w:rPr>
                <w:rFonts w:eastAsia="Calibri" w:cs="Arial"/>
                <w:sz w:val="20"/>
                <w:szCs w:val="20"/>
              </w:rPr>
            </w:pPr>
            <w:r w:rsidRPr="00EF7B8D">
              <w:rPr>
                <w:rFonts w:eastAsia="Calibri" w:cs="Arial"/>
                <w:sz w:val="20"/>
                <w:szCs w:val="20"/>
              </w:rPr>
              <w:t>Hygiene in seafood industry</w:t>
            </w:r>
          </w:p>
        </w:tc>
        <w:tc>
          <w:tcPr>
            <w:tcW w:w="4678" w:type="dxa"/>
          </w:tcPr>
          <w:p w14:paraId="2917D155" w14:textId="199ADB09" w:rsidR="007E7AC0" w:rsidRPr="00EA5601" w:rsidRDefault="002A6057" w:rsidP="002045AD">
            <w:pPr>
              <w:spacing w:before="60"/>
              <w:jc w:val="both"/>
              <w:rPr>
                <w:rFonts w:eastAsia="Calibri" w:cs="Arial"/>
                <w:sz w:val="20"/>
                <w:szCs w:val="20"/>
              </w:rPr>
            </w:pPr>
            <w:r>
              <w:rPr>
                <w:rFonts w:eastAsia="Calibri" w:cs="Arial"/>
                <w:sz w:val="20"/>
                <w:szCs w:val="20"/>
              </w:rPr>
              <w:t>Prof.</w:t>
            </w:r>
            <w:r w:rsidR="000629ED">
              <w:rPr>
                <w:rFonts w:eastAsia="Calibri" w:cs="Arial"/>
                <w:sz w:val="20"/>
                <w:szCs w:val="20"/>
              </w:rPr>
              <w:t xml:space="preserve"> Vida Šimat</w:t>
            </w:r>
            <w:r w:rsidR="005F2260">
              <w:rPr>
                <w:rFonts w:cstheme="minorHAnsi"/>
                <w:sz w:val="20"/>
                <w:szCs w:val="20"/>
              </w:rPr>
              <w:t>, PhD</w:t>
            </w:r>
          </w:p>
        </w:tc>
      </w:tr>
      <w:tr w:rsidR="007E7AC0" w:rsidRPr="002A6057" w14:paraId="3C5E914A" w14:textId="77777777" w:rsidTr="00F70A1C">
        <w:tc>
          <w:tcPr>
            <w:tcW w:w="4678" w:type="dxa"/>
            <w:vAlign w:val="center"/>
          </w:tcPr>
          <w:p w14:paraId="3E585951" w14:textId="40A6368F" w:rsidR="007E7AC0" w:rsidRPr="00EA5601" w:rsidRDefault="007E7AC0" w:rsidP="002045AD">
            <w:pPr>
              <w:spacing w:before="60"/>
              <w:rPr>
                <w:rFonts w:eastAsia="Calibri" w:cs="Arial"/>
                <w:sz w:val="20"/>
                <w:szCs w:val="20"/>
              </w:rPr>
            </w:pPr>
            <w:r w:rsidRPr="00EA5601">
              <w:rPr>
                <w:rFonts w:eastAsia="Calibri" w:cs="Arial"/>
                <w:sz w:val="20"/>
                <w:szCs w:val="20"/>
              </w:rPr>
              <w:t>Feeding</w:t>
            </w:r>
            <w:r w:rsidR="00EF7B8D">
              <w:rPr>
                <w:rFonts w:eastAsia="Calibri" w:cs="Arial"/>
                <w:sz w:val="20"/>
                <w:szCs w:val="20"/>
              </w:rPr>
              <w:t xml:space="preserve"> of</w:t>
            </w:r>
            <w:r w:rsidRPr="00EA5601">
              <w:rPr>
                <w:rFonts w:eastAsia="Calibri" w:cs="Arial"/>
                <w:sz w:val="20"/>
                <w:szCs w:val="20"/>
              </w:rPr>
              <w:t xml:space="preserve"> marine organisms</w:t>
            </w:r>
          </w:p>
        </w:tc>
        <w:tc>
          <w:tcPr>
            <w:tcW w:w="4678" w:type="dxa"/>
          </w:tcPr>
          <w:p w14:paraId="5E674F6A" w14:textId="5936B5B6" w:rsidR="007E7AC0" w:rsidRPr="00DC241E" w:rsidRDefault="000629ED" w:rsidP="002045AD">
            <w:pPr>
              <w:spacing w:before="60"/>
              <w:jc w:val="both"/>
              <w:rPr>
                <w:rFonts w:eastAsia="Calibri" w:cs="Arial"/>
                <w:sz w:val="20"/>
                <w:szCs w:val="20"/>
                <w:lang w:val="it-IT"/>
              </w:rPr>
            </w:pPr>
            <w:r w:rsidRPr="00DC241E">
              <w:rPr>
                <w:rFonts w:eastAsia="Calibri" w:cs="Arial"/>
                <w:sz w:val="20"/>
                <w:szCs w:val="20"/>
                <w:lang w:val="it-IT"/>
              </w:rPr>
              <w:t xml:space="preserve">Assoc. </w:t>
            </w:r>
            <w:r w:rsidR="002A6057">
              <w:rPr>
                <w:rFonts w:eastAsia="Calibri" w:cs="Arial"/>
                <w:sz w:val="20"/>
                <w:szCs w:val="20"/>
                <w:lang w:val="it-IT"/>
              </w:rPr>
              <w:t>Prof.</w:t>
            </w:r>
            <w:r w:rsidRPr="00DC241E">
              <w:rPr>
                <w:rFonts w:eastAsia="Calibri" w:cs="Arial"/>
                <w:sz w:val="20"/>
                <w:szCs w:val="20"/>
                <w:lang w:val="it-IT"/>
              </w:rPr>
              <w:t xml:space="preserve"> Vedrana Nerlović</w:t>
            </w:r>
            <w:r w:rsidR="005F2260" w:rsidRPr="002A6057">
              <w:rPr>
                <w:rFonts w:cstheme="minorHAnsi"/>
                <w:sz w:val="20"/>
                <w:szCs w:val="20"/>
                <w:lang w:val="it-IT"/>
              </w:rPr>
              <w:t>, PhD</w:t>
            </w:r>
          </w:p>
        </w:tc>
      </w:tr>
      <w:tr w:rsidR="007E7AC0" w:rsidRPr="002A6057" w14:paraId="1367DC32" w14:textId="77777777" w:rsidTr="00F70A1C">
        <w:tc>
          <w:tcPr>
            <w:tcW w:w="4678" w:type="dxa"/>
            <w:vAlign w:val="center"/>
          </w:tcPr>
          <w:p w14:paraId="12F8A06C" w14:textId="77777777" w:rsidR="007E7AC0" w:rsidRPr="00EA5601" w:rsidRDefault="007E7AC0" w:rsidP="002045AD">
            <w:pPr>
              <w:spacing w:before="60"/>
              <w:rPr>
                <w:rFonts w:eastAsia="Calibri" w:cs="Arial"/>
                <w:sz w:val="20"/>
                <w:szCs w:val="20"/>
              </w:rPr>
            </w:pPr>
            <w:r w:rsidRPr="00EA5601">
              <w:rPr>
                <w:rFonts w:eastAsia="Calibri" w:cs="Arial"/>
                <w:sz w:val="20"/>
                <w:szCs w:val="20"/>
              </w:rPr>
              <w:t>Engineering physics</w:t>
            </w:r>
          </w:p>
        </w:tc>
        <w:tc>
          <w:tcPr>
            <w:tcW w:w="4678" w:type="dxa"/>
          </w:tcPr>
          <w:p w14:paraId="672F0F39" w14:textId="630F1C15" w:rsidR="007E7AC0" w:rsidRPr="00DC241E" w:rsidRDefault="007E7AC0" w:rsidP="002045AD">
            <w:pPr>
              <w:spacing w:before="60"/>
              <w:jc w:val="both"/>
              <w:rPr>
                <w:rFonts w:eastAsia="Calibri" w:cs="Arial"/>
                <w:sz w:val="20"/>
                <w:szCs w:val="20"/>
                <w:lang w:val="it-IT"/>
              </w:rPr>
            </w:pPr>
            <w:r w:rsidRPr="00DC241E">
              <w:rPr>
                <w:rFonts w:eastAsia="Calibri" w:cs="Arial"/>
                <w:sz w:val="20"/>
                <w:szCs w:val="20"/>
                <w:lang w:val="it-IT"/>
              </w:rPr>
              <w:t xml:space="preserve">Assistant Professor Frano Matić, </w:t>
            </w:r>
            <w:r w:rsidR="00EA0C0F">
              <w:rPr>
                <w:rFonts w:eastAsia="Calibri" w:cs="Arial"/>
                <w:sz w:val="20"/>
                <w:szCs w:val="20"/>
                <w:lang w:val="it-IT"/>
              </w:rPr>
              <w:t>PhD</w:t>
            </w:r>
          </w:p>
        </w:tc>
      </w:tr>
      <w:tr w:rsidR="007E7AC0" w:rsidRPr="00EA5601" w14:paraId="3248C506" w14:textId="77777777" w:rsidTr="00F70A1C">
        <w:tc>
          <w:tcPr>
            <w:tcW w:w="4678" w:type="dxa"/>
            <w:vAlign w:val="center"/>
          </w:tcPr>
          <w:p w14:paraId="12771F84" w14:textId="651105E0" w:rsidR="007E7AC0" w:rsidRPr="00EA5601" w:rsidRDefault="00A73AF7" w:rsidP="002045AD">
            <w:pPr>
              <w:spacing w:before="60"/>
              <w:rPr>
                <w:rFonts w:eastAsia="Calibri" w:cs="Arial"/>
                <w:sz w:val="20"/>
                <w:szCs w:val="20"/>
              </w:rPr>
            </w:pPr>
            <w:r w:rsidRPr="00A73AF7">
              <w:rPr>
                <w:rFonts w:eastAsia="Calibri" w:cs="Arial"/>
                <w:sz w:val="20"/>
                <w:szCs w:val="20"/>
              </w:rPr>
              <w:t>Exploitation of the fishing vessel and fishing harbor</w:t>
            </w:r>
          </w:p>
        </w:tc>
        <w:tc>
          <w:tcPr>
            <w:tcW w:w="4678" w:type="dxa"/>
          </w:tcPr>
          <w:p w14:paraId="7F00CB03" w14:textId="6A388E8D" w:rsidR="007E7AC0" w:rsidRPr="00EA5601" w:rsidRDefault="002A6057" w:rsidP="002045AD">
            <w:pPr>
              <w:spacing w:before="60"/>
              <w:jc w:val="both"/>
              <w:rPr>
                <w:rFonts w:eastAsia="Calibri" w:cs="Arial"/>
                <w:sz w:val="20"/>
                <w:szCs w:val="20"/>
              </w:rPr>
            </w:pPr>
            <w:r>
              <w:rPr>
                <w:rFonts w:eastAsia="Calibri" w:cs="Arial"/>
                <w:sz w:val="20"/>
                <w:szCs w:val="20"/>
              </w:rPr>
              <w:t>Prof.</w:t>
            </w:r>
            <w:r w:rsidR="007E7AC0" w:rsidRPr="00EA5601">
              <w:rPr>
                <w:rFonts w:eastAsia="Calibri" w:cs="Arial"/>
                <w:sz w:val="20"/>
                <w:szCs w:val="20"/>
              </w:rPr>
              <w:t xml:space="preserve"> Alen Soldo</w:t>
            </w:r>
            <w:r w:rsidR="005F2260">
              <w:rPr>
                <w:rFonts w:cstheme="minorHAnsi"/>
                <w:sz w:val="20"/>
                <w:szCs w:val="20"/>
              </w:rPr>
              <w:t>, PhD</w:t>
            </w:r>
          </w:p>
          <w:p w14:paraId="5C793DE8" w14:textId="1C905159" w:rsidR="007E7AC0" w:rsidRPr="00EA5601" w:rsidRDefault="00CA075B" w:rsidP="002045AD">
            <w:pPr>
              <w:spacing w:before="60"/>
              <w:jc w:val="both"/>
              <w:rPr>
                <w:rFonts w:eastAsia="Calibri" w:cs="Arial"/>
                <w:sz w:val="20"/>
                <w:szCs w:val="20"/>
              </w:rPr>
            </w:pPr>
            <w:r>
              <w:rPr>
                <w:rFonts w:eastAsia="Calibri" w:cs="Arial"/>
                <w:sz w:val="20"/>
                <w:szCs w:val="20"/>
              </w:rPr>
              <w:t xml:space="preserve">Assoc. </w:t>
            </w:r>
            <w:r w:rsidR="002A6057">
              <w:rPr>
                <w:rFonts w:eastAsia="Calibri" w:cs="Arial"/>
                <w:sz w:val="20"/>
                <w:szCs w:val="20"/>
              </w:rPr>
              <w:t>Prof.</w:t>
            </w:r>
            <w:r>
              <w:rPr>
                <w:rFonts w:eastAsia="Calibri" w:cs="Arial"/>
                <w:sz w:val="20"/>
                <w:szCs w:val="20"/>
              </w:rPr>
              <w:t xml:space="preserve"> Jure Brčić</w:t>
            </w:r>
            <w:r w:rsidR="005F2260">
              <w:rPr>
                <w:rFonts w:cstheme="minorHAnsi"/>
                <w:sz w:val="20"/>
                <w:szCs w:val="20"/>
              </w:rPr>
              <w:t>, PhD</w:t>
            </w:r>
          </w:p>
        </w:tc>
      </w:tr>
      <w:tr w:rsidR="007E7AC0" w:rsidRPr="00EA5601" w14:paraId="635D9187" w14:textId="77777777" w:rsidTr="00F70A1C">
        <w:tc>
          <w:tcPr>
            <w:tcW w:w="4678" w:type="dxa"/>
            <w:vAlign w:val="center"/>
          </w:tcPr>
          <w:p w14:paraId="2CBB458E" w14:textId="77777777" w:rsidR="007E7AC0" w:rsidRPr="00EA5601" w:rsidRDefault="007E7AC0" w:rsidP="002045AD">
            <w:pPr>
              <w:spacing w:before="60"/>
              <w:rPr>
                <w:rFonts w:eastAsia="Calibri" w:cs="Arial"/>
                <w:sz w:val="20"/>
                <w:szCs w:val="20"/>
              </w:rPr>
            </w:pPr>
            <w:r w:rsidRPr="00EA5601">
              <w:rPr>
                <w:rFonts w:eastAsia="Calibri" w:cs="Arial"/>
                <w:sz w:val="20"/>
                <w:szCs w:val="20"/>
              </w:rPr>
              <w:t>Chemistry I</w:t>
            </w:r>
          </w:p>
        </w:tc>
        <w:tc>
          <w:tcPr>
            <w:tcW w:w="4678" w:type="dxa"/>
          </w:tcPr>
          <w:p w14:paraId="27683247" w14:textId="1915AEF9" w:rsidR="007E7AC0" w:rsidRPr="00EA5601" w:rsidRDefault="000629ED" w:rsidP="002045AD">
            <w:pPr>
              <w:spacing w:before="60"/>
              <w:jc w:val="both"/>
              <w:rPr>
                <w:rFonts w:eastAsia="Calibri" w:cs="Arial"/>
                <w:sz w:val="20"/>
                <w:szCs w:val="20"/>
              </w:rPr>
            </w:pPr>
            <w:r>
              <w:rPr>
                <w:rFonts w:eastAsia="Calibri" w:cs="Arial"/>
                <w:sz w:val="20"/>
                <w:szCs w:val="20"/>
              </w:rPr>
              <w:t xml:space="preserve">Assoc. </w:t>
            </w:r>
            <w:r w:rsidR="002A6057">
              <w:rPr>
                <w:rFonts w:eastAsia="Calibri" w:cs="Arial"/>
                <w:sz w:val="20"/>
                <w:szCs w:val="20"/>
              </w:rPr>
              <w:t>Prof.</w:t>
            </w:r>
            <w:r>
              <w:rPr>
                <w:rFonts w:eastAsia="Calibri" w:cs="Arial"/>
                <w:sz w:val="20"/>
                <w:szCs w:val="20"/>
              </w:rPr>
              <w:t xml:space="preserve"> Nives Vladislavić</w:t>
            </w:r>
            <w:r w:rsidR="005F2260">
              <w:rPr>
                <w:rFonts w:cstheme="minorHAnsi"/>
                <w:sz w:val="20"/>
                <w:szCs w:val="20"/>
              </w:rPr>
              <w:t>, PhD;</w:t>
            </w:r>
            <w:r>
              <w:rPr>
                <w:rFonts w:eastAsia="Calibri" w:cs="Arial"/>
                <w:sz w:val="20"/>
                <w:szCs w:val="20"/>
              </w:rPr>
              <w:t xml:space="preserve"> Assoc. </w:t>
            </w:r>
            <w:r w:rsidR="002A6057">
              <w:rPr>
                <w:rFonts w:eastAsia="Calibri" w:cs="Arial"/>
                <w:sz w:val="20"/>
                <w:szCs w:val="20"/>
              </w:rPr>
              <w:t>Prof.</w:t>
            </w:r>
            <w:r>
              <w:rPr>
                <w:rFonts w:eastAsia="Calibri" w:cs="Arial"/>
                <w:sz w:val="20"/>
                <w:szCs w:val="20"/>
              </w:rPr>
              <w:t xml:space="preserve"> Ivana Škugor Rončević</w:t>
            </w:r>
            <w:r w:rsidR="005F2260">
              <w:rPr>
                <w:rFonts w:cstheme="minorHAnsi"/>
                <w:sz w:val="20"/>
                <w:szCs w:val="20"/>
              </w:rPr>
              <w:t>, PhD;</w:t>
            </w:r>
            <w:r>
              <w:rPr>
                <w:rFonts w:eastAsia="Calibri" w:cs="Arial"/>
                <w:sz w:val="20"/>
                <w:szCs w:val="20"/>
              </w:rPr>
              <w:t xml:space="preserve"> Ines Stanić</w:t>
            </w:r>
          </w:p>
        </w:tc>
      </w:tr>
      <w:tr w:rsidR="007E7AC0" w:rsidRPr="005F2260" w14:paraId="678DA5F2" w14:textId="77777777" w:rsidTr="00F70A1C">
        <w:tc>
          <w:tcPr>
            <w:tcW w:w="4678" w:type="dxa"/>
            <w:vAlign w:val="center"/>
          </w:tcPr>
          <w:p w14:paraId="17A4C9AD" w14:textId="77777777" w:rsidR="007E7AC0" w:rsidRPr="00EA5601" w:rsidRDefault="007E7AC0" w:rsidP="002045AD">
            <w:pPr>
              <w:spacing w:before="60"/>
              <w:rPr>
                <w:rFonts w:eastAsia="Calibri" w:cs="Arial"/>
                <w:sz w:val="20"/>
                <w:szCs w:val="20"/>
              </w:rPr>
            </w:pPr>
            <w:r w:rsidRPr="00EA5601">
              <w:rPr>
                <w:rFonts w:eastAsia="Calibri" w:cs="Arial"/>
                <w:sz w:val="20"/>
                <w:szCs w:val="20"/>
              </w:rPr>
              <w:t>Chemistry II</w:t>
            </w:r>
          </w:p>
        </w:tc>
        <w:tc>
          <w:tcPr>
            <w:tcW w:w="4678" w:type="dxa"/>
          </w:tcPr>
          <w:p w14:paraId="27D9BF53" w14:textId="0B85DFED" w:rsidR="007E7AC0" w:rsidRPr="005F2260" w:rsidRDefault="002A6057" w:rsidP="002045AD">
            <w:pPr>
              <w:spacing w:before="60"/>
              <w:jc w:val="both"/>
              <w:rPr>
                <w:rFonts w:eastAsia="Calibri" w:cs="Arial"/>
                <w:sz w:val="20"/>
                <w:szCs w:val="20"/>
              </w:rPr>
            </w:pPr>
            <w:r>
              <w:rPr>
                <w:rFonts w:eastAsia="Calibri" w:cs="Arial"/>
                <w:sz w:val="20"/>
                <w:szCs w:val="20"/>
              </w:rPr>
              <w:t>Prof.</w:t>
            </w:r>
            <w:r w:rsidR="000629ED" w:rsidRPr="005F2260">
              <w:rPr>
                <w:rFonts w:eastAsia="Calibri" w:cs="Arial"/>
                <w:sz w:val="20"/>
                <w:szCs w:val="20"/>
              </w:rPr>
              <w:t xml:space="preserve"> Ivica Blažević</w:t>
            </w:r>
            <w:r w:rsidR="005F2260">
              <w:rPr>
                <w:rFonts w:cstheme="minorHAnsi"/>
                <w:sz w:val="20"/>
                <w:szCs w:val="20"/>
              </w:rPr>
              <w:t>, PhD;</w:t>
            </w:r>
            <w:r w:rsidR="000629ED" w:rsidRPr="005F2260">
              <w:rPr>
                <w:rFonts w:eastAsia="Calibri" w:cs="Arial"/>
                <w:sz w:val="20"/>
                <w:szCs w:val="20"/>
              </w:rPr>
              <w:t xml:space="preserve"> Assoc. </w:t>
            </w:r>
            <w:r>
              <w:rPr>
                <w:rFonts w:eastAsia="Calibri" w:cs="Arial"/>
                <w:sz w:val="20"/>
                <w:szCs w:val="20"/>
              </w:rPr>
              <w:t>Prof.</w:t>
            </w:r>
            <w:r w:rsidR="000629ED" w:rsidRPr="005F2260">
              <w:rPr>
                <w:rFonts w:eastAsia="Calibri" w:cs="Arial"/>
                <w:sz w:val="20"/>
                <w:szCs w:val="20"/>
              </w:rPr>
              <w:t xml:space="preserve"> Azra Đulović</w:t>
            </w:r>
            <w:r w:rsidR="005F2260">
              <w:rPr>
                <w:rFonts w:cstheme="minorHAnsi"/>
                <w:sz w:val="20"/>
                <w:szCs w:val="20"/>
              </w:rPr>
              <w:t>, PhD</w:t>
            </w:r>
          </w:p>
        </w:tc>
      </w:tr>
      <w:tr w:rsidR="007E7AC0" w:rsidRPr="002A6057" w14:paraId="526C9980" w14:textId="77777777" w:rsidTr="00F70A1C">
        <w:tc>
          <w:tcPr>
            <w:tcW w:w="4678" w:type="dxa"/>
            <w:vAlign w:val="center"/>
          </w:tcPr>
          <w:p w14:paraId="40242A1A" w14:textId="77777777" w:rsidR="007E7AC0" w:rsidRPr="00EA5601" w:rsidRDefault="007E7AC0" w:rsidP="002045AD">
            <w:pPr>
              <w:spacing w:before="60"/>
              <w:rPr>
                <w:rFonts w:eastAsia="Calibri" w:cs="Arial"/>
                <w:sz w:val="20"/>
                <w:szCs w:val="20"/>
              </w:rPr>
            </w:pPr>
            <w:r w:rsidRPr="00EA5601">
              <w:rPr>
                <w:rFonts w:eastAsia="Calibri" w:cs="Arial"/>
                <w:sz w:val="20"/>
                <w:szCs w:val="20"/>
              </w:rPr>
              <w:t>Chemical oceanography</w:t>
            </w:r>
          </w:p>
        </w:tc>
        <w:tc>
          <w:tcPr>
            <w:tcW w:w="4678" w:type="dxa"/>
          </w:tcPr>
          <w:p w14:paraId="46700495" w14:textId="69A66782" w:rsidR="007E7AC0" w:rsidRPr="00D867F1" w:rsidRDefault="007E7AC0" w:rsidP="002045AD">
            <w:pPr>
              <w:spacing w:before="60"/>
              <w:jc w:val="both"/>
              <w:rPr>
                <w:rFonts w:eastAsia="Calibri" w:cs="Arial"/>
                <w:sz w:val="20"/>
                <w:szCs w:val="20"/>
                <w:lang w:val="it-IT"/>
              </w:rPr>
            </w:pPr>
            <w:r w:rsidRPr="00DC241E">
              <w:rPr>
                <w:rFonts w:eastAsia="Calibri" w:cs="Arial"/>
                <w:sz w:val="20"/>
                <w:szCs w:val="20"/>
                <w:lang w:val="it-IT"/>
              </w:rPr>
              <w:t xml:space="preserve">Assoc. </w:t>
            </w:r>
            <w:r w:rsidR="002A6057">
              <w:rPr>
                <w:rFonts w:eastAsia="Calibri" w:cs="Arial"/>
                <w:sz w:val="20"/>
                <w:szCs w:val="20"/>
                <w:lang w:val="it-IT"/>
              </w:rPr>
              <w:t>Prof.</w:t>
            </w:r>
            <w:r w:rsidRPr="00DC241E">
              <w:rPr>
                <w:rFonts w:eastAsia="Calibri" w:cs="Arial"/>
                <w:sz w:val="20"/>
                <w:szCs w:val="20"/>
                <w:lang w:val="it-IT"/>
              </w:rPr>
              <w:t xml:space="preserve"> </w:t>
            </w:r>
            <w:r w:rsidR="00D867F1">
              <w:rPr>
                <w:rFonts w:eastAsia="Calibri" w:cs="Arial"/>
                <w:sz w:val="20"/>
                <w:szCs w:val="20"/>
                <w:lang w:val="it-IT"/>
              </w:rPr>
              <w:t>PhD</w:t>
            </w:r>
            <w:r w:rsidRPr="00DC241E">
              <w:rPr>
                <w:rFonts w:eastAsia="Calibri" w:cs="Arial"/>
                <w:sz w:val="20"/>
                <w:szCs w:val="20"/>
                <w:lang w:val="it-IT"/>
              </w:rPr>
              <w:t xml:space="preserve"> Slavica Matijević; </w:t>
            </w:r>
            <w:r w:rsidR="00D867F1">
              <w:rPr>
                <w:rFonts w:eastAsia="Calibri" w:cs="Arial"/>
                <w:sz w:val="20"/>
                <w:szCs w:val="20"/>
                <w:lang w:val="it-IT"/>
              </w:rPr>
              <w:t>PhD</w:t>
            </w:r>
            <w:r w:rsidRPr="00DC241E">
              <w:rPr>
                <w:rFonts w:eastAsia="Calibri" w:cs="Arial"/>
                <w:sz w:val="20"/>
                <w:szCs w:val="20"/>
                <w:lang w:val="it-IT"/>
              </w:rPr>
              <w:t xml:space="preserve"> </w:t>
            </w:r>
            <w:r w:rsidRPr="00D867F1">
              <w:rPr>
                <w:rFonts w:eastAsia="Calibri" w:cs="Arial"/>
                <w:sz w:val="20"/>
                <w:szCs w:val="20"/>
                <w:lang w:val="it-IT"/>
              </w:rPr>
              <w:t>Jelena Mandić</w:t>
            </w:r>
          </w:p>
        </w:tc>
      </w:tr>
      <w:tr w:rsidR="007E7AC0" w:rsidRPr="00EA5601" w14:paraId="7B8EBE87" w14:textId="77777777" w:rsidTr="00F70A1C">
        <w:tc>
          <w:tcPr>
            <w:tcW w:w="4678" w:type="dxa"/>
            <w:vAlign w:val="center"/>
          </w:tcPr>
          <w:p w14:paraId="2B49A762" w14:textId="77777777" w:rsidR="007E7AC0" w:rsidRPr="00EA5601" w:rsidRDefault="007E7AC0" w:rsidP="002045AD">
            <w:pPr>
              <w:spacing w:before="60"/>
              <w:rPr>
                <w:rFonts w:eastAsia="Calibri" w:cs="Arial"/>
                <w:sz w:val="20"/>
                <w:szCs w:val="20"/>
              </w:rPr>
            </w:pPr>
            <w:r w:rsidRPr="00EA5601">
              <w:rPr>
                <w:rFonts w:eastAsia="Calibri" w:cs="Arial"/>
                <w:sz w:val="20"/>
                <w:szCs w:val="20"/>
              </w:rPr>
              <w:t>Marine vertebrates</w:t>
            </w:r>
          </w:p>
        </w:tc>
        <w:tc>
          <w:tcPr>
            <w:tcW w:w="4678" w:type="dxa"/>
          </w:tcPr>
          <w:p w14:paraId="43A712F3" w14:textId="0347EE1A" w:rsidR="007E7AC0" w:rsidRPr="00EA5601" w:rsidRDefault="002A6057" w:rsidP="002045AD">
            <w:pPr>
              <w:spacing w:before="60"/>
              <w:jc w:val="both"/>
              <w:rPr>
                <w:rFonts w:eastAsia="Calibri" w:cs="Arial"/>
                <w:sz w:val="20"/>
                <w:szCs w:val="20"/>
              </w:rPr>
            </w:pPr>
            <w:r>
              <w:rPr>
                <w:rFonts w:eastAsia="Calibri" w:cs="Arial"/>
                <w:sz w:val="20"/>
                <w:szCs w:val="20"/>
              </w:rPr>
              <w:t>Prof.</w:t>
            </w:r>
            <w:r w:rsidR="007E7AC0" w:rsidRPr="00EA5601">
              <w:rPr>
                <w:rFonts w:eastAsia="Calibri" w:cs="Arial"/>
                <w:sz w:val="20"/>
                <w:szCs w:val="20"/>
              </w:rPr>
              <w:t xml:space="preserve"> Svjetlana Krstulović Šifner</w:t>
            </w:r>
            <w:r w:rsidR="005F2260">
              <w:rPr>
                <w:rFonts w:cstheme="minorHAnsi"/>
                <w:sz w:val="20"/>
                <w:szCs w:val="20"/>
              </w:rPr>
              <w:t>, PhD;</w:t>
            </w:r>
            <w:r w:rsidR="007E7AC0" w:rsidRPr="00EA5601">
              <w:rPr>
                <w:rFonts w:eastAsia="Calibri" w:cs="Arial"/>
                <w:sz w:val="20"/>
                <w:szCs w:val="20"/>
              </w:rPr>
              <w:t xml:space="preserve"> </w:t>
            </w:r>
            <w:r>
              <w:rPr>
                <w:rFonts w:eastAsia="Calibri" w:cs="Arial"/>
                <w:sz w:val="20"/>
                <w:szCs w:val="20"/>
              </w:rPr>
              <w:t>Prof.</w:t>
            </w:r>
            <w:r w:rsidR="005F2260">
              <w:rPr>
                <w:rFonts w:eastAsia="Calibri" w:cs="Arial"/>
                <w:sz w:val="20"/>
                <w:szCs w:val="20"/>
              </w:rPr>
              <w:t xml:space="preserve"> </w:t>
            </w:r>
            <w:r w:rsidR="007E7AC0" w:rsidRPr="00EA5601">
              <w:rPr>
                <w:rFonts w:eastAsia="Calibri" w:cs="Arial"/>
                <w:sz w:val="20"/>
                <w:szCs w:val="20"/>
              </w:rPr>
              <w:t>Josipa Ferri</w:t>
            </w:r>
            <w:r w:rsidR="005F2260">
              <w:rPr>
                <w:rFonts w:cstheme="minorHAnsi"/>
                <w:sz w:val="20"/>
                <w:szCs w:val="20"/>
              </w:rPr>
              <w:t>, PhD;</w:t>
            </w:r>
            <w:r w:rsidR="007E7AC0" w:rsidRPr="00EA5601">
              <w:rPr>
                <w:rFonts w:eastAsia="Calibri" w:cs="Arial"/>
                <w:sz w:val="20"/>
                <w:szCs w:val="20"/>
              </w:rPr>
              <w:t xml:space="preserve"> Assoc. </w:t>
            </w:r>
            <w:r>
              <w:rPr>
                <w:rFonts w:eastAsia="Calibri" w:cs="Arial"/>
                <w:sz w:val="20"/>
                <w:szCs w:val="20"/>
              </w:rPr>
              <w:t>Prof.</w:t>
            </w:r>
            <w:r w:rsidR="007E7AC0" w:rsidRPr="00EA5601">
              <w:rPr>
                <w:rFonts w:eastAsia="Calibri" w:cs="Arial"/>
                <w:sz w:val="20"/>
                <w:szCs w:val="20"/>
              </w:rPr>
              <w:t xml:space="preserve"> Igor Isajlović</w:t>
            </w:r>
            <w:r w:rsidR="005F2260">
              <w:rPr>
                <w:rFonts w:cstheme="minorHAnsi"/>
                <w:sz w:val="20"/>
                <w:szCs w:val="20"/>
              </w:rPr>
              <w:t>, PhD;</w:t>
            </w:r>
            <w:r w:rsidR="007E7AC0" w:rsidRPr="00EA5601">
              <w:rPr>
                <w:rFonts w:eastAsia="Calibri" w:cs="Arial"/>
                <w:sz w:val="20"/>
                <w:szCs w:val="20"/>
              </w:rPr>
              <w:t xml:space="preserve"> Josip Boban, Mag. Eng.</w:t>
            </w:r>
          </w:p>
        </w:tc>
      </w:tr>
      <w:tr w:rsidR="007E7AC0" w:rsidRPr="002A6057" w14:paraId="6DBD47C0" w14:textId="77777777" w:rsidTr="00F70A1C">
        <w:tc>
          <w:tcPr>
            <w:tcW w:w="4678" w:type="dxa"/>
            <w:vAlign w:val="center"/>
          </w:tcPr>
          <w:p w14:paraId="2E304179" w14:textId="77777777" w:rsidR="007E7AC0" w:rsidRPr="00730A0F" w:rsidRDefault="007E7AC0" w:rsidP="002045AD">
            <w:pPr>
              <w:spacing w:before="60"/>
              <w:rPr>
                <w:rFonts w:eastAsia="Calibri" w:cs="Arial"/>
                <w:sz w:val="20"/>
                <w:szCs w:val="20"/>
              </w:rPr>
            </w:pPr>
            <w:r w:rsidRPr="00730A0F">
              <w:rPr>
                <w:rFonts w:eastAsia="Calibri" w:cs="Arial"/>
                <w:sz w:val="20"/>
                <w:szCs w:val="20"/>
              </w:rPr>
              <w:t>Mariculture I</w:t>
            </w:r>
          </w:p>
        </w:tc>
        <w:tc>
          <w:tcPr>
            <w:tcW w:w="4678" w:type="dxa"/>
          </w:tcPr>
          <w:p w14:paraId="0C4C7F53" w14:textId="2290A96C" w:rsidR="007E7AC0" w:rsidRPr="00DC241E" w:rsidRDefault="007E7AC0" w:rsidP="002045AD">
            <w:pPr>
              <w:spacing w:before="60"/>
              <w:jc w:val="both"/>
              <w:rPr>
                <w:rFonts w:eastAsia="Calibri" w:cs="Arial"/>
                <w:sz w:val="20"/>
                <w:szCs w:val="20"/>
                <w:lang w:val="it-IT"/>
              </w:rPr>
            </w:pPr>
            <w:r w:rsidRPr="00DC241E">
              <w:rPr>
                <w:rFonts w:eastAsia="Calibri" w:cs="Arial"/>
                <w:sz w:val="20"/>
                <w:szCs w:val="20"/>
                <w:lang w:val="it-IT"/>
              </w:rPr>
              <w:t xml:space="preserve">Assistant Professor Vedrana Nerlović, </w:t>
            </w:r>
            <w:r w:rsidR="00EA0C0F">
              <w:rPr>
                <w:rFonts w:eastAsia="Calibri" w:cs="Arial"/>
                <w:sz w:val="20"/>
                <w:szCs w:val="20"/>
                <w:lang w:val="it-IT"/>
              </w:rPr>
              <w:t>PhD</w:t>
            </w:r>
          </w:p>
        </w:tc>
      </w:tr>
      <w:tr w:rsidR="007E7AC0" w:rsidRPr="002A6057" w14:paraId="4E3BF7A8" w14:textId="77777777" w:rsidTr="00F70A1C">
        <w:tc>
          <w:tcPr>
            <w:tcW w:w="4678" w:type="dxa"/>
            <w:vAlign w:val="center"/>
          </w:tcPr>
          <w:p w14:paraId="11767E39" w14:textId="77777777" w:rsidR="007E7AC0" w:rsidRPr="00730A0F" w:rsidRDefault="007E7AC0" w:rsidP="002045AD">
            <w:pPr>
              <w:spacing w:before="60"/>
              <w:rPr>
                <w:rFonts w:eastAsia="Calibri" w:cs="Arial"/>
                <w:sz w:val="20"/>
                <w:szCs w:val="20"/>
              </w:rPr>
            </w:pPr>
            <w:r w:rsidRPr="00730A0F">
              <w:rPr>
                <w:rFonts w:eastAsia="Calibri" w:cs="Arial"/>
                <w:sz w:val="20"/>
                <w:szCs w:val="20"/>
              </w:rPr>
              <w:t>Mariculture II</w:t>
            </w:r>
          </w:p>
        </w:tc>
        <w:tc>
          <w:tcPr>
            <w:tcW w:w="4678" w:type="dxa"/>
          </w:tcPr>
          <w:p w14:paraId="09D512B9" w14:textId="4923B968" w:rsidR="007E7AC0" w:rsidRPr="00DC241E" w:rsidRDefault="007E7AC0" w:rsidP="002045AD">
            <w:pPr>
              <w:spacing w:before="60"/>
              <w:jc w:val="both"/>
              <w:rPr>
                <w:rFonts w:eastAsia="Calibri" w:cs="Arial"/>
                <w:sz w:val="20"/>
                <w:szCs w:val="20"/>
                <w:lang w:val="it-IT"/>
              </w:rPr>
            </w:pPr>
            <w:r w:rsidRPr="00DC241E">
              <w:rPr>
                <w:rFonts w:eastAsia="Calibri" w:cs="Arial"/>
                <w:sz w:val="20"/>
                <w:szCs w:val="20"/>
                <w:lang w:val="it-IT"/>
              </w:rPr>
              <w:t xml:space="preserve">Assistant Professor Vedrana Nerlović, </w:t>
            </w:r>
            <w:r w:rsidR="00EA0C0F">
              <w:rPr>
                <w:rFonts w:eastAsia="Calibri" w:cs="Arial"/>
                <w:sz w:val="20"/>
                <w:szCs w:val="20"/>
                <w:lang w:val="it-IT"/>
              </w:rPr>
              <w:t>PhD</w:t>
            </w:r>
          </w:p>
        </w:tc>
      </w:tr>
      <w:tr w:rsidR="007E7AC0" w:rsidRPr="00730A0F" w14:paraId="0B19CC1C" w14:textId="77777777" w:rsidTr="00F70A1C">
        <w:tc>
          <w:tcPr>
            <w:tcW w:w="4678" w:type="dxa"/>
            <w:vAlign w:val="center"/>
          </w:tcPr>
          <w:p w14:paraId="6D98C790" w14:textId="77777777" w:rsidR="007E7AC0" w:rsidRPr="00730A0F" w:rsidRDefault="007E7AC0" w:rsidP="002045AD">
            <w:pPr>
              <w:spacing w:before="60"/>
              <w:rPr>
                <w:rFonts w:eastAsia="Calibri" w:cs="Arial"/>
                <w:sz w:val="20"/>
                <w:szCs w:val="20"/>
              </w:rPr>
            </w:pPr>
            <w:r w:rsidRPr="00730A0F">
              <w:rPr>
                <w:rFonts w:eastAsia="Calibri" w:cs="Arial"/>
                <w:sz w:val="20"/>
                <w:szCs w:val="20"/>
              </w:rPr>
              <w:t>Mathematics</w:t>
            </w:r>
          </w:p>
        </w:tc>
        <w:tc>
          <w:tcPr>
            <w:tcW w:w="4678" w:type="dxa"/>
          </w:tcPr>
          <w:p w14:paraId="192CCFDC" w14:textId="29306BCE" w:rsidR="007E7AC0" w:rsidRPr="00730A0F" w:rsidRDefault="007E7AC0" w:rsidP="002045AD">
            <w:pPr>
              <w:spacing w:before="60"/>
              <w:jc w:val="both"/>
              <w:rPr>
                <w:rFonts w:eastAsia="Calibri" w:cs="Arial"/>
                <w:sz w:val="20"/>
                <w:szCs w:val="20"/>
              </w:rPr>
            </w:pPr>
            <w:r w:rsidRPr="00730A0F">
              <w:rPr>
                <w:rFonts w:eastAsia="Calibri" w:cs="Arial"/>
                <w:sz w:val="20"/>
                <w:szCs w:val="20"/>
              </w:rPr>
              <w:t xml:space="preserve">Assoc. </w:t>
            </w:r>
            <w:r w:rsidR="002A6057">
              <w:rPr>
                <w:rFonts w:eastAsia="Calibri" w:cs="Arial"/>
                <w:sz w:val="20"/>
                <w:szCs w:val="20"/>
              </w:rPr>
              <w:t>Prof.</w:t>
            </w:r>
            <w:r w:rsidRPr="00730A0F">
              <w:rPr>
                <w:rFonts w:eastAsia="Calibri" w:cs="Arial"/>
                <w:sz w:val="20"/>
                <w:szCs w:val="20"/>
              </w:rPr>
              <w:t xml:space="preserve"> Tatjana Stanivuk</w:t>
            </w:r>
            <w:r w:rsidR="005F2260">
              <w:rPr>
                <w:rFonts w:cstheme="minorHAnsi"/>
                <w:sz w:val="20"/>
                <w:szCs w:val="20"/>
              </w:rPr>
              <w:t>, PhD</w:t>
            </w:r>
          </w:p>
          <w:p w14:paraId="672ED7CD" w14:textId="2CB73A32" w:rsidR="007E7AC0" w:rsidRPr="00730A0F" w:rsidRDefault="00CA075B" w:rsidP="002045AD">
            <w:pPr>
              <w:spacing w:before="60"/>
              <w:jc w:val="both"/>
              <w:rPr>
                <w:rFonts w:eastAsia="Calibri" w:cs="Arial"/>
                <w:sz w:val="20"/>
                <w:szCs w:val="20"/>
              </w:rPr>
            </w:pPr>
            <w:r>
              <w:rPr>
                <w:rFonts w:eastAsia="Calibri" w:cs="Arial"/>
                <w:sz w:val="20"/>
                <w:szCs w:val="20"/>
              </w:rPr>
              <w:t>Irena Mišurac, expert associate</w:t>
            </w:r>
          </w:p>
        </w:tc>
      </w:tr>
      <w:tr w:rsidR="007E7AC0" w:rsidRPr="00730A0F" w14:paraId="0188E181" w14:textId="77777777" w:rsidTr="00F70A1C">
        <w:tc>
          <w:tcPr>
            <w:tcW w:w="4678" w:type="dxa"/>
            <w:vAlign w:val="center"/>
          </w:tcPr>
          <w:p w14:paraId="77B81294" w14:textId="77777777" w:rsidR="007E7AC0" w:rsidRPr="00730A0F" w:rsidRDefault="007E7AC0" w:rsidP="002045AD">
            <w:pPr>
              <w:spacing w:before="60"/>
              <w:rPr>
                <w:rFonts w:eastAsia="Calibri" w:cs="Arial"/>
                <w:sz w:val="20"/>
                <w:szCs w:val="20"/>
              </w:rPr>
            </w:pPr>
            <w:r w:rsidRPr="00730A0F">
              <w:rPr>
                <w:rFonts w:eastAsia="Calibri" w:cs="Arial"/>
                <w:sz w:val="20"/>
                <w:szCs w:val="20"/>
              </w:rPr>
              <w:t>Marine microbiology</w:t>
            </w:r>
          </w:p>
        </w:tc>
        <w:tc>
          <w:tcPr>
            <w:tcW w:w="4678" w:type="dxa"/>
          </w:tcPr>
          <w:p w14:paraId="6BADB1BF" w14:textId="77777777" w:rsidR="007E7AC0" w:rsidRPr="00730A0F" w:rsidRDefault="007E7AC0" w:rsidP="002045AD">
            <w:pPr>
              <w:spacing w:before="60"/>
              <w:jc w:val="both"/>
              <w:rPr>
                <w:rFonts w:eastAsia="Calibri" w:cs="Arial"/>
                <w:sz w:val="20"/>
                <w:szCs w:val="20"/>
              </w:rPr>
            </w:pPr>
            <w:r w:rsidRPr="00730A0F">
              <w:rPr>
                <w:rFonts w:eastAsia="Calibri" w:cs="Arial"/>
                <w:sz w:val="20"/>
                <w:szCs w:val="20"/>
              </w:rPr>
              <w:t>Assistant Professor Marin Ordulj, PhD</w:t>
            </w:r>
          </w:p>
        </w:tc>
      </w:tr>
      <w:tr w:rsidR="007E7AC0" w:rsidRPr="00730A0F" w14:paraId="714CE9F8" w14:textId="77777777" w:rsidTr="00F70A1C">
        <w:tc>
          <w:tcPr>
            <w:tcW w:w="4678" w:type="dxa"/>
            <w:vAlign w:val="center"/>
          </w:tcPr>
          <w:p w14:paraId="7B3FC1BD" w14:textId="16C889AA" w:rsidR="007E7AC0" w:rsidRPr="00730A0F" w:rsidRDefault="00A73AF7" w:rsidP="002045AD">
            <w:pPr>
              <w:spacing w:before="60"/>
              <w:rPr>
                <w:rFonts w:eastAsia="Calibri" w:cs="Arial"/>
                <w:sz w:val="20"/>
                <w:szCs w:val="20"/>
              </w:rPr>
            </w:pPr>
            <w:r w:rsidRPr="00A73AF7">
              <w:rPr>
                <w:rFonts w:eastAsia="Calibri" w:cs="Arial"/>
                <w:sz w:val="20"/>
                <w:szCs w:val="20"/>
              </w:rPr>
              <w:t>Seafood processing and preservation</w:t>
            </w:r>
          </w:p>
        </w:tc>
        <w:tc>
          <w:tcPr>
            <w:tcW w:w="4678" w:type="dxa"/>
          </w:tcPr>
          <w:p w14:paraId="57F8727C" w14:textId="5E734686" w:rsidR="007E7AC0" w:rsidRPr="00730A0F" w:rsidRDefault="002A6057" w:rsidP="002045AD">
            <w:pPr>
              <w:spacing w:before="60"/>
              <w:jc w:val="both"/>
              <w:rPr>
                <w:rFonts w:eastAsia="Calibri" w:cs="Arial"/>
                <w:sz w:val="20"/>
                <w:szCs w:val="20"/>
              </w:rPr>
            </w:pPr>
            <w:r>
              <w:rPr>
                <w:rFonts w:eastAsia="Calibri" w:cs="Arial"/>
                <w:sz w:val="20"/>
                <w:szCs w:val="20"/>
              </w:rPr>
              <w:t>Prof.</w:t>
            </w:r>
            <w:r w:rsidR="00FF6CF8">
              <w:rPr>
                <w:rFonts w:eastAsia="Calibri" w:cs="Arial"/>
                <w:sz w:val="20"/>
                <w:szCs w:val="20"/>
              </w:rPr>
              <w:t xml:space="preserve"> Vida Šimat</w:t>
            </w:r>
            <w:r w:rsidR="005F2260">
              <w:rPr>
                <w:rFonts w:cstheme="minorHAnsi"/>
                <w:sz w:val="20"/>
                <w:szCs w:val="20"/>
              </w:rPr>
              <w:t>, PhD</w:t>
            </w:r>
          </w:p>
        </w:tc>
      </w:tr>
      <w:tr w:rsidR="007E7AC0" w:rsidRPr="00730A0F" w14:paraId="46C82C05" w14:textId="77777777" w:rsidTr="00F70A1C">
        <w:tc>
          <w:tcPr>
            <w:tcW w:w="4678" w:type="dxa"/>
            <w:vAlign w:val="center"/>
          </w:tcPr>
          <w:p w14:paraId="25015916" w14:textId="63053A45" w:rsidR="007E7AC0" w:rsidRPr="00730A0F" w:rsidRDefault="00073A03" w:rsidP="002045AD">
            <w:pPr>
              <w:spacing w:before="60"/>
              <w:rPr>
                <w:rFonts w:eastAsia="Calibri" w:cs="Arial"/>
                <w:sz w:val="20"/>
                <w:szCs w:val="20"/>
              </w:rPr>
            </w:pPr>
            <w:r w:rsidRPr="00073A03">
              <w:rPr>
                <w:rFonts w:eastAsia="Calibri" w:cs="Arial"/>
                <w:sz w:val="20"/>
                <w:szCs w:val="20"/>
              </w:rPr>
              <w:t>Responsible fisheries and its regulation</w:t>
            </w:r>
          </w:p>
        </w:tc>
        <w:tc>
          <w:tcPr>
            <w:tcW w:w="4678" w:type="dxa"/>
          </w:tcPr>
          <w:p w14:paraId="3FC36A0C" w14:textId="58BD536A" w:rsidR="007E7AC0" w:rsidRPr="00730A0F" w:rsidRDefault="00FF6CF8" w:rsidP="002045AD">
            <w:pPr>
              <w:spacing w:before="60"/>
              <w:jc w:val="both"/>
              <w:rPr>
                <w:rFonts w:eastAsia="Calibri" w:cs="Arial"/>
                <w:sz w:val="20"/>
                <w:szCs w:val="20"/>
              </w:rPr>
            </w:pPr>
            <w:r>
              <w:rPr>
                <w:rFonts w:eastAsia="Calibri" w:cs="Arial"/>
                <w:sz w:val="20"/>
                <w:szCs w:val="20"/>
              </w:rPr>
              <w:t xml:space="preserve">Assoc. </w:t>
            </w:r>
            <w:r w:rsidR="002A6057">
              <w:rPr>
                <w:rFonts w:eastAsia="Calibri" w:cs="Arial"/>
                <w:sz w:val="20"/>
                <w:szCs w:val="20"/>
              </w:rPr>
              <w:t>Prof.</w:t>
            </w:r>
            <w:r>
              <w:rPr>
                <w:rFonts w:eastAsia="Calibri" w:cs="Arial"/>
                <w:sz w:val="20"/>
                <w:szCs w:val="20"/>
              </w:rPr>
              <w:t xml:space="preserve"> Jure Brčić</w:t>
            </w:r>
            <w:r w:rsidR="005F2260">
              <w:rPr>
                <w:rFonts w:cstheme="minorHAnsi"/>
                <w:sz w:val="20"/>
                <w:szCs w:val="20"/>
              </w:rPr>
              <w:t>, PhD</w:t>
            </w:r>
          </w:p>
        </w:tc>
      </w:tr>
      <w:tr w:rsidR="007E7AC0" w:rsidRPr="00730A0F" w14:paraId="45BAD6F0" w14:textId="77777777" w:rsidTr="00F70A1C">
        <w:tc>
          <w:tcPr>
            <w:tcW w:w="4678" w:type="dxa"/>
            <w:vAlign w:val="center"/>
          </w:tcPr>
          <w:p w14:paraId="084D979B" w14:textId="77777777" w:rsidR="007E7AC0" w:rsidRPr="00730A0F" w:rsidRDefault="007E7AC0" w:rsidP="002045AD">
            <w:pPr>
              <w:spacing w:before="60"/>
              <w:rPr>
                <w:rFonts w:eastAsia="Calibri" w:cs="Arial"/>
                <w:sz w:val="20"/>
                <w:szCs w:val="20"/>
              </w:rPr>
            </w:pPr>
            <w:r w:rsidRPr="00730A0F">
              <w:rPr>
                <w:rFonts w:eastAsia="Calibri" w:cs="Arial"/>
                <w:sz w:val="20"/>
                <w:szCs w:val="20"/>
              </w:rPr>
              <w:t>Relationships between marine organisms</w:t>
            </w:r>
          </w:p>
        </w:tc>
        <w:tc>
          <w:tcPr>
            <w:tcW w:w="4678" w:type="dxa"/>
          </w:tcPr>
          <w:p w14:paraId="23BDDC58" w14:textId="1BB278BA" w:rsidR="007E7AC0" w:rsidRPr="00730A0F" w:rsidRDefault="002A6057" w:rsidP="002045AD">
            <w:pPr>
              <w:spacing w:before="60"/>
              <w:jc w:val="both"/>
              <w:rPr>
                <w:rFonts w:eastAsia="Calibri" w:cs="Arial"/>
                <w:sz w:val="20"/>
                <w:szCs w:val="20"/>
              </w:rPr>
            </w:pPr>
            <w:r>
              <w:rPr>
                <w:rFonts w:eastAsia="Calibri" w:cs="Arial"/>
                <w:sz w:val="20"/>
                <w:szCs w:val="20"/>
              </w:rPr>
              <w:t>Prof.</w:t>
            </w:r>
            <w:r w:rsidR="007E7AC0" w:rsidRPr="00730A0F">
              <w:rPr>
                <w:rFonts w:eastAsia="Calibri" w:cs="Arial"/>
                <w:sz w:val="20"/>
                <w:szCs w:val="20"/>
              </w:rPr>
              <w:t xml:space="preserve"> Svjetlana Krstulović Šifner</w:t>
            </w:r>
            <w:r w:rsidR="005F2260">
              <w:rPr>
                <w:rFonts w:cstheme="minorHAnsi"/>
                <w:sz w:val="20"/>
                <w:szCs w:val="20"/>
              </w:rPr>
              <w:t>, PhD</w:t>
            </w:r>
          </w:p>
        </w:tc>
      </w:tr>
      <w:tr w:rsidR="007E7AC0" w:rsidRPr="00730A0F" w14:paraId="41A9AD1B" w14:textId="77777777" w:rsidTr="00F70A1C">
        <w:tc>
          <w:tcPr>
            <w:tcW w:w="4678" w:type="dxa"/>
            <w:vAlign w:val="center"/>
          </w:tcPr>
          <w:p w14:paraId="2BD48D28" w14:textId="77777777" w:rsidR="007E7AC0" w:rsidRPr="00730A0F" w:rsidRDefault="007E7AC0" w:rsidP="002045AD">
            <w:pPr>
              <w:spacing w:before="60"/>
              <w:rPr>
                <w:rFonts w:eastAsia="Calibri" w:cs="Arial"/>
                <w:sz w:val="20"/>
                <w:szCs w:val="20"/>
              </w:rPr>
            </w:pPr>
            <w:r w:rsidRPr="00730A0F">
              <w:rPr>
                <w:rFonts w:eastAsia="Calibri" w:cs="Arial"/>
                <w:sz w:val="20"/>
                <w:szCs w:val="20"/>
              </w:rPr>
              <w:t>General microbiology</w:t>
            </w:r>
          </w:p>
        </w:tc>
        <w:tc>
          <w:tcPr>
            <w:tcW w:w="4678" w:type="dxa"/>
          </w:tcPr>
          <w:p w14:paraId="1437F473" w14:textId="772FF193" w:rsidR="007E7AC0" w:rsidRPr="00730A0F" w:rsidRDefault="007E7AC0" w:rsidP="002045AD">
            <w:pPr>
              <w:spacing w:before="60"/>
              <w:jc w:val="both"/>
              <w:rPr>
                <w:rFonts w:eastAsia="Calibri" w:cs="Arial"/>
                <w:sz w:val="20"/>
                <w:szCs w:val="20"/>
              </w:rPr>
            </w:pPr>
            <w:r w:rsidRPr="00730A0F">
              <w:rPr>
                <w:rFonts w:eastAsia="Calibri" w:cs="Arial"/>
                <w:sz w:val="20"/>
                <w:szCs w:val="20"/>
              </w:rPr>
              <w:t>Assistant Professor Marin Ordulj, PhD, Nikolina Baumgartner, MSc.</w:t>
            </w:r>
          </w:p>
        </w:tc>
      </w:tr>
      <w:tr w:rsidR="007E7AC0" w:rsidRPr="002A6057" w14:paraId="75F2F9D2" w14:textId="77777777" w:rsidTr="00F70A1C">
        <w:tc>
          <w:tcPr>
            <w:tcW w:w="4678" w:type="dxa"/>
            <w:vAlign w:val="center"/>
          </w:tcPr>
          <w:p w14:paraId="2562A9AB" w14:textId="77777777" w:rsidR="007E7AC0" w:rsidRPr="00730A0F" w:rsidRDefault="007E7AC0" w:rsidP="002045AD">
            <w:pPr>
              <w:spacing w:before="60"/>
              <w:rPr>
                <w:rFonts w:eastAsia="Calibri" w:cs="Arial"/>
                <w:sz w:val="20"/>
                <w:szCs w:val="20"/>
              </w:rPr>
            </w:pPr>
            <w:r w:rsidRPr="00730A0F">
              <w:rPr>
                <w:rFonts w:eastAsia="Calibri" w:cs="Arial"/>
                <w:sz w:val="20"/>
                <w:szCs w:val="20"/>
              </w:rPr>
              <w:t>Basics of biochemistry</w:t>
            </w:r>
          </w:p>
        </w:tc>
        <w:tc>
          <w:tcPr>
            <w:tcW w:w="4678" w:type="dxa"/>
          </w:tcPr>
          <w:p w14:paraId="5513DC30" w14:textId="0888C71D" w:rsidR="007E7AC0" w:rsidRPr="00DC241E" w:rsidRDefault="002A6057" w:rsidP="00CA075B">
            <w:pPr>
              <w:tabs>
                <w:tab w:val="left" w:pos="2629"/>
              </w:tabs>
              <w:spacing w:before="60"/>
              <w:jc w:val="both"/>
              <w:rPr>
                <w:rFonts w:eastAsia="Calibri" w:cs="Arial"/>
                <w:sz w:val="20"/>
                <w:szCs w:val="20"/>
                <w:lang w:val="it-IT"/>
              </w:rPr>
            </w:pPr>
            <w:r>
              <w:rPr>
                <w:rFonts w:eastAsia="Times New Roman" w:cstheme="minorHAnsi"/>
                <w:sz w:val="20"/>
                <w:szCs w:val="20"/>
                <w:lang w:val="it-IT" w:eastAsia="hr-HR"/>
              </w:rPr>
              <w:t>Prof.</w:t>
            </w:r>
            <w:r w:rsidR="00FF6CF8" w:rsidRPr="00DC241E">
              <w:rPr>
                <w:rFonts w:eastAsia="Times New Roman" w:cstheme="minorHAnsi"/>
                <w:sz w:val="20"/>
                <w:szCs w:val="20"/>
                <w:lang w:val="it-IT" w:eastAsia="hr-HR"/>
              </w:rPr>
              <w:t xml:space="preserve"> Olivera Politeo</w:t>
            </w:r>
            <w:r w:rsidR="000F44B0" w:rsidRPr="000F44B0">
              <w:rPr>
                <w:rFonts w:cstheme="minorHAnsi"/>
                <w:sz w:val="20"/>
                <w:szCs w:val="20"/>
                <w:lang w:val="it-IT"/>
              </w:rPr>
              <w:t>, PhD;</w:t>
            </w:r>
            <w:r w:rsidR="00FF6CF8" w:rsidRPr="00DC241E">
              <w:rPr>
                <w:rFonts w:eastAsia="Times New Roman" w:cstheme="minorHAnsi"/>
                <w:sz w:val="20"/>
                <w:szCs w:val="20"/>
                <w:lang w:val="it-IT" w:eastAsia="hr-HR"/>
              </w:rPr>
              <w:t xml:space="preserve"> Assoc. </w:t>
            </w:r>
            <w:r>
              <w:rPr>
                <w:rFonts w:eastAsia="Times New Roman" w:cstheme="minorHAnsi"/>
                <w:sz w:val="20"/>
                <w:szCs w:val="20"/>
                <w:lang w:val="it-IT" w:eastAsia="hr-HR"/>
              </w:rPr>
              <w:t>Prof.</w:t>
            </w:r>
            <w:r w:rsidR="00FF6CF8" w:rsidRPr="00DC241E">
              <w:rPr>
                <w:rFonts w:eastAsia="Times New Roman" w:cstheme="minorHAnsi"/>
                <w:sz w:val="20"/>
                <w:szCs w:val="20"/>
                <w:lang w:val="it-IT" w:eastAsia="hr-HR"/>
              </w:rPr>
              <w:t xml:space="preserve"> Marina Tranfić Bakić</w:t>
            </w:r>
            <w:r w:rsidR="000F44B0" w:rsidRPr="005F2260">
              <w:rPr>
                <w:rFonts w:cstheme="minorHAnsi"/>
                <w:sz w:val="20"/>
                <w:szCs w:val="20"/>
                <w:lang w:val="it-IT"/>
              </w:rPr>
              <w:t>, PhD;</w:t>
            </w:r>
            <w:r w:rsidR="00FF6CF8" w:rsidRPr="00DC241E">
              <w:rPr>
                <w:rFonts w:eastAsia="Times New Roman" w:cstheme="minorHAnsi"/>
                <w:sz w:val="20"/>
                <w:szCs w:val="20"/>
                <w:lang w:val="it-IT" w:eastAsia="hr-HR"/>
              </w:rPr>
              <w:t xml:space="preserve"> Vladimir Jelaska Relja</w:t>
            </w:r>
          </w:p>
        </w:tc>
      </w:tr>
      <w:tr w:rsidR="007E7AC0" w:rsidRPr="002A6057" w14:paraId="08C32EE2" w14:textId="77777777" w:rsidTr="00F70A1C">
        <w:tc>
          <w:tcPr>
            <w:tcW w:w="4678" w:type="dxa"/>
            <w:vAlign w:val="center"/>
          </w:tcPr>
          <w:p w14:paraId="0566EC12" w14:textId="77777777" w:rsidR="007E7AC0" w:rsidRPr="00730A0F" w:rsidRDefault="007E7AC0" w:rsidP="002045AD">
            <w:pPr>
              <w:spacing w:before="60"/>
              <w:rPr>
                <w:rFonts w:eastAsia="Calibri" w:cs="Arial"/>
                <w:sz w:val="20"/>
                <w:szCs w:val="20"/>
              </w:rPr>
            </w:pPr>
            <w:r w:rsidRPr="00730A0F">
              <w:rPr>
                <w:rFonts w:eastAsia="Calibri" w:cs="Arial"/>
                <w:sz w:val="20"/>
                <w:szCs w:val="20"/>
              </w:rPr>
              <w:t>Basics of ecology</w:t>
            </w:r>
          </w:p>
        </w:tc>
        <w:tc>
          <w:tcPr>
            <w:tcW w:w="4678" w:type="dxa"/>
          </w:tcPr>
          <w:p w14:paraId="587B2EE7" w14:textId="21F0D8C1" w:rsidR="007E7AC0" w:rsidRPr="000F44B0" w:rsidRDefault="00FF6CF8" w:rsidP="002045AD">
            <w:pPr>
              <w:spacing w:before="60"/>
              <w:jc w:val="both"/>
              <w:rPr>
                <w:rFonts w:eastAsia="Calibri" w:cs="Arial"/>
                <w:sz w:val="20"/>
                <w:szCs w:val="20"/>
                <w:lang w:val="pl-PL"/>
              </w:rPr>
            </w:pPr>
            <w:r w:rsidRPr="000F44B0">
              <w:rPr>
                <w:rFonts w:eastAsia="Calibri" w:cs="Arial"/>
                <w:sz w:val="20"/>
                <w:szCs w:val="20"/>
                <w:lang w:val="pl-PL"/>
              </w:rPr>
              <w:t xml:space="preserve">Assoc. </w:t>
            </w:r>
            <w:r w:rsidR="002A6057">
              <w:rPr>
                <w:rFonts w:eastAsia="Calibri" w:cs="Arial"/>
                <w:sz w:val="20"/>
                <w:szCs w:val="20"/>
                <w:lang w:val="pl-PL"/>
              </w:rPr>
              <w:t>Prof.</w:t>
            </w:r>
            <w:r w:rsidRPr="000F44B0">
              <w:rPr>
                <w:rFonts w:eastAsia="Calibri" w:cs="Arial"/>
                <w:sz w:val="20"/>
                <w:szCs w:val="20"/>
                <w:lang w:val="pl-PL"/>
              </w:rPr>
              <w:t xml:space="preserve"> Maja Krželj</w:t>
            </w:r>
            <w:r w:rsidR="000F44B0" w:rsidRPr="000F44B0">
              <w:rPr>
                <w:rFonts w:cstheme="minorHAnsi"/>
                <w:sz w:val="20"/>
                <w:szCs w:val="20"/>
                <w:lang w:val="pl-PL"/>
              </w:rPr>
              <w:t>, PhD</w:t>
            </w:r>
          </w:p>
        </w:tc>
      </w:tr>
      <w:tr w:rsidR="007E7AC0" w:rsidRPr="002A6057" w14:paraId="7E1B636D" w14:textId="77777777" w:rsidTr="00F70A1C">
        <w:tc>
          <w:tcPr>
            <w:tcW w:w="4678" w:type="dxa"/>
            <w:vAlign w:val="center"/>
          </w:tcPr>
          <w:p w14:paraId="42EA5B35" w14:textId="77777777" w:rsidR="007E7AC0" w:rsidRPr="00730A0F" w:rsidRDefault="007E7AC0" w:rsidP="002045AD">
            <w:pPr>
              <w:spacing w:before="60"/>
              <w:rPr>
                <w:rFonts w:eastAsia="Calibri" w:cs="Arial"/>
                <w:sz w:val="20"/>
                <w:szCs w:val="20"/>
              </w:rPr>
            </w:pPr>
            <w:r w:rsidRPr="00730A0F">
              <w:rPr>
                <w:rFonts w:eastAsia="Calibri" w:cs="Arial"/>
                <w:sz w:val="20"/>
                <w:szCs w:val="20"/>
              </w:rPr>
              <w:t>Basics of meteorology</w:t>
            </w:r>
          </w:p>
        </w:tc>
        <w:tc>
          <w:tcPr>
            <w:tcW w:w="4678" w:type="dxa"/>
          </w:tcPr>
          <w:p w14:paraId="33B9E88E" w14:textId="7E5B1309" w:rsidR="007E7AC0" w:rsidRPr="00DC241E" w:rsidRDefault="007E7AC0" w:rsidP="002045AD">
            <w:pPr>
              <w:spacing w:before="60"/>
              <w:jc w:val="both"/>
              <w:rPr>
                <w:rFonts w:eastAsia="Calibri" w:cs="Arial"/>
                <w:sz w:val="20"/>
                <w:szCs w:val="20"/>
                <w:lang w:val="it-IT"/>
              </w:rPr>
            </w:pPr>
            <w:r w:rsidRPr="00DC241E">
              <w:rPr>
                <w:rFonts w:eastAsia="Calibri" w:cs="Arial"/>
                <w:sz w:val="20"/>
                <w:szCs w:val="20"/>
                <w:lang w:val="it-IT"/>
              </w:rPr>
              <w:t xml:space="preserve">Assistant Professor Frano Matić, </w:t>
            </w:r>
            <w:r w:rsidR="00EA0C0F">
              <w:rPr>
                <w:rFonts w:eastAsia="Calibri" w:cs="Arial"/>
                <w:sz w:val="20"/>
                <w:szCs w:val="20"/>
                <w:lang w:val="it-IT"/>
              </w:rPr>
              <w:t>PhD</w:t>
            </w:r>
          </w:p>
        </w:tc>
      </w:tr>
      <w:tr w:rsidR="007E7AC0" w:rsidRPr="00730A0F" w14:paraId="30172253" w14:textId="77777777" w:rsidTr="00F70A1C">
        <w:tc>
          <w:tcPr>
            <w:tcW w:w="4678" w:type="dxa"/>
            <w:vAlign w:val="center"/>
          </w:tcPr>
          <w:p w14:paraId="7BC2569D" w14:textId="77777777" w:rsidR="007E7AC0" w:rsidRPr="00730A0F" w:rsidRDefault="007E7AC0" w:rsidP="002045AD">
            <w:pPr>
              <w:spacing w:before="60"/>
              <w:rPr>
                <w:rFonts w:eastAsia="Calibri" w:cs="Arial"/>
                <w:sz w:val="20"/>
                <w:szCs w:val="20"/>
              </w:rPr>
            </w:pPr>
            <w:r w:rsidRPr="00730A0F">
              <w:rPr>
                <w:rFonts w:eastAsia="Calibri" w:cs="Arial"/>
                <w:sz w:val="20"/>
                <w:szCs w:val="20"/>
              </w:rPr>
              <w:t>Parasitology of marine organisms</w:t>
            </w:r>
          </w:p>
        </w:tc>
        <w:tc>
          <w:tcPr>
            <w:tcW w:w="4678" w:type="dxa"/>
          </w:tcPr>
          <w:p w14:paraId="6981B55A" w14:textId="318FA2A2" w:rsidR="007E7AC0" w:rsidRPr="00730A0F" w:rsidRDefault="00FF6CF8" w:rsidP="002045AD">
            <w:pPr>
              <w:spacing w:before="60"/>
              <w:jc w:val="both"/>
              <w:rPr>
                <w:rFonts w:eastAsia="Calibri" w:cs="Arial"/>
                <w:sz w:val="20"/>
                <w:szCs w:val="20"/>
              </w:rPr>
            </w:pPr>
            <w:r>
              <w:rPr>
                <w:rFonts w:eastAsia="Calibri" w:cs="Arial"/>
                <w:sz w:val="20"/>
                <w:szCs w:val="20"/>
              </w:rPr>
              <w:t xml:space="preserve">Assistant Professor Jerko Hrabar, </w:t>
            </w:r>
            <w:r w:rsidR="00EA0C0F">
              <w:rPr>
                <w:rFonts w:eastAsia="Calibri" w:cs="Arial"/>
                <w:sz w:val="20"/>
                <w:szCs w:val="20"/>
              </w:rPr>
              <w:t>PhD</w:t>
            </w:r>
          </w:p>
        </w:tc>
      </w:tr>
      <w:tr w:rsidR="007E7AC0" w:rsidRPr="000F44B0" w14:paraId="7DDBD679" w14:textId="77777777" w:rsidTr="00F70A1C">
        <w:tc>
          <w:tcPr>
            <w:tcW w:w="4678" w:type="dxa"/>
            <w:vAlign w:val="center"/>
          </w:tcPr>
          <w:p w14:paraId="028CA1D3" w14:textId="7BDFC9DF" w:rsidR="007E7AC0" w:rsidRPr="00730A0F" w:rsidRDefault="009A4CD6" w:rsidP="002045AD">
            <w:pPr>
              <w:spacing w:before="60"/>
              <w:rPr>
                <w:rFonts w:eastAsia="Calibri" w:cs="Arial"/>
                <w:sz w:val="20"/>
                <w:szCs w:val="20"/>
              </w:rPr>
            </w:pPr>
            <w:r w:rsidRPr="009A4CD6">
              <w:rPr>
                <w:rFonts w:eastAsia="Calibri" w:cs="Arial"/>
                <w:sz w:val="20"/>
                <w:szCs w:val="20"/>
              </w:rPr>
              <w:t>Marine environment protection and fisheries law</w:t>
            </w:r>
          </w:p>
        </w:tc>
        <w:tc>
          <w:tcPr>
            <w:tcW w:w="4678" w:type="dxa"/>
          </w:tcPr>
          <w:p w14:paraId="6828BCB2" w14:textId="33004E1C" w:rsidR="007E7AC0" w:rsidRPr="000F44B0" w:rsidRDefault="002A6057" w:rsidP="002045AD">
            <w:pPr>
              <w:spacing w:before="60"/>
              <w:jc w:val="both"/>
              <w:rPr>
                <w:rFonts w:eastAsia="Calibri" w:cs="Arial"/>
                <w:sz w:val="20"/>
                <w:szCs w:val="20"/>
              </w:rPr>
            </w:pPr>
            <w:r>
              <w:rPr>
                <w:rFonts w:eastAsia="Calibri" w:cs="Arial"/>
                <w:sz w:val="20"/>
                <w:szCs w:val="20"/>
              </w:rPr>
              <w:t>Prof.</w:t>
            </w:r>
            <w:r w:rsidR="007E7AC0" w:rsidRPr="00D867F1">
              <w:rPr>
                <w:rFonts w:eastAsia="Calibri" w:cs="Arial"/>
                <w:sz w:val="20"/>
                <w:szCs w:val="20"/>
              </w:rPr>
              <w:t xml:space="preserve"> Ranka Petrinović</w:t>
            </w:r>
            <w:r w:rsidR="000F44B0">
              <w:rPr>
                <w:rFonts w:cstheme="minorHAnsi"/>
                <w:sz w:val="20"/>
                <w:szCs w:val="20"/>
              </w:rPr>
              <w:t>, PhD;</w:t>
            </w:r>
            <w:r w:rsidR="007E7AC0" w:rsidRPr="00D867F1">
              <w:rPr>
                <w:rFonts w:eastAsia="Calibri" w:cs="Arial"/>
                <w:sz w:val="20"/>
                <w:szCs w:val="20"/>
              </w:rPr>
              <w:t xml:space="preserve"> Assoc. </w:t>
            </w:r>
            <w:r>
              <w:rPr>
                <w:rFonts w:eastAsia="Calibri" w:cs="Arial"/>
                <w:sz w:val="20"/>
                <w:szCs w:val="20"/>
              </w:rPr>
              <w:t>Prof.</w:t>
            </w:r>
            <w:r w:rsidR="007E7AC0" w:rsidRPr="000F44B0">
              <w:rPr>
                <w:rFonts w:eastAsia="Calibri" w:cs="Arial"/>
                <w:sz w:val="20"/>
                <w:szCs w:val="20"/>
              </w:rPr>
              <w:t xml:space="preserve"> Nikola Mandić</w:t>
            </w:r>
            <w:r w:rsidR="000F44B0" w:rsidRPr="000F44B0">
              <w:rPr>
                <w:rFonts w:cstheme="minorHAnsi"/>
                <w:sz w:val="20"/>
                <w:szCs w:val="20"/>
              </w:rPr>
              <w:t>, PhD</w:t>
            </w:r>
          </w:p>
        </w:tc>
      </w:tr>
      <w:tr w:rsidR="007E7AC0" w:rsidRPr="002A6057" w14:paraId="0183771F" w14:textId="77777777" w:rsidTr="00F70A1C">
        <w:tc>
          <w:tcPr>
            <w:tcW w:w="4678" w:type="dxa"/>
            <w:vAlign w:val="center"/>
          </w:tcPr>
          <w:p w14:paraId="75BFE0AE" w14:textId="77777777" w:rsidR="007E7AC0" w:rsidRPr="00730A0F" w:rsidRDefault="007E7AC0" w:rsidP="002045AD">
            <w:pPr>
              <w:spacing w:before="60"/>
              <w:rPr>
                <w:rFonts w:eastAsia="Calibri" w:cs="Arial"/>
                <w:sz w:val="20"/>
                <w:szCs w:val="20"/>
              </w:rPr>
            </w:pPr>
            <w:r w:rsidRPr="00730A0F">
              <w:rPr>
                <w:rFonts w:eastAsia="Calibri" w:cs="Arial"/>
                <w:sz w:val="20"/>
                <w:szCs w:val="20"/>
              </w:rPr>
              <w:t>History of marine research and marine fisheries</w:t>
            </w:r>
          </w:p>
        </w:tc>
        <w:tc>
          <w:tcPr>
            <w:tcW w:w="4678" w:type="dxa"/>
          </w:tcPr>
          <w:p w14:paraId="5D1B75CF" w14:textId="6AE32C69" w:rsidR="007E7AC0" w:rsidRPr="000F44B0" w:rsidRDefault="002A6057" w:rsidP="002045AD">
            <w:pPr>
              <w:spacing w:before="60"/>
              <w:jc w:val="both"/>
              <w:rPr>
                <w:rFonts w:eastAsia="Calibri" w:cs="Arial"/>
                <w:sz w:val="20"/>
                <w:szCs w:val="20"/>
                <w:lang w:val="pl-PL"/>
              </w:rPr>
            </w:pPr>
            <w:r>
              <w:rPr>
                <w:rFonts w:eastAsia="Calibri" w:cs="Arial"/>
                <w:sz w:val="20"/>
                <w:szCs w:val="20"/>
                <w:lang w:val="pl-PL"/>
              </w:rPr>
              <w:t>Prof.</w:t>
            </w:r>
            <w:r w:rsidR="00FF6CF8" w:rsidRPr="00DC241E">
              <w:rPr>
                <w:rFonts w:eastAsia="Calibri" w:cs="Arial"/>
                <w:sz w:val="20"/>
                <w:szCs w:val="20"/>
                <w:lang w:val="pl-PL"/>
              </w:rPr>
              <w:t xml:space="preserve"> Gorana Jelić Mrčelić</w:t>
            </w:r>
            <w:r w:rsidR="000F44B0" w:rsidRPr="000F44B0">
              <w:rPr>
                <w:rFonts w:cstheme="minorHAnsi"/>
                <w:sz w:val="20"/>
                <w:szCs w:val="20"/>
                <w:lang w:val="pl-PL"/>
              </w:rPr>
              <w:t>, PhD</w:t>
            </w:r>
          </w:p>
        </w:tc>
      </w:tr>
      <w:tr w:rsidR="007E7AC0" w:rsidRPr="002A6057" w14:paraId="18D475C0" w14:textId="77777777" w:rsidTr="00F70A1C">
        <w:tc>
          <w:tcPr>
            <w:tcW w:w="4678" w:type="dxa"/>
            <w:vAlign w:val="center"/>
          </w:tcPr>
          <w:p w14:paraId="2B7D8979" w14:textId="01A3C78F" w:rsidR="007E7AC0" w:rsidRPr="00730A0F" w:rsidRDefault="0078242C" w:rsidP="002045AD">
            <w:pPr>
              <w:spacing w:before="60"/>
              <w:rPr>
                <w:rFonts w:eastAsia="Calibri" w:cs="Arial"/>
                <w:sz w:val="20"/>
                <w:szCs w:val="20"/>
              </w:rPr>
            </w:pPr>
            <w:r w:rsidRPr="0078242C">
              <w:rPr>
                <w:rFonts w:eastAsia="Calibri" w:cs="Arial"/>
                <w:sz w:val="20"/>
                <w:szCs w:val="20"/>
              </w:rPr>
              <w:t>Seamanship theory and navigation</w:t>
            </w:r>
          </w:p>
        </w:tc>
        <w:tc>
          <w:tcPr>
            <w:tcW w:w="4678" w:type="dxa"/>
          </w:tcPr>
          <w:p w14:paraId="0A0FBD0E" w14:textId="2FC4E615" w:rsidR="007E7AC0" w:rsidRPr="000F44B0" w:rsidRDefault="002A6057" w:rsidP="002045AD">
            <w:pPr>
              <w:spacing w:before="60"/>
              <w:jc w:val="both"/>
              <w:rPr>
                <w:rFonts w:eastAsia="Calibri" w:cs="Arial"/>
                <w:sz w:val="20"/>
                <w:szCs w:val="20"/>
                <w:lang w:val="it-IT"/>
              </w:rPr>
            </w:pPr>
            <w:r>
              <w:rPr>
                <w:rFonts w:eastAsia="Calibri" w:cs="Arial"/>
                <w:sz w:val="20"/>
                <w:szCs w:val="20"/>
                <w:lang w:val="it-IT"/>
              </w:rPr>
              <w:t>Prof.</w:t>
            </w:r>
            <w:r w:rsidR="00FF6CF8" w:rsidRPr="000F44B0">
              <w:rPr>
                <w:rFonts w:eastAsia="Calibri" w:cs="Arial"/>
                <w:sz w:val="20"/>
                <w:szCs w:val="20"/>
                <w:lang w:val="it-IT"/>
              </w:rPr>
              <w:t xml:space="preserve"> Zvonimir Lušić</w:t>
            </w:r>
            <w:r w:rsidR="000F44B0" w:rsidRPr="000F44B0">
              <w:rPr>
                <w:rFonts w:cstheme="minorHAnsi"/>
                <w:sz w:val="20"/>
                <w:szCs w:val="20"/>
                <w:lang w:val="it-IT"/>
              </w:rPr>
              <w:t>, PhD;</w:t>
            </w:r>
            <w:r w:rsidR="00FF6CF8" w:rsidRPr="000F44B0">
              <w:rPr>
                <w:rFonts w:eastAsia="Calibri" w:cs="Arial"/>
                <w:sz w:val="20"/>
                <w:szCs w:val="20"/>
                <w:lang w:val="it-IT"/>
              </w:rPr>
              <w:t xml:space="preserve"> Miro Farić</w:t>
            </w:r>
          </w:p>
        </w:tc>
      </w:tr>
      <w:tr w:rsidR="007E7AC0" w:rsidRPr="00EA5601" w14:paraId="6BA753B8" w14:textId="77777777" w:rsidTr="00F70A1C">
        <w:tc>
          <w:tcPr>
            <w:tcW w:w="4678" w:type="dxa"/>
            <w:vAlign w:val="center"/>
          </w:tcPr>
          <w:p w14:paraId="29B616AA" w14:textId="77777777" w:rsidR="007E7AC0" w:rsidRPr="00EA5601" w:rsidRDefault="007E7AC0" w:rsidP="002045AD">
            <w:pPr>
              <w:spacing w:before="60"/>
              <w:rPr>
                <w:rFonts w:eastAsia="Calibri" w:cs="Arial"/>
                <w:sz w:val="20"/>
                <w:szCs w:val="20"/>
              </w:rPr>
            </w:pPr>
            <w:r w:rsidRPr="00EA5601">
              <w:rPr>
                <w:rFonts w:eastAsia="Calibri" w:cs="Arial"/>
                <w:sz w:val="20"/>
                <w:szCs w:val="20"/>
              </w:rPr>
              <w:t>Application of electronic computers</w:t>
            </w:r>
          </w:p>
        </w:tc>
        <w:tc>
          <w:tcPr>
            <w:tcW w:w="4678" w:type="dxa"/>
          </w:tcPr>
          <w:p w14:paraId="3C1ACFEC" w14:textId="6D1F5957" w:rsidR="007E7AC0" w:rsidRPr="00EA5601" w:rsidRDefault="007E7AC0" w:rsidP="00FF6CF8">
            <w:pPr>
              <w:spacing w:before="60"/>
              <w:jc w:val="both"/>
              <w:rPr>
                <w:rFonts w:eastAsia="Calibri" w:cs="Arial"/>
                <w:sz w:val="20"/>
                <w:szCs w:val="20"/>
              </w:rPr>
            </w:pPr>
            <w:r w:rsidRPr="00FB0C00">
              <w:rPr>
                <w:rFonts w:eastAsia="Calibri" w:cs="Arial"/>
                <w:sz w:val="20"/>
                <w:szCs w:val="20"/>
              </w:rPr>
              <w:t>Assistant Professor Frano Matić</w:t>
            </w:r>
            <w:r w:rsidR="000F44B0">
              <w:rPr>
                <w:rFonts w:cstheme="minorHAnsi"/>
                <w:sz w:val="20"/>
                <w:szCs w:val="20"/>
              </w:rPr>
              <w:t>, PhD;</w:t>
            </w:r>
            <w:r w:rsidRPr="00FB0C00">
              <w:rPr>
                <w:rFonts w:eastAsia="Calibri" w:cs="Arial"/>
                <w:sz w:val="20"/>
                <w:szCs w:val="20"/>
              </w:rPr>
              <w:t xml:space="preserve"> Damir Ivanković</w:t>
            </w:r>
            <w:r w:rsidR="000F44B0">
              <w:rPr>
                <w:rFonts w:cstheme="minorHAnsi"/>
                <w:sz w:val="20"/>
                <w:szCs w:val="20"/>
              </w:rPr>
              <w:t>, PhD</w:t>
            </w:r>
          </w:p>
        </w:tc>
      </w:tr>
      <w:tr w:rsidR="007E7AC0" w:rsidRPr="00730A0F" w14:paraId="08F57A80" w14:textId="77777777" w:rsidTr="00F70A1C">
        <w:tc>
          <w:tcPr>
            <w:tcW w:w="4678" w:type="dxa"/>
            <w:vAlign w:val="center"/>
          </w:tcPr>
          <w:p w14:paraId="0D43A286" w14:textId="77777777" w:rsidR="007E7AC0" w:rsidRPr="00730A0F" w:rsidRDefault="007E7AC0" w:rsidP="002045AD">
            <w:pPr>
              <w:spacing w:before="60"/>
              <w:rPr>
                <w:rFonts w:eastAsia="Calibri" w:cs="Arial"/>
                <w:sz w:val="20"/>
                <w:szCs w:val="20"/>
              </w:rPr>
            </w:pPr>
            <w:r w:rsidRPr="00730A0F">
              <w:rPr>
                <w:rFonts w:eastAsia="Calibri" w:cs="Arial"/>
                <w:sz w:val="20"/>
                <w:szCs w:val="20"/>
              </w:rPr>
              <w:t>Fisheries hydroacoustics</w:t>
            </w:r>
          </w:p>
        </w:tc>
        <w:tc>
          <w:tcPr>
            <w:tcW w:w="4678" w:type="dxa"/>
          </w:tcPr>
          <w:p w14:paraId="76BE98B6" w14:textId="4965A3CF" w:rsidR="007E7AC0" w:rsidRPr="00730A0F" w:rsidRDefault="007E7AC0" w:rsidP="002045AD">
            <w:pPr>
              <w:spacing w:before="60"/>
              <w:jc w:val="both"/>
              <w:rPr>
                <w:rFonts w:eastAsia="Calibri" w:cs="Arial"/>
                <w:sz w:val="20"/>
                <w:szCs w:val="20"/>
              </w:rPr>
            </w:pPr>
            <w:r w:rsidRPr="00730A0F">
              <w:rPr>
                <w:rFonts w:eastAsia="Calibri" w:cs="Arial"/>
                <w:sz w:val="20"/>
                <w:szCs w:val="20"/>
              </w:rPr>
              <w:t xml:space="preserve">Assoc. </w:t>
            </w:r>
            <w:r w:rsidR="002A6057">
              <w:rPr>
                <w:rFonts w:eastAsia="Calibri" w:cs="Arial"/>
                <w:sz w:val="20"/>
                <w:szCs w:val="20"/>
              </w:rPr>
              <w:t>Prof.</w:t>
            </w:r>
            <w:r w:rsidRPr="00730A0F">
              <w:rPr>
                <w:rFonts w:eastAsia="Calibri" w:cs="Arial"/>
                <w:sz w:val="20"/>
                <w:szCs w:val="20"/>
              </w:rPr>
              <w:t xml:space="preserve"> Vjekoslav Tičina</w:t>
            </w:r>
            <w:r w:rsidR="000F44B0">
              <w:rPr>
                <w:rFonts w:cstheme="minorHAnsi"/>
                <w:sz w:val="20"/>
                <w:szCs w:val="20"/>
              </w:rPr>
              <w:t>, PhD</w:t>
            </w:r>
          </w:p>
        </w:tc>
      </w:tr>
      <w:tr w:rsidR="007E7AC0" w:rsidRPr="002A6057" w14:paraId="07C885E7" w14:textId="77777777" w:rsidTr="00F70A1C">
        <w:tc>
          <w:tcPr>
            <w:tcW w:w="4678" w:type="dxa"/>
            <w:vAlign w:val="center"/>
          </w:tcPr>
          <w:p w14:paraId="4C69480E" w14:textId="77777777" w:rsidR="007E7AC0" w:rsidRPr="00730A0F" w:rsidRDefault="007E7AC0" w:rsidP="002045AD">
            <w:pPr>
              <w:spacing w:before="60"/>
              <w:rPr>
                <w:rFonts w:eastAsia="Calibri" w:cs="Arial"/>
                <w:sz w:val="20"/>
                <w:szCs w:val="20"/>
              </w:rPr>
            </w:pPr>
            <w:r w:rsidRPr="00730A0F">
              <w:rPr>
                <w:rFonts w:eastAsia="Calibri" w:cs="Arial"/>
                <w:sz w:val="20"/>
                <w:szCs w:val="20"/>
              </w:rPr>
              <w:t>Statistics</w:t>
            </w:r>
          </w:p>
        </w:tc>
        <w:tc>
          <w:tcPr>
            <w:tcW w:w="4678" w:type="dxa"/>
          </w:tcPr>
          <w:p w14:paraId="7DFE2CD4" w14:textId="34D8034B" w:rsidR="007E7AC0" w:rsidRPr="00DC241E" w:rsidRDefault="00CA075B" w:rsidP="002045AD">
            <w:pPr>
              <w:spacing w:before="60"/>
              <w:jc w:val="both"/>
              <w:rPr>
                <w:rFonts w:eastAsia="Calibri" w:cs="Arial"/>
                <w:sz w:val="20"/>
                <w:szCs w:val="20"/>
                <w:lang w:val="it-IT"/>
              </w:rPr>
            </w:pPr>
            <w:r w:rsidRPr="00DC241E">
              <w:rPr>
                <w:rFonts w:eastAsia="Calibri" w:cs="Arial"/>
                <w:sz w:val="20"/>
                <w:szCs w:val="20"/>
                <w:lang w:val="it-IT"/>
              </w:rPr>
              <w:t>Assistant Professor Tea Šestanović, PhD</w:t>
            </w:r>
          </w:p>
          <w:p w14:paraId="1B0AC8DD" w14:textId="77777777" w:rsidR="007E7AC0" w:rsidRPr="00DC241E" w:rsidRDefault="007E7AC0" w:rsidP="002045AD">
            <w:pPr>
              <w:spacing w:before="60"/>
              <w:jc w:val="both"/>
              <w:rPr>
                <w:rFonts w:eastAsia="Calibri" w:cs="Arial"/>
                <w:sz w:val="20"/>
                <w:szCs w:val="20"/>
                <w:lang w:val="it-IT"/>
              </w:rPr>
            </w:pPr>
            <w:r w:rsidRPr="00DC241E">
              <w:rPr>
                <w:rFonts w:eastAsia="Calibri" w:cs="Arial"/>
                <w:sz w:val="20"/>
                <w:szCs w:val="20"/>
                <w:lang w:val="it-IT"/>
              </w:rPr>
              <w:t>Ante Toni Vrdoljak, MA in Mathematics.</w:t>
            </w:r>
          </w:p>
        </w:tc>
      </w:tr>
      <w:tr w:rsidR="007E7AC0" w:rsidRPr="00DC241E" w14:paraId="323BB542" w14:textId="77777777" w:rsidTr="00F70A1C">
        <w:tc>
          <w:tcPr>
            <w:tcW w:w="4678" w:type="dxa"/>
          </w:tcPr>
          <w:p w14:paraId="32C5AA90" w14:textId="77777777" w:rsidR="007E7AC0" w:rsidRPr="00730A0F" w:rsidRDefault="007E7AC0" w:rsidP="002045AD">
            <w:pPr>
              <w:spacing w:before="60"/>
              <w:rPr>
                <w:rFonts w:eastAsia="Calibri" w:cs="Arial"/>
                <w:sz w:val="20"/>
                <w:szCs w:val="20"/>
              </w:rPr>
            </w:pPr>
            <w:r w:rsidRPr="0002124D">
              <w:rPr>
                <w:rFonts w:cstheme="minorHAnsi"/>
                <w:sz w:val="20"/>
              </w:rPr>
              <w:t>Sediments and rocks of the seabed</w:t>
            </w:r>
          </w:p>
        </w:tc>
        <w:tc>
          <w:tcPr>
            <w:tcW w:w="4678" w:type="dxa"/>
            <w:vAlign w:val="center"/>
          </w:tcPr>
          <w:p w14:paraId="642D2044" w14:textId="43EEB2CC" w:rsidR="007E7AC0" w:rsidRPr="00DC241E" w:rsidDel="004B1931" w:rsidRDefault="007E7AC0" w:rsidP="002045AD">
            <w:pPr>
              <w:spacing w:before="60"/>
              <w:jc w:val="both"/>
              <w:rPr>
                <w:rFonts w:eastAsia="Calibri" w:cs="Arial"/>
                <w:sz w:val="20"/>
                <w:szCs w:val="20"/>
                <w:lang w:val="it-IT"/>
              </w:rPr>
            </w:pPr>
            <w:r w:rsidRPr="00DC241E">
              <w:rPr>
                <w:rFonts w:cstheme="minorHAnsi"/>
                <w:sz w:val="20"/>
                <w:szCs w:val="20"/>
                <w:lang w:val="it-IT"/>
              </w:rPr>
              <w:t xml:space="preserve">Assoc. </w:t>
            </w:r>
            <w:r w:rsidR="002A6057">
              <w:rPr>
                <w:rFonts w:cstheme="minorHAnsi"/>
                <w:sz w:val="20"/>
                <w:szCs w:val="20"/>
                <w:lang w:val="it-IT"/>
              </w:rPr>
              <w:t>Prof.</w:t>
            </w:r>
            <w:r w:rsidRPr="00DC241E">
              <w:rPr>
                <w:rFonts w:cstheme="minorHAnsi"/>
                <w:sz w:val="20"/>
                <w:szCs w:val="20"/>
                <w:lang w:val="it-IT"/>
              </w:rPr>
              <w:t xml:space="preserve"> Danijela Bogner</w:t>
            </w:r>
            <w:r w:rsidR="000F44B0">
              <w:rPr>
                <w:rFonts w:cstheme="minorHAnsi"/>
                <w:sz w:val="20"/>
                <w:szCs w:val="20"/>
              </w:rPr>
              <w:t>, PhD</w:t>
            </w:r>
          </w:p>
        </w:tc>
      </w:tr>
      <w:tr w:rsidR="007E7AC0" w:rsidRPr="00730A0F" w14:paraId="7760C4F1" w14:textId="77777777" w:rsidTr="00F70A1C">
        <w:tc>
          <w:tcPr>
            <w:tcW w:w="4678" w:type="dxa"/>
            <w:vAlign w:val="center"/>
          </w:tcPr>
          <w:p w14:paraId="37A575AD" w14:textId="3F8A5C59" w:rsidR="007E7AC0" w:rsidRPr="00730A0F" w:rsidRDefault="0011675C" w:rsidP="002045AD">
            <w:pPr>
              <w:spacing w:before="60"/>
              <w:rPr>
                <w:rFonts w:eastAsia="Calibri" w:cs="Arial"/>
                <w:sz w:val="20"/>
                <w:szCs w:val="20"/>
              </w:rPr>
            </w:pPr>
            <w:r w:rsidRPr="0011675C">
              <w:rPr>
                <w:rFonts w:eastAsia="Calibri" w:cs="Arial"/>
                <w:sz w:val="20"/>
                <w:szCs w:val="20"/>
              </w:rPr>
              <w:t>Underwater research techniques</w:t>
            </w:r>
          </w:p>
        </w:tc>
        <w:tc>
          <w:tcPr>
            <w:tcW w:w="4678" w:type="dxa"/>
          </w:tcPr>
          <w:p w14:paraId="5AC5F54F" w14:textId="49090452" w:rsidR="007E7AC0" w:rsidRPr="00730A0F" w:rsidRDefault="002A6057" w:rsidP="00FF6CF8">
            <w:pPr>
              <w:spacing w:before="60"/>
              <w:jc w:val="both"/>
              <w:rPr>
                <w:rFonts w:eastAsia="Calibri" w:cs="Arial"/>
                <w:sz w:val="20"/>
                <w:szCs w:val="20"/>
              </w:rPr>
            </w:pPr>
            <w:r>
              <w:rPr>
                <w:rFonts w:eastAsia="Calibri" w:cs="Arial"/>
                <w:sz w:val="20"/>
                <w:szCs w:val="20"/>
              </w:rPr>
              <w:t>Prof.</w:t>
            </w:r>
            <w:r w:rsidR="007E7AC0" w:rsidRPr="00730A0F">
              <w:rPr>
                <w:rFonts w:eastAsia="Calibri" w:cs="Arial"/>
                <w:sz w:val="20"/>
                <w:szCs w:val="20"/>
              </w:rPr>
              <w:t xml:space="preserve"> Alen Soldo</w:t>
            </w:r>
            <w:r w:rsidR="000F44B0">
              <w:rPr>
                <w:rFonts w:cstheme="minorHAnsi"/>
                <w:sz w:val="20"/>
                <w:szCs w:val="20"/>
              </w:rPr>
              <w:t>, PhD;</w:t>
            </w:r>
            <w:r w:rsidR="007E7AC0" w:rsidRPr="00730A0F">
              <w:rPr>
                <w:rFonts w:eastAsia="Calibri" w:cs="Arial"/>
                <w:sz w:val="20"/>
                <w:szCs w:val="20"/>
              </w:rPr>
              <w:t xml:space="preserve"> Igor Glavičić, lecturer</w:t>
            </w:r>
          </w:p>
        </w:tc>
      </w:tr>
      <w:tr w:rsidR="007E7AC0" w:rsidRPr="002A6057" w14:paraId="58BA87AE" w14:textId="77777777" w:rsidTr="00F70A1C">
        <w:tc>
          <w:tcPr>
            <w:tcW w:w="4678" w:type="dxa"/>
            <w:vAlign w:val="center"/>
          </w:tcPr>
          <w:p w14:paraId="56704B4F" w14:textId="77777777" w:rsidR="007E7AC0" w:rsidRPr="00730A0F" w:rsidRDefault="007E7AC0" w:rsidP="002045AD">
            <w:pPr>
              <w:spacing w:before="60"/>
              <w:rPr>
                <w:rFonts w:eastAsia="Calibri" w:cs="Arial"/>
                <w:sz w:val="20"/>
                <w:szCs w:val="20"/>
              </w:rPr>
            </w:pPr>
            <w:r w:rsidRPr="00730A0F">
              <w:rPr>
                <w:rFonts w:eastAsia="Calibri" w:cs="Arial"/>
                <w:sz w:val="20"/>
                <w:szCs w:val="20"/>
              </w:rPr>
              <w:lastRenderedPageBreak/>
              <w:t>Fieldwork SMR207</w:t>
            </w:r>
          </w:p>
        </w:tc>
        <w:tc>
          <w:tcPr>
            <w:tcW w:w="4678" w:type="dxa"/>
          </w:tcPr>
          <w:p w14:paraId="2D05F5FC" w14:textId="5B6E1023" w:rsidR="007E7AC0" w:rsidRPr="00DC241E" w:rsidRDefault="007E7AC0" w:rsidP="002045AD">
            <w:pPr>
              <w:spacing w:before="60"/>
              <w:jc w:val="both"/>
              <w:rPr>
                <w:rFonts w:eastAsia="Calibri" w:cs="Arial"/>
                <w:sz w:val="20"/>
                <w:szCs w:val="20"/>
                <w:lang w:val="it-IT"/>
              </w:rPr>
            </w:pPr>
            <w:r w:rsidRPr="00DC241E">
              <w:rPr>
                <w:rFonts w:eastAsia="Calibri" w:cs="Arial"/>
                <w:sz w:val="20"/>
                <w:szCs w:val="20"/>
                <w:lang w:val="it-IT"/>
              </w:rPr>
              <w:t xml:space="preserve">Assoc. </w:t>
            </w:r>
            <w:r w:rsidR="002A6057">
              <w:rPr>
                <w:rFonts w:eastAsia="Calibri" w:cs="Arial"/>
                <w:sz w:val="20"/>
                <w:szCs w:val="20"/>
                <w:lang w:val="it-IT"/>
              </w:rPr>
              <w:t>Prof.</w:t>
            </w:r>
            <w:r w:rsidRPr="00DC241E">
              <w:rPr>
                <w:rFonts w:eastAsia="Calibri" w:cs="Arial"/>
                <w:sz w:val="20"/>
                <w:szCs w:val="20"/>
                <w:lang w:val="it-IT"/>
              </w:rPr>
              <w:t xml:space="preserve"> Slavica Matijević</w:t>
            </w:r>
            <w:r w:rsidR="000F44B0" w:rsidRPr="000F44B0">
              <w:rPr>
                <w:rFonts w:cstheme="minorHAnsi"/>
                <w:sz w:val="20"/>
                <w:szCs w:val="20"/>
                <w:lang w:val="it-IT"/>
              </w:rPr>
              <w:t xml:space="preserve">, PhD; </w:t>
            </w:r>
            <w:r w:rsidRPr="00DC241E">
              <w:rPr>
                <w:rFonts w:eastAsia="Calibri" w:cs="Arial"/>
                <w:sz w:val="20"/>
                <w:szCs w:val="20"/>
                <w:lang w:val="it-IT"/>
              </w:rPr>
              <w:t>Jelena Mandić</w:t>
            </w:r>
            <w:r w:rsidR="000F44B0" w:rsidRPr="000F44B0">
              <w:rPr>
                <w:rFonts w:cstheme="minorHAnsi"/>
                <w:sz w:val="20"/>
                <w:szCs w:val="20"/>
                <w:lang w:val="it-IT"/>
              </w:rPr>
              <w:t>, PhD:</w:t>
            </w:r>
            <w:r w:rsidRPr="00DC241E">
              <w:rPr>
                <w:rFonts w:eastAsia="Calibri" w:cs="Arial"/>
                <w:sz w:val="20"/>
                <w:szCs w:val="20"/>
                <w:lang w:val="it-IT"/>
              </w:rPr>
              <w:t xml:space="preserve"> Assoc. </w:t>
            </w:r>
            <w:r w:rsidR="002A6057">
              <w:rPr>
                <w:rFonts w:eastAsia="Calibri" w:cs="Arial"/>
                <w:sz w:val="20"/>
                <w:szCs w:val="20"/>
                <w:lang w:val="it-IT"/>
              </w:rPr>
              <w:t>Prof.</w:t>
            </w:r>
            <w:r w:rsidRPr="00DC241E">
              <w:rPr>
                <w:rFonts w:eastAsia="Calibri" w:cs="Arial"/>
                <w:sz w:val="20"/>
                <w:szCs w:val="20"/>
                <w:lang w:val="it-IT"/>
              </w:rPr>
              <w:t xml:space="preserve"> </w:t>
            </w:r>
            <w:r w:rsidR="000F44B0">
              <w:rPr>
                <w:rFonts w:eastAsia="Calibri" w:cs="Arial"/>
                <w:sz w:val="20"/>
                <w:szCs w:val="20"/>
                <w:lang w:val="it-IT"/>
              </w:rPr>
              <w:t>F</w:t>
            </w:r>
            <w:r w:rsidRPr="00DC241E">
              <w:rPr>
                <w:rFonts w:eastAsia="Calibri" w:cs="Arial"/>
                <w:sz w:val="20"/>
                <w:szCs w:val="20"/>
                <w:lang w:val="it-IT"/>
              </w:rPr>
              <w:t>rano Matić</w:t>
            </w:r>
            <w:r w:rsidR="000F44B0" w:rsidRPr="000F44B0">
              <w:rPr>
                <w:rFonts w:cstheme="minorHAnsi"/>
                <w:sz w:val="20"/>
                <w:szCs w:val="20"/>
                <w:lang w:val="it-IT"/>
              </w:rPr>
              <w:t>, PhD;</w:t>
            </w:r>
            <w:r w:rsidRPr="00DC241E">
              <w:rPr>
                <w:rFonts w:eastAsia="Calibri" w:cs="Arial"/>
                <w:sz w:val="20"/>
                <w:szCs w:val="20"/>
                <w:lang w:val="it-IT"/>
              </w:rPr>
              <w:t xml:space="preserve"> Assoc. </w:t>
            </w:r>
            <w:r w:rsidR="002A6057">
              <w:rPr>
                <w:rFonts w:eastAsia="Calibri" w:cs="Arial"/>
                <w:sz w:val="20"/>
                <w:szCs w:val="20"/>
                <w:lang w:val="it-IT"/>
              </w:rPr>
              <w:t>Prof.</w:t>
            </w:r>
            <w:r w:rsidRPr="00DC241E">
              <w:rPr>
                <w:rFonts w:eastAsia="Calibri" w:cs="Arial"/>
                <w:sz w:val="20"/>
                <w:szCs w:val="20"/>
                <w:lang w:val="it-IT"/>
              </w:rPr>
              <w:t xml:space="preserve"> </w:t>
            </w:r>
            <w:r w:rsidR="000F44B0">
              <w:rPr>
                <w:rFonts w:eastAsia="Calibri" w:cs="Arial"/>
                <w:sz w:val="20"/>
                <w:szCs w:val="20"/>
                <w:lang w:val="it-IT"/>
              </w:rPr>
              <w:t>M</w:t>
            </w:r>
            <w:r w:rsidRPr="00DC241E">
              <w:rPr>
                <w:rFonts w:eastAsia="Calibri" w:cs="Arial"/>
                <w:sz w:val="20"/>
                <w:szCs w:val="20"/>
                <w:lang w:val="it-IT"/>
              </w:rPr>
              <w:t>arin Ordulj</w:t>
            </w:r>
            <w:r w:rsidR="000F44B0" w:rsidRPr="002A6057">
              <w:rPr>
                <w:rFonts w:cstheme="minorHAnsi"/>
                <w:sz w:val="20"/>
                <w:szCs w:val="20"/>
                <w:lang w:val="it-IT"/>
              </w:rPr>
              <w:t>, PhD;</w:t>
            </w:r>
            <w:r w:rsidRPr="00DC241E">
              <w:rPr>
                <w:rFonts w:eastAsia="Calibri" w:cs="Arial"/>
                <w:sz w:val="20"/>
                <w:szCs w:val="20"/>
                <w:lang w:val="it-IT"/>
              </w:rPr>
              <w:t xml:space="preserve"> Tomislav Džoić, Assoc. </w:t>
            </w:r>
            <w:r w:rsidR="002A6057">
              <w:rPr>
                <w:rFonts w:eastAsia="Calibri" w:cs="Arial"/>
                <w:sz w:val="20"/>
                <w:szCs w:val="20"/>
                <w:lang w:val="it-IT"/>
              </w:rPr>
              <w:t>Prof.</w:t>
            </w:r>
            <w:r w:rsidRPr="00DC241E">
              <w:rPr>
                <w:rFonts w:eastAsia="Calibri" w:cs="Arial"/>
                <w:sz w:val="20"/>
                <w:szCs w:val="20"/>
                <w:lang w:val="it-IT"/>
              </w:rPr>
              <w:t xml:space="preserve"> Danijela Bogner</w:t>
            </w:r>
            <w:r w:rsidR="000F44B0" w:rsidRPr="000F44B0">
              <w:rPr>
                <w:rFonts w:cstheme="minorHAnsi"/>
                <w:sz w:val="20"/>
                <w:szCs w:val="20"/>
                <w:lang w:val="it-IT"/>
              </w:rPr>
              <w:t>, PhD;</w:t>
            </w:r>
            <w:r w:rsidRPr="00DC241E">
              <w:rPr>
                <w:rFonts w:eastAsia="Calibri" w:cs="Arial"/>
                <w:sz w:val="20"/>
                <w:szCs w:val="20"/>
                <w:lang w:val="it-IT"/>
              </w:rPr>
              <w:t xml:space="preserve"> Tija Damjanović</w:t>
            </w:r>
            <w:r w:rsidRPr="00DC241E" w:rsidDel="004B1931">
              <w:rPr>
                <w:rFonts w:eastAsia="Calibri" w:cs="Arial"/>
                <w:sz w:val="20"/>
                <w:szCs w:val="20"/>
                <w:lang w:val="it-IT"/>
              </w:rPr>
              <w:t xml:space="preserve"> </w:t>
            </w:r>
          </w:p>
        </w:tc>
      </w:tr>
      <w:tr w:rsidR="007E7AC0" w:rsidRPr="00730A0F" w14:paraId="25D5BE19" w14:textId="77777777" w:rsidTr="00F70A1C">
        <w:tc>
          <w:tcPr>
            <w:tcW w:w="4678" w:type="dxa"/>
            <w:vAlign w:val="center"/>
          </w:tcPr>
          <w:p w14:paraId="06F414D4" w14:textId="77777777" w:rsidR="007E7AC0" w:rsidRPr="00730A0F" w:rsidRDefault="007E7AC0" w:rsidP="002045AD">
            <w:pPr>
              <w:spacing w:before="60"/>
              <w:rPr>
                <w:rFonts w:eastAsia="Calibri" w:cs="Arial"/>
                <w:sz w:val="20"/>
                <w:szCs w:val="20"/>
              </w:rPr>
            </w:pPr>
            <w:r w:rsidRPr="00730A0F">
              <w:rPr>
                <w:rFonts w:eastAsia="Calibri" w:cs="Arial"/>
                <w:sz w:val="20"/>
                <w:szCs w:val="20"/>
              </w:rPr>
              <w:t>Fieldwork SMR223</w:t>
            </w:r>
          </w:p>
        </w:tc>
        <w:tc>
          <w:tcPr>
            <w:tcW w:w="4678" w:type="dxa"/>
          </w:tcPr>
          <w:p w14:paraId="5CCFAABB" w14:textId="01C49632" w:rsidR="007E7AC0" w:rsidRDefault="007E7AC0" w:rsidP="002045AD">
            <w:pPr>
              <w:spacing w:before="60"/>
              <w:jc w:val="both"/>
              <w:rPr>
                <w:rFonts w:eastAsia="Calibri" w:cs="Arial"/>
                <w:sz w:val="20"/>
                <w:szCs w:val="20"/>
              </w:rPr>
            </w:pPr>
            <w:r w:rsidRPr="002A6057">
              <w:rPr>
                <w:rFonts w:cstheme="minorHAnsi"/>
                <w:sz w:val="20"/>
                <w:szCs w:val="20"/>
                <w:lang w:val="en-US"/>
              </w:rPr>
              <w:t xml:space="preserve">Assoc. </w:t>
            </w:r>
            <w:r w:rsidR="002A6057" w:rsidRPr="002A6057">
              <w:rPr>
                <w:rFonts w:cstheme="minorHAnsi"/>
                <w:sz w:val="20"/>
                <w:szCs w:val="20"/>
                <w:lang w:val="en-US"/>
              </w:rPr>
              <w:t>Prof.</w:t>
            </w:r>
            <w:r w:rsidRPr="002A6057">
              <w:rPr>
                <w:rFonts w:cstheme="minorHAnsi"/>
                <w:sz w:val="20"/>
                <w:szCs w:val="20"/>
                <w:lang w:val="en-US"/>
              </w:rPr>
              <w:t xml:space="preserve"> Mirela Petrić</w:t>
            </w:r>
            <w:r w:rsidR="000F44B0">
              <w:rPr>
                <w:rFonts w:cstheme="minorHAnsi"/>
                <w:sz w:val="20"/>
                <w:szCs w:val="20"/>
              </w:rPr>
              <w:t>, PhD;</w:t>
            </w:r>
            <w:r w:rsidRPr="002A6057">
              <w:rPr>
                <w:rFonts w:cstheme="minorHAnsi"/>
                <w:sz w:val="20"/>
                <w:szCs w:val="20"/>
                <w:lang w:val="en-US"/>
              </w:rPr>
              <w:t xml:space="preserve"> Assoc. </w:t>
            </w:r>
            <w:r w:rsidR="002A6057">
              <w:rPr>
                <w:rFonts w:cstheme="minorHAnsi"/>
                <w:sz w:val="20"/>
                <w:szCs w:val="20"/>
                <w:lang w:val="en-US"/>
              </w:rPr>
              <w:t>Prof.</w:t>
            </w:r>
            <w:r w:rsidR="000F44B0" w:rsidRPr="000F44B0">
              <w:rPr>
                <w:rFonts w:cstheme="minorHAnsi"/>
                <w:sz w:val="20"/>
                <w:szCs w:val="20"/>
                <w:lang w:val="en-US"/>
              </w:rPr>
              <w:t xml:space="preserve"> </w:t>
            </w:r>
            <w:r w:rsidRPr="000F44B0">
              <w:rPr>
                <w:rFonts w:cstheme="minorHAnsi"/>
                <w:sz w:val="20"/>
                <w:szCs w:val="20"/>
                <w:lang w:val="en-US"/>
              </w:rPr>
              <w:t>Jure Brčić</w:t>
            </w:r>
            <w:r w:rsidR="000F44B0">
              <w:rPr>
                <w:rFonts w:cstheme="minorHAnsi"/>
                <w:sz w:val="20"/>
                <w:szCs w:val="20"/>
              </w:rPr>
              <w:t>, PhD;</w:t>
            </w:r>
            <w:r w:rsidRPr="000F44B0">
              <w:rPr>
                <w:rFonts w:cstheme="minorHAnsi"/>
                <w:sz w:val="20"/>
                <w:szCs w:val="20"/>
                <w:lang w:val="en-US"/>
              </w:rPr>
              <w:t xml:space="preserve"> Assoc. </w:t>
            </w:r>
            <w:r w:rsidR="002A6057" w:rsidRPr="002A6057">
              <w:rPr>
                <w:rFonts w:cstheme="minorHAnsi"/>
                <w:sz w:val="20"/>
                <w:szCs w:val="20"/>
                <w:lang w:val="en-US"/>
              </w:rPr>
              <w:t>Prof.</w:t>
            </w:r>
            <w:r w:rsidRPr="002A6057">
              <w:rPr>
                <w:rFonts w:cstheme="minorHAnsi"/>
                <w:sz w:val="20"/>
                <w:szCs w:val="20"/>
                <w:lang w:val="en-US"/>
              </w:rPr>
              <w:t xml:space="preserve"> Zvjezdana Popović Perković</w:t>
            </w:r>
            <w:r w:rsidR="000F44B0" w:rsidRPr="002A6057">
              <w:rPr>
                <w:rFonts w:cstheme="minorHAnsi"/>
                <w:sz w:val="20"/>
                <w:szCs w:val="20"/>
                <w:lang w:val="en-US"/>
              </w:rPr>
              <w:t>, PhD;</w:t>
            </w:r>
            <w:r w:rsidRPr="002A6057">
              <w:rPr>
                <w:rFonts w:cstheme="minorHAnsi"/>
                <w:sz w:val="20"/>
                <w:szCs w:val="20"/>
                <w:lang w:val="en-US"/>
              </w:rPr>
              <w:t xml:space="preserve"> Assoc. </w:t>
            </w:r>
            <w:r w:rsidR="002A6057">
              <w:rPr>
                <w:rFonts w:cstheme="minorHAnsi"/>
                <w:sz w:val="20"/>
                <w:szCs w:val="20"/>
              </w:rPr>
              <w:t>Prof.</w:t>
            </w:r>
            <w:r w:rsidRPr="00E972BA">
              <w:rPr>
                <w:rFonts w:cstheme="minorHAnsi"/>
                <w:sz w:val="20"/>
                <w:szCs w:val="20"/>
              </w:rPr>
              <w:t xml:space="preserve"> Maja Krželj</w:t>
            </w:r>
            <w:r w:rsidR="003C2C06">
              <w:rPr>
                <w:rFonts w:cstheme="minorHAnsi"/>
                <w:sz w:val="20"/>
                <w:szCs w:val="20"/>
              </w:rPr>
              <w:t>, PhD</w:t>
            </w:r>
            <w:r w:rsidR="000F44B0">
              <w:rPr>
                <w:rFonts w:cstheme="minorHAnsi"/>
                <w:sz w:val="20"/>
                <w:szCs w:val="20"/>
              </w:rPr>
              <w:t>;</w:t>
            </w:r>
            <w:r w:rsidRPr="00E972BA">
              <w:rPr>
                <w:rFonts w:cstheme="minorHAnsi"/>
                <w:sz w:val="20"/>
                <w:szCs w:val="20"/>
              </w:rPr>
              <w:t xml:space="preserve"> Assoc. </w:t>
            </w:r>
            <w:r w:rsidR="002A6057">
              <w:rPr>
                <w:rFonts w:cstheme="minorHAnsi"/>
                <w:sz w:val="20"/>
                <w:szCs w:val="20"/>
              </w:rPr>
              <w:t>Prof.</w:t>
            </w:r>
            <w:r w:rsidRPr="00E972BA">
              <w:rPr>
                <w:rFonts w:cstheme="minorHAnsi"/>
                <w:sz w:val="20"/>
                <w:szCs w:val="20"/>
              </w:rPr>
              <w:t xml:space="preserve"> Josipa Ferri</w:t>
            </w:r>
            <w:r w:rsidR="000F44B0">
              <w:rPr>
                <w:rFonts w:cstheme="minorHAnsi"/>
                <w:sz w:val="20"/>
                <w:szCs w:val="20"/>
              </w:rPr>
              <w:t>, PhD;</w:t>
            </w:r>
            <w:r w:rsidRPr="00E972BA">
              <w:rPr>
                <w:rFonts w:cstheme="minorHAnsi"/>
                <w:sz w:val="20"/>
                <w:szCs w:val="20"/>
              </w:rPr>
              <w:t xml:space="preserve"> Assoc. </w:t>
            </w:r>
            <w:r w:rsidR="002A6057">
              <w:rPr>
                <w:rFonts w:cstheme="minorHAnsi"/>
                <w:sz w:val="20"/>
                <w:szCs w:val="20"/>
              </w:rPr>
              <w:t>Prof.</w:t>
            </w:r>
            <w:r w:rsidRPr="00E972BA">
              <w:rPr>
                <w:rFonts w:cstheme="minorHAnsi"/>
                <w:sz w:val="20"/>
                <w:szCs w:val="20"/>
              </w:rPr>
              <w:t xml:space="preserve"> Igor Isajlović</w:t>
            </w:r>
            <w:r w:rsidR="003C2C06">
              <w:rPr>
                <w:rFonts w:cstheme="minorHAnsi"/>
                <w:sz w:val="20"/>
                <w:szCs w:val="20"/>
              </w:rPr>
              <w:t>, PhD</w:t>
            </w:r>
          </w:p>
        </w:tc>
      </w:tr>
      <w:tr w:rsidR="007E7AC0" w:rsidRPr="00730A0F" w14:paraId="769C811C" w14:textId="77777777" w:rsidTr="00F70A1C">
        <w:tc>
          <w:tcPr>
            <w:tcW w:w="4678" w:type="dxa"/>
            <w:vAlign w:val="center"/>
          </w:tcPr>
          <w:p w14:paraId="13EA89B8" w14:textId="77777777" w:rsidR="007E7AC0" w:rsidRPr="00730A0F" w:rsidRDefault="007E7AC0" w:rsidP="002045AD">
            <w:pPr>
              <w:spacing w:before="60"/>
              <w:rPr>
                <w:rFonts w:eastAsia="Calibri" w:cs="Arial"/>
                <w:sz w:val="20"/>
                <w:szCs w:val="20"/>
              </w:rPr>
            </w:pPr>
            <w:r w:rsidRPr="00730A0F">
              <w:rPr>
                <w:rFonts w:eastAsia="Calibri" w:cs="Arial"/>
                <w:sz w:val="20"/>
                <w:szCs w:val="20"/>
              </w:rPr>
              <w:t>Fieldwork SMR307</w:t>
            </w:r>
          </w:p>
        </w:tc>
        <w:tc>
          <w:tcPr>
            <w:tcW w:w="4678" w:type="dxa"/>
          </w:tcPr>
          <w:p w14:paraId="27B21A02" w14:textId="61407398" w:rsidR="007E7AC0" w:rsidRDefault="002A6057" w:rsidP="002045AD">
            <w:pPr>
              <w:spacing w:before="60"/>
              <w:jc w:val="both"/>
              <w:rPr>
                <w:rFonts w:eastAsia="Calibri" w:cs="Arial"/>
                <w:sz w:val="20"/>
                <w:szCs w:val="20"/>
              </w:rPr>
            </w:pPr>
            <w:r>
              <w:rPr>
                <w:rFonts w:cstheme="minorHAnsi"/>
                <w:sz w:val="20"/>
                <w:szCs w:val="20"/>
              </w:rPr>
              <w:t>Prof.</w:t>
            </w:r>
            <w:r w:rsidR="00FF6CF8">
              <w:rPr>
                <w:rFonts w:cstheme="minorHAnsi"/>
                <w:sz w:val="20"/>
                <w:szCs w:val="20"/>
              </w:rPr>
              <w:t xml:space="preserve"> Vida Šimat</w:t>
            </w:r>
            <w:r w:rsidR="003C2C06">
              <w:rPr>
                <w:rFonts w:cstheme="minorHAnsi"/>
                <w:sz w:val="20"/>
                <w:szCs w:val="20"/>
              </w:rPr>
              <w:t>, PhD</w:t>
            </w:r>
          </w:p>
        </w:tc>
      </w:tr>
      <w:tr w:rsidR="007E7AC0" w:rsidRPr="002A6057" w14:paraId="01A54EEA" w14:textId="77777777" w:rsidTr="00F70A1C">
        <w:tc>
          <w:tcPr>
            <w:tcW w:w="4678" w:type="dxa"/>
            <w:vAlign w:val="center"/>
          </w:tcPr>
          <w:p w14:paraId="6D120CD3" w14:textId="77777777" w:rsidR="007E7AC0" w:rsidRPr="00730A0F" w:rsidRDefault="007E7AC0" w:rsidP="002045AD">
            <w:pPr>
              <w:spacing w:before="60"/>
              <w:rPr>
                <w:rFonts w:eastAsia="Calibri" w:cs="Arial"/>
                <w:sz w:val="20"/>
                <w:szCs w:val="20"/>
              </w:rPr>
            </w:pPr>
            <w:r w:rsidRPr="00730A0F">
              <w:rPr>
                <w:rFonts w:eastAsia="Calibri" w:cs="Arial"/>
                <w:sz w:val="20"/>
                <w:szCs w:val="20"/>
              </w:rPr>
              <w:t>Fieldwork SMR319</w:t>
            </w:r>
          </w:p>
        </w:tc>
        <w:tc>
          <w:tcPr>
            <w:tcW w:w="4678" w:type="dxa"/>
          </w:tcPr>
          <w:p w14:paraId="6882EC04" w14:textId="028F6946" w:rsidR="007E7AC0" w:rsidRPr="00DC241E" w:rsidRDefault="00FF6CF8" w:rsidP="002045AD">
            <w:pPr>
              <w:spacing w:before="60"/>
              <w:jc w:val="both"/>
              <w:rPr>
                <w:rFonts w:eastAsia="Calibri" w:cs="Arial"/>
                <w:sz w:val="20"/>
                <w:szCs w:val="20"/>
                <w:lang w:val="it-IT"/>
              </w:rPr>
            </w:pPr>
            <w:r w:rsidRPr="00DC241E">
              <w:rPr>
                <w:rFonts w:cstheme="minorHAnsi"/>
                <w:sz w:val="20"/>
                <w:szCs w:val="20"/>
                <w:lang w:val="it-IT"/>
              </w:rPr>
              <w:t xml:space="preserve">Assoc. </w:t>
            </w:r>
            <w:r w:rsidR="002A6057">
              <w:rPr>
                <w:rFonts w:cstheme="minorHAnsi"/>
                <w:sz w:val="20"/>
                <w:szCs w:val="20"/>
                <w:lang w:val="it-IT"/>
              </w:rPr>
              <w:t>Prof.</w:t>
            </w:r>
            <w:r w:rsidRPr="00DC241E">
              <w:rPr>
                <w:rFonts w:cstheme="minorHAnsi"/>
                <w:sz w:val="20"/>
                <w:szCs w:val="20"/>
                <w:lang w:val="it-IT"/>
              </w:rPr>
              <w:t xml:space="preserve"> </w:t>
            </w:r>
            <w:r w:rsidR="007E7AC0" w:rsidRPr="00DC241E">
              <w:rPr>
                <w:rFonts w:eastAsia="Calibri" w:cs="Arial"/>
                <w:sz w:val="20"/>
                <w:szCs w:val="20"/>
                <w:lang w:val="it-IT"/>
              </w:rPr>
              <w:t>Vedrana Nerlović</w:t>
            </w:r>
            <w:r w:rsidR="003C2C06">
              <w:rPr>
                <w:rFonts w:eastAsia="Calibri" w:cs="Arial"/>
                <w:sz w:val="20"/>
                <w:szCs w:val="20"/>
                <w:lang w:val="it-IT"/>
              </w:rPr>
              <w:t>, PhD</w:t>
            </w:r>
          </w:p>
        </w:tc>
      </w:tr>
      <w:tr w:rsidR="007E7AC0" w:rsidRPr="00730A0F" w14:paraId="59F70118" w14:textId="77777777" w:rsidTr="00F70A1C">
        <w:tc>
          <w:tcPr>
            <w:tcW w:w="4678" w:type="dxa"/>
            <w:vAlign w:val="center"/>
          </w:tcPr>
          <w:p w14:paraId="3DD12B58" w14:textId="77777777" w:rsidR="007E7AC0" w:rsidRPr="00730A0F" w:rsidRDefault="007E7AC0" w:rsidP="002045AD">
            <w:pPr>
              <w:spacing w:before="60"/>
              <w:rPr>
                <w:rFonts w:eastAsia="Calibri" w:cs="Arial"/>
                <w:sz w:val="20"/>
                <w:szCs w:val="20"/>
              </w:rPr>
            </w:pPr>
            <w:r w:rsidRPr="00730A0F">
              <w:rPr>
                <w:rFonts w:eastAsia="Calibri" w:cs="Arial"/>
                <w:sz w:val="20"/>
                <w:szCs w:val="20"/>
              </w:rPr>
              <w:t>Shellfish toxicity</w:t>
            </w:r>
          </w:p>
        </w:tc>
        <w:tc>
          <w:tcPr>
            <w:tcW w:w="4678" w:type="dxa"/>
          </w:tcPr>
          <w:p w14:paraId="1C789BA0" w14:textId="77777777" w:rsidR="007E7AC0" w:rsidRPr="00730A0F" w:rsidRDefault="007E7AC0" w:rsidP="002045AD">
            <w:pPr>
              <w:spacing w:before="60"/>
              <w:jc w:val="both"/>
              <w:rPr>
                <w:rFonts w:eastAsia="Calibri" w:cs="Arial"/>
                <w:sz w:val="20"/>
                <w:szCs w:val="20"/>
              </w:rPr>
            </w:pPr>
            <w:r>
              <w:rPr>
                <w:rFonts w:eastAsia="Calibri" w:cs="Arial"/>
                <w:sz w:val="20"/>
                <w:szCs w:val="20"/>
              </w:rPr>
              <w:t>Assistant Professor Ivana Ujević, PhD</w:t>
            </w:r>
          </w:p>
        </w:tc>
      </w:tr>
      <w:tr w:rsidR="007E7AC0" w:rsidRPr="00730A0F" w14:paraId="3E2946D9" w14:textId="77777777" w:rsidTr="00F70A1C">
        <w:tc>
          <w:tcPr>
            <w:tcW w:w="4678" w:type="dxa"/>
            <w:vAlign w:val="center"/>
          </w:tcPr>
          <w:p w14:paraId="73F1E9DB" w14:textId="0EB653B3" w:rsidR="007E7AC0" w:rsidRPr="00730A0F" w:rsidRDefault="007E7AC0" w:rsidP="002045AD">
            <w:pPr>
              <w:spacing w:before="60"/>
              <w:rPr>
                <w:rFonts w:eastAsia="Calibri" w:cs="Arial"/>
                <w:sz w:val="20"/>
                <w:szCs w:val="20"/>
              </w:rPr>
            </w:pPr>
            <w:r w:rsidRPr="00730A0F">
              <w:rPr>
                <w:rFonts w:eastAsia="Calibri" w:cs="Arial"/>
                <w:sz w:val="20"/>
                <w:szCs w:val="20"/>
              </w:rPr>
              <w:t>Fishing-</w:t>
            </w:r>
            <w:r w:rsidR="000F1404">
              <w:t xml:space="preserve"> </w:t>
            </w:r>
            <w:r w:rsidR="000F1404" w:rsidRPr="000F1404">
              <w:rPr>
                <w:rFonts w:eastAsia="Calibri" w:cs="Arial"/>
                <w:sz w:val="20"/>
                <w:szCs w:val="20"/>
              </w:rPr>
              <w:t xml:space="preserve">Capture-based mariculture </w:t>
            </w:r>
            <w:r w:rsidRPr="00730A0F">
              <w:rPr>
                <w:rFonts w:eastAsia="Calibri" w:cs="Arial"/>
                <w:sz w:val="20"/>
                <w:szCs w:val="20"/>
              </w:rPr>
              <w:t>farming</w:t>
            </w:r>
          </w:p>
        </w:tc>
        <w:tc>
          <w:tcPr>
            <w:tcW w:w="4678" w:type="dxa"/>
          </w:tcPr>
          <w:p w14:paraId="22A5653B" w14:textId="4CB5CA9E" w:rsidR="007E7AC0" w:rsidRPr="00730A0F" w:rsidRDefault="007E7AC0" w:rsidP="002045AD">
            <w:pPr>
              <w:spacing w:before="60"/>
              <w:jc w:val="both"/>
              <w:rPr>
                <w:rFonts w:eastAsia="Calibri" w:cs="Arial"/>
                <w:sz w:val="20"/>
                <w:szCs w:val="20"/>
              </w:rPr>
            </w:pPr>
            <w:r w:rsidRPr="00730A0F">
              <w:rPr>
                <w:rFonts w:eastAsia="Calibri" w:cs="Arial"/>
                <w:sz w:val="20"/>
                <w:szCs w:val="20"/>
              </w:rPr>
              <w:t xml:space="preserve">Assistant Professor Leon Grubišić, </w:t>
            </w:r>
            <w:r w:rsidR="00EA0C0F">
              <w:rPr>
                <w:rFonts w:eastAsia="Calibri" w:cs="Arial"/>
                <w:sz w:val="20"/>
                <w:szCs w:val="20"/>
              </w:rPr>
              <w:t>PhD</w:t>
            </w:r>
          </w:p>
        </w:tc>
      </w:tr>
      <w:tr w:rsidR="007E7AC0" w:rsidRPr="00730A0F" w14:paraId="725A2CC1" w14:textId="77777777" w:rsidTr="00F70A1C">
        <w:tc>
          <w:tcPr>
            <w:tcW w:w="4678" w:type="dxa"/>
            <w:vAlign w:val="center"/>
          </w:tcPr>
          <w:p w14:paraId="508FD86F" w14:textId="77777777" w:rsidR="007E7AC0" w:rsidRPr="00730A0F" w:rsidRDefault="007E7AC0" w:rsidP="002045AD">
            <w:pPr>
              <w:spacing w:before="60"/>
              <w:rPr>
                <w:rFonts w:eastAsia="Calibri" w:cs="Arial"/>
                <w:sz w:val="20"/>
                <w:szCs w:val="20"/>
              </w:rPr>
            </w:pPr>
            <w:r>
              <w:rPr>
                <w:rFonts w:eastAsia="Calibri" w:cs="Arial"/>
                <w:sz w:val="20"/>
                <w:szCs w:val="20"/>
              </w:rPr>
              <w:t>Virology</w:t>
            </w:r>
          </w:p>
        </w:tc>
        <w:tc>
          <w:tcPr>
            <w:tcW w:w="4678" w:type="dxa"/>
          </w:tcPr>
          <w:p w14:paraId="396EFFDA" w14:textId="77777777" w:rsidR="007E7AC0" w:rsidRPr="00730A0F" w:rsidRDefault="007E7AC0" w:rsidP="002045AD">
            <w:pPr>
              <w:spacing w:before="60"/>
              <w:jc w:val="both"/>
              <w:rPr>
                <w:rFonts w:eastAsia="Calibri" w:cs="Arial"/>
                <w:sz w:val="20"/>
                <w:szCs w:val="20"/>
              </w:rPr>
            </w:pPr>
            <w:r>
              <w:rPr>
                <w:rFonts w:eastAsia="Calibri" w:cs="Arial"/>
                <w:sz w:val="20"/>
                <w:szCs w:val="20"/>
              </w:rPr>
              <w:t>Assistant Professor Marin Ordulj, PhD</w:t>
            </w:r>
          </w:p>
        </w:tc>
      </w:tr>
      <w:tr w:rsidR="007E7AC0" w:rsidRPr="00730A0F" w14:paraId="3C6CA86C" w14:textId="77777777" w:rsidTr="00F70A1C">
        <w:tc>
          <w:tcPr>
            <w:tcW w:w="4678" w:type="dxa"/>
            <w:vAlign w:val="center"/>
          </w:tcPr>
          <w:p w14:paraId="0873CACC" w14:textId="37751EA2" w:rsidR="007E7AC0" w:rsidRPr="00730A0F" w:rsidRDefault="000F1404" w:rsidP="002045AD">
            <w:pPr>
              <w:spacing w:before="60"/>
              <w:rPr>
                <w:rFonts w:eastAsia="Calibri" w:cs="Arial"/>
                <w:sz w:val="20"/>
                <w:szCs w:val="20"/>
              </w:rPr>
            </w:pPr>
            <w:r w:rsidRPr="000F1404">
              <w:rPr>
                <w:rFonts w:eastAsia="Calibri" w:cs="Arial"/>
                <w:sz w:val="20"/>
                <w:szCs w:val="20"/>
              </w:rPr>
              <w:t>Final thesis</w:t>
            </w:r>
          </w:p>
        </w:tc>
        <w:tc>
          <w:tcPr>
            <w:tcW w:w="4678" w:type="dxa"/>
          </w:tcPr>
          <w:p w14:paraId="5D37B020" w14:textId="77777777" w:rsidR="007E7AC0" w:rsidRPr="00730A0F" w:rsidRDefault="007E7AC0" w:rsidP="002045AD">
            <w:pPr>
              <w:spacing w:before="60"/>
              <w:jc w:val="both"/>
              <w:rPr>
                <w:rFonts w:eastAsia="Calibri" w:cs="Arial"/>
                <w:sz w:val="20"/>
                <w:szCs w:val="20"/>
              </w:rPr>
            </w:pPr>
            <w:r>
              <w:rPr>
                <w:rFonts w:eastAsia="Calibri" w:cs="Arial"/>
                <w:sz w:val="20"/>
                <w:szCs w:val="20"/>
              </w:rPr>
              <w:t>-</w:t>
            </w:r>
          </w:p>
        </w:tc>
      </w:tr>
      <w:tr w:rsidR="007E7AC0" w:rsidRPr="00730A0F" w14:paraId="60916239" w14:textId="77777777" w:rsidTr="00F70A1C">
        <w:tc>
          <w:tcPr>
            <w:tcW w:w="4678" w:type="dxa"/>
            <w:vAlign w:val="center"/>
          </w:tcPr>
          <w:p w14:paraId="2F86072F" w14:textId="42F1D631" w:rsidR="007E7AC0" w:rsidRPr="00730A0F" w:rsidRDefault="006B3E49" w:rsidP="002045AD">
            <w:pPr>
              <w:spacing w:before="60"/>
              <w:rPr>
                <w:rFonts w:eastAsia="Calibri" w:cs="Arial"/>
                <w:sz w:val="20"/>
                <w:szCs w:val="20"/>
              </w:rPr>
            </w:pPr>
            <w:r w:rsidRPr="006B3E49">
              <w:rPr>
                <w:rFonts w:eastAsia="Calibri" w:cs="Arial"/>
                <w:sz w:val="20"/>
                <w:szCs w:val="20"/>
              </w:rPr>
              <w:t>Marine living resources I</w:t>
            </w:r>
          </w:p>
        </w:tc>
        <w:tc>
          <w:tcPr>
            <w:tcW w:w="4678" w:type="dxa"/>
          </w:tcPr>
          <w:p w14:paraId="43CE68A5" w14:textId="1F3EF26B" w:rsidR="007E7AC0" w:rsidRPr="00730A0F" w:rsidRDefault="002A6057" w:rsidP="002045AD">
            <w:pPr>
              <w:spacing w:before="60"/>
              <w:jc w:val="both"/>
              <w:rPr>
                <w:rFonts w:eastAsia="Calibri" w:cs="Arial"/>
                <w:sz w:val="20"/>
                <w:szCs w:val="20"/>
              </w:rPr>
            </w:pPr>
            <w:r>
              <w:rPr>
                <w:rFonts w:eastAsia="Calibri" w:cs="Arial"/>
                <w:sz w:val="20"/>
                <w:szCs w:val="20"/>
              </w:rPr>
              <w:t>Prof.</w:t>
            </w:r>
            <w:r w:rsidR="007E7AC0" w:rsidRPr="00730A0F">
              <w:rPr>
                <w:rFonts w:eastAsia="Calibri" w:cs="Arial"/>
                <w:sz w:val="20"/>
                <w:szCs w:val="20"/>
              </w:rPr>
              <w:t xml:space="preserve"> Svjetlana Krstulović Šifner</w:t>
            </w:r>
            <w:r w:rsidR="006B3E49">
              <w:rPr>
                <w:rFonts w:eastAsia="Calibri" w:cs="Arial"/>
                <w:sz w:val="20"/>
                <w:szCs w:val="20"/>
              </w:rPr>
              <w:t>, PhD</w:t>
            </w:r>
          </w:p>
        </w:tc>
      </w:tr>
      <w:tr w:rsidR="007E7AC0" w:rsidRPr="00730A0F" w14:paraId="6A3337F1" w14:textId="77777777" w:rsidTr="00F70A1C">
        <w:tc>
          <w:tcPr>
            <w:tcW w:w="4678" w:type="dxa"/>
            <w:vAlign w:val="center"/>
          </w:tcPr>
          <w:p w14:paraId="44720E35" w14:textId="2EAC2BD5" w:rsidR="007E7AC0" w:rsidRPr="00730A0F" w:rsidRDefault="006B3E49" w:rsidP="002045AD">
            <w:pPr>
              <w:spacing w:before="60"/>
              <w:rPr>
                <w:rFonts w:eastAsia="Calibri" w:cs="Arial"/>
                <w:sz w:val="20"/>
                <w:szCs w:val="20"/>
              </w:rPr>
            </w:pPr>
            <w:r w:rsidRPr="006B3E49">
              <w:rPr>
                <w:rFonts w:eastAsia="Calibri" w:cs="Arial"/>
                <w:sz w:val="20"/>
                <w:szCs w:val="20"/>
              </w:rPr>
              <w:t xml:space="preserve">Marine living resources </w:t>
            </w:r>
            <w:r w:rsidR="007E7AC0" w:rsidRPr="00730A0F">
              <w:rPr>
                <w:rFonts w:eastAsia="Calibri" w:cs="Arial"/>
                <w:sz w:val="20"/>
                <w:szCs w:val="20"/>
              </w:rPr>
              <w:t>II</w:t>
            </w:r>
          </w:p>
        </w:tc>
        <w:tc>
          <w:tcPr>
            <w:tcW w:w="4678" w:type="dxa"/>
          </w:tcPr>
          <w:p w14:paraId="6697D780" w14:textId="4A207821" w:rsidR="007E7AC0" w:rsidRPr="00730A0F" w:rsidRDefault="002A6057" w:rsidP="002045AD">
            <w:pPr>
              <w:spacing w:before="60"/>
              <w:jc w:val="both"/>
              <w:rPr>
                <w:rFonts w:eastAsia="Calibri" w:cs="Arial"/>
                <w:sz w:val="20"/>
                <w:szCs w:val="20"/>
              </w:rPr>
            </w:pPr>
            <w:r>
              <w:rPr>
                <w:rFonts w:eastAsia="Calibri" w:cs="Arial"/>
                <w:sz w:val="20"/>
                <w:szCs w:val="20"/>
              </w:rPr>
              <w:t>Prof.</w:t>
            </w:r>
            <w:r w:rsidR="007E7AC0" w:rsidRPr="00730A0F">
              <w:rPr>
                <w:rFonts w:eastAsia="Calibri" w:cs="Arial"/>
                <w:sz w:val="20"/>
                <w:szCs w:val="20"/>
              </w:rPr>
              <w:t xml:space="preserve"> Svjetlana Krstulović Šifner</w:t>
            </w:r>
            <w:r w:rsidR="006B3E49">
              <w:rPr>
                <w:rFonts w:eastAsia="Calibri" w:cs="Arial"/>
                <w:sz w:val="20"/>
                <w:szCs w:val="20"/>
              </w:rPr>
              <w:t>, PhD</w:t>
            </w:r>
          </w:p>
        </w:tc>
      </w:tr>
    </w:tbl>
    <w:p w14:paraId="14CADB42" w14:textId="65A1B98A" w:rsidR="00F70A1C" w:rsidRDefault="00F70A1C" w:rsidP="00CE1AD8">
      <w:pPr>
        <w:rPr>
          <w:rFonts w:ascii="Arial" w:hAnsi="Arial" w:cs="Arial"/>
          <w:sz w:val="20"/>
          <w:szCs w:val="20"/>
        </w:rPr>
      </w:pPr>
    </w:p>
    <w:p w14:paraId="0857D447" w14:textId="77777777" w:rsidR="00F70A1C" w:rsidRDefault="00F70A1C">
      <w:pPr>
        <w:rPr>
          <w:rFonts w:ascii="Arial" w:hAnsi="Arial" w:cs="Arial"/>
          <w:sz w:val="20"/>
          <w:szCs w:val="20"/>
        </w:rPr>
      </w:pPr>
      <w:r>
        <w:rPr>
          <w:rFonts w:ascii="Arial" w:hAnsi="Arial" w:cs="Arial"/>
          <w:sz w:val="20"/>
          <w:szCs w:val="20"/>
        </w:rPr>
        <w:br w:type="page"/>
      </w:r>
    </w:p>
    <w:p w14:paraId="1DAC082E" w14:textId="77777777" w:rsidR="009B4E32" w:rsidRDefault="009B4E32" w:rsidP="009B4E32">
      <w:pPr>
        <w:pStyle w:val="Subtitle"/>
      </w:pPr>
      <w:r>
        <w:lastRenderedPageBreak/>
        <w:t>Teacher data</w:t>
      </w:r>
      <w:r w:rsidR="00E7651A">
        <w:t xml:space="preserve"> </w:t>
      </w:r>
    </w:p>
    <w:p w14:paraId="6BC281C2" w14:textId="77777777" w:rsidR="009B4E32" w:rsidRDefault="009B4E32" w:rsidP="000736D3">
      <w:pPr>
        <w:spacing w:after="0" w:line="240" w:lineRule="auto"/>
        <w:jc w:val="both"/>
        <w:rPr>
          <w:rFonts w:ascii="Arial" w:hAnsi="Arial" w:cs="Arial"/>
          <w:sz w:val="20"/>
          <w:szCs w:val="20"/>
        </w:rPr>
      </w:pPr>
    </w:p>
    <w:tbl>
      <w:tblPr>
        <w:tblStyle w:val="TableGrid1"/>
        <w:tblpPr w:leftFromText="180" w:rightFromText="180" w:vertAnchor="page" w:horzAnchor="margin" w:tblpY="2176"/>
        <w:tblW w:w="5373" w:type="pct"/>
        <w:tblLook w:val="04A0" w:firstRow="1" w:lastRow="0" w:firstColumn="1" w:lastColumn="0" w:noHBand="0" w:noVBand="1"/>
      </w:tblPr>
      <w:tblGrid>
        <w:gridCol w:w="2134"/>
        <w:gridCol w:w="1901"/>
        <w:gridCol w:w="1901"/>
        <w:gridCol w:w="1901"/>
        <w:gridCol w:w="1901"/>
      </w:tblGrid>
      <w:tr w:rsidR="006979D9" w:rsidRPr="007B37DB" w14:paraId="04CDD0BB" w14:textId="77777777" w:rsidTr="00EF036E">
        <w:trPr>
          <w:cantSplit/>
          <w:trHeight w:val="489"/>
        </w:trPr>
        <w:tc>
          <w:tcPr>
            <w:tcW w:w="2268" w:type="dxa"/>
            <w:vAlign w:val="center"/>
          </w:tcPr>
          <w:p w14:paraId="6CA3A75D" w14:textId="77777777" w:rsidR="006979D9" w:rsidRPr="007B37DB" w:rsidRDefault="006979D9" w:rsidP="00201F16">
            <w:pPr>
              <w:rPr>
                <w:rFonts w:ascii="Arial" w:eastAsia="Calibri" w:hAnsi="Arial" w:cs="Arial"/>
                <w:bCs/>
                <w:i/>
                <w:iCs/>
                <w:sz w:val="16"/>
                <w:szCs w:val="16"/>
              </w:rPr>
            </w:pPr>
            <w:bookmarkStart w:id="15" w:name="_Hlk134188643"/>
          </w:p>
        </w:tc>
        <w:tc>
          <w:tcPr>
            <w:tcW w:w="1928" w:type="dxa"/>
            <w:vAlign w:val="center"/>
          </w:tcPr>
          <w:p w14:paraId="5D58924B" w14:textId="77777777" w:rsidR="006979D9" w:rsidRPr="007B37DB" w:rsidRDefault="006979D9" w:rsidP="00201F16">
            <w:pPr>
              <w:rPr>
                <w:rFonts w:ascii="Arial" w:hAnsi="Arial" w:cs="Arial"/>
                <w:b/>
                <w:i/>
                <w:iCs/>
                <w:sz w:val="16"/>
                <w:szCs w:val="16"/>
              </w:rPr>
            </w:pPr>
            <w:r w:rsidRPr="007B37DB">
              <w:rPr>
                <w:rFonts w:ascii="Arial" w:hAnsi="Arial" w:cs="Arial"/>
                <w:b/>
                <w:i/>
                <w:iCs/>
                <w:sz w:val="16"/>
                <w:szCs w:val="16"/>
              </w:rPr>
              <w:t>Teacher 1.</w:t>
            </w:r>
          </w:p>
          <w:p w14:paraId="29F13CA9" w14:textId="26BBD948" w:rsidR="006979D9" w:rsidRPr="007B37DB" w:rsidRDefault="006979D9" w:rsidP="00201F16">
            <w:pPr>
              <w:rPr>
                <w:rFonts w:ascii="Arial" w:hAnsi="Arial" w:cs="Arial"/>
                <w:b/>
                <w:i/>
                <w:iCs/>
                <w:sz w:val="16"/>
                <w:szCs w:val="16"/>
              </w:rPr>
            </w:pPr>
            <w:r w:rsidRPr="007B37DB">
              <w:rPr>
                <w:rFonts w:ascii="Arial" w:hAnsi="Arial" w:cs="Arial"/>
                <w:b/>
                <w:i/>
                <w:iCs/>
                <w:sz w:val="16"/>
                <w:szCs w:val="16"/>
              </w:rPr>
              <w:t xml:space="preserve">Zvjezdana </w:t>
            </w:r>
            <w:r w:rsidR="00D867F1">
              <w:rPr>
                <w:rFonts w:ascii="Arial" w:hAnsi="Arial" w:cs="Arial"/>
                <w:b/>
                <w:i/>
                <w:iCs/>
                <w:sz w:val="16"/>
                <w:szCs w:val="16"/>
              </w:rPr>
              <w:t>Popović</w:t>
            </w:r>
            <w:r w:rsidRPr="007B37DB">
              <w:rPr>
                <w:rFonts w:ascii="Arial" w:hAnsi="Arial" w:cs="Arial"/>
                <w:b/>
                <w:i/>
                <w:iCs/>
                <w:sz w:val="16"/>
                <w:szCs w:val="16"/>
              </w:rPr>
              <w:t xml:space="preserve"> Perkovi</w:t>
            </w:r>
            <w:r w:rsidR="00D867F1">
              <w:rPr>
                <w:rFonts w:ascii="Arial" w:hAnsi="Arial" w:cs="Arial"/>
                <w:b/>
                <w:i/>
                <w:iCs/>
                <w:sz w:val="16"/>
                <w:szCs w:val="16"/>
              </w:rPr>
              <w:t>ć</w:t>
            </w:r>
          </w:p>
        </w:tc>
        <w:tc>
          <w:tcPr>
            <w:tcW w:w="1928" w:type="dxa"/>
            <w:vAlign w:val="center"/>
          </w:tcPr>
          <w:p w14:paraId="26B0EB13" w14:textId="77777777" w:rsidR="006979D9" w:rsidRPr="007B37DB" w:rsidRDefault="006979D9" w:rsidP="00201F16">
            <w:pPr>
              <w:rPr>
                <w:rFonts w:ascii="Arial" w:hAnsi="Arial" w:cs="Arial"/>
                <w:b/>
                <w:i/>
                <w:iCs/>
                <w:sz w:val="16"/>
                <w:szCs w:val="16"/>
              </w:rPr>
            </w:pPr>
            <w:r w:rsidRPr="007B37DB">
              <w:rPr>
                <w:rFonts w:ascii="Arial" w:hAnsi="Arial" w:cs="Arial"/>
                <w:b/>
                <w:i/>
                <w:iCs/>
                <w:sz w:val="16"/>
                <w:szCs w:val="16"/>
              </w:rPr>
              <w:t>Teacher 2.</w:t>
            </w:r>
          </w:p>
          <w:p w14:paraId="6C36FCE9" w14:textId="737CEE04" w:rsidR="006979D9" w:rsidRPr="007B37DB" w:rsidRDefault="006979D9" w:rsidP="00201F16">
            <w:pPr>
              <w:rPr>
                <w:rFonts w:ascii="Arial" w:eastAsia="Calibri" w:hAnsi="Arial" w:cs="Arial"/>
                <w:b/>
                <w:i/>
                <w:iCs/>
                <w:sz w:val="16"/>
                <w:szCs w:val="16"/>
              </w:rPr>
            </w:pPr>
            <w:r w:rsidRPr="007B37DB">
              <w:rPr>
                <w:rFonts w:ascii="Arial" w:hAnsi="Arial" w:cs="Arial"/>
                <w:b/>
                <w:i/>
                <w:iCs/>
                <w:sz w:val="16"/>
                <w:szCs w:val="16"/>
              </w:rPr>
              <w:t>Nives Vladislavi</w:t>
            </w:r>
            <w:r w:rsidR="00D867F1">
              <w:rPr>
                <w:rFonts w:ascii="Arial" w:hAnsi="Arial" w:cs="Arial"/>
                <w:b/>
                <w:i/>
                <w:iCs/>
                <w:sz w:val="16"/>
                <w:szCs w:val="16"/>
              </w:rPr>
              <w:t>ć</w:t>
            </w:r>
          </w:p>
        </w:tc>
        <w:tc>
          <w:tcPr>
            <w:tcW w:w="1928" w:type="dxa"/>
            <w:vAlign w:val="center"/>
          </w:tcPr>
          <w:p w14:paraId="14915BA7" w14:textId="77777777" w:rsidR="006979D9" w:rsidRPr="007B37DB" w:rsidRDefault="006979D9" w:rsidP="00201F16">
            <w:pPr>
              <w:rPr>
                <w:rFonts w:ascii="Arial" w:hAnsi="Arial" w:cs="Arial"/>
                <w:b/>
                <w:i/>
                <w:iCs/>
                <w:sz w:val="16"/>
                <w:szCs w:val="16"/>
              </w:rPr>
            </w:pPr>
            <w:r w:rsidRPr="007B37DB">
              <w:rPr>
                <w:rFonts w:ascii="Arial" w:hAnsi="Arial" w:cs="Arial"/>
                <w:b/>
                <w:i/>
                <w:iCs/>
                <w:sz w:val="16"/>
                <w:szCs w:val="16"/>
              </w:rPr>
              <w:t>Teacher 3.</w:t>
            </w:r>
          </w:p>
          <w:p w14:paraId="2775C373" w14:textId="77777777" w:rsidR="006979D9" w:rsidRPr="007B37DB" w:rsidRDefault="006979D9" w:rsidP="00201F16">
            <w:pPr>
              <w:rPr>
                <w:rFonts w:ascii="Arial" w:eastAsia="Calibri" w:hAnsi="Arial" w:cs="Arial"/>
                <w:b/>
                <w:i/>
                <w:iCs/>
                <w:sz w:val="16"/>
                <w:szCs w:val="16"/>
              </w:rPr>
            </w:pPr>
            <w:r w:rsidRPr="007B37DB">
              <w:rPr>
                <w:rFonts w:ascii="Arial" w:hAnsi="Arial" w:cs="Arial"/>
                <w:b/>
                <w:i/>
                <w:iCs/>
                <w:sz w:val="16"/>
                <w:szCs w:val="16"/>
              </w:rPr>
              <w:t>Tatjana Stanivuk</w:t>
            </w:r>
          </w:p>
        </w:tc>
        <w:tc>
          <w:tcPr>
            <w:tcW w:w="1928" w:type="dxa"/>
            <w:vAlign w:val="center"/>
          </w:tcPr>
          <w:p w14:paraId="6BD7EBF1" w14:textId="77777777" w:rsidR="006979D9" w:rsidRPr="007B37DB" w:rsidRDefault="006979D9" w:rsidP="00201F16">
            <w:pPr>
              <w:rPr>
                <w:rFonts w:ascii="Arial" w:hAnsi="Arial" w:cs="Arial"/>
                <w:b/>
                <w:i/>
                <w:iCs/>
                <w:sz w:val="16"/>
                <w:szCs w:val="16"/>
              </w:rPr>
            </w:pPr>
            <w:r w:rsidRPr="007B37DB">
              <w:rPr>
                <w:rFonts w:ascii="Arial" w:hAnsi="Arial" w:cs="Arial"/>
                <w:b/>
                <w:i/>
                <w:iCs/>
                <w:sz w:val="16"/>
                <w:szCs w:val="16"/>
              </w:rPr>
              <w:t>Teacher 4.</w:t>
            </w:r>
          </w:p>
          <w:p w14:paraId="55835C3C" w14:textId="6B019B29" w:rsidR="006979D9" w:rsidRPr="007B37DB" w:rsidRDefault="006979D9" w:rsidP="00201F16">
            <w:pPr>
              <w:rPr>
                <w:rFonts w:ascii="Arial" w:eastAsia="Calibri" w:hAnsi="Arial" w:cs="Arial"/>
                <w:b/>
                <w:i/>
                <w:iCs/>
                <w:sz w:val="16"/>
                <w:szCs w:val="16"/>
              </w:rPr>
            </w:pPr>
            <w:r w:rsidRPr="007B37DB">
              <w:rPr>
                <w:rFonts w:ascii="Arial" w:hAnsi="Arial" w:cs="Arial"/>
                <w:b/>
                <w:i/>
                <w:iCs/>
                <w:sz w:val="16"/>
                <w:szCs w:val="16"/>
              </w:rPr>
              <w:t>Frano Mati</w:t>
            </w:r>
            <w:r w:rsidR="00D867F1">
              <w:rPr>
                <w:rFonts w:ascii="Arial" w:hAnsi="Arial" w:cs="Arial"/>
                <w:b/>
                <w:i/>
                <w:iCs/>
                <w:sz w:val="16"/>
                <w:szCs w:val="16"/>
              </w:rPr>
              <w:t>ć</w:t>
            </w:r>
          </w:p>
        </w:tc>
      </w:tr>
      <w:tr w:rsidR="006979D9" w:rsidRPr="007B37DB" w14:paraId="2642C5F2" w14:textId="77777777" w:rsidTr="00EF036E">
        <w:trPr>
          <w:cantSplit/>
          <w:trHeight w:val="304"/>
        </w:trPr>
        <w:tc>
          <w:tcPr>
            <w:tcW w:w="2268" w:type="dxa"/>
            <w:vAlign w:val="center"/>
          </w:tcPr>
          <w:p w14:paraId="66CD49DB"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CROSBI link</w:t>
            </w:r>
          </w:p>
        </w:tc>
        <w:tc>
          <w:tcPr>
            <w:tcW w:w="1928" w:type="dxa"/>
            <w:vAlign w:val="center"/>
          </w:tcPr>
          <w:p w14:paraId="6C97520A" w14:textId="77777777" w:rsidR="006979D9" w:rsidRPr="007B37DB" w:rsidRDefault="006979D9" w:rsidP="00201F16">
            <w:pPr>
              <w:rPr>
                <w:rFonts w:ascii="Arial" w:hAnsi="Arial" w:cs="Arial"/>
                <w:bCs/>
                <w:i/>
                <w:iCs/>
                <w:sz w:val="16"/>
                <w:szCs w:val="16"/>
              </w:rPr>
            </w:pPr>
            <w:r w:rsidRPr="007B37DB">
              <w:rPr>
                <w:rFonts w:ascii="Arial" w:hAnsi="Arial" w:cs="Arial"/>
                <w:bCs/>
                <w:i/>
                <w:iCs/>
                <w:sz w:val="16"/>
                <w:szCs w:val="16"/>
              </w:rPr>
              <w:t>https://www.croris.hr/</w:t>
            </w:r>
          </w:p>
          <w:p w14:paraId="043330AA" w14:textId="77777777" w:rsidR="006979D9" w:rsidRPr="007B37DB" w:rsidRDefault="006979D9" w:rsidP="00201F16">
            <w:pPr>
              <w:rPr>
                <w:rFonts w:ascii="Arial" w:hAnsi="Arial" w:cs="Arial"/>
                <w:bCs/>
                <w:i/>
                <w:iCs/>
                <w:sz w:val="16"/>
                <w:szCs w:val="16"/>
              </w:rPr>
            </w:pPr>
            <w:r w:rsidRPr="007B37DB">
              <w:rPr>
                <w:rFonts w:ascii="Arial" w:hAnsi="Arial" w:cs="Arial"/>
                <w:bCs/>
                <w:i/>
                <w:iCs/>
                <w:sz w:val="16"/>
                <w:szCs w:val="16"/>
              </w:rPr>
              <w:t>people/profile/32005</w:t>
            </w:r>
          </w:p>
        </w:tc>
        <w:tc>
          <w:tcPr>
            <w:tcW w:w="1928" w:type="dxa"/>
            <w:vAlign w:val="center"/>
          </w:tcPr>
          <w:p w14:paraId="3ADE93F1" w14:textId="77777777" w:rsidR="006979D9" w:rsidRPr="007B37DB" w:rsidRDefault="006979D9" w:rsidP="00201F16">
            <w:pPr>
              <w:rPr>
                <w:rFonts w:ascii="Arial" w:hAnsi="Arial" w:cs="Arial"/>
                <w:bCs/>
                <w:i/>
                <w:iCs/>
                <w:sz w:val="16"/>
                <w:szCs w:val="16"/>
              </w:rPr>
            </w:pPr>
            <w:r w:rsidRPr="007B37DB">
              <w:rPr>
                <w:rFonts w:ascii="Arial" w:hAnsi="Arial" w:cs="Arial"/>
                <w:bCs/>
                <w:i/>
                <w:iCs/>
                <w:sz w:val="16"/>
                <w:szCs w:val="16"/>
              </w:rPr>
              <w:t>https://www.croris.hr/</w:t>
            </w:r>
          </w:p>
          <w:p w14:paraId="07DE6882"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people/profile/18323</w:t>
            </w:r>
          </w:p>
        </w:tc>
        <w:tc>
          <w:tcPr>
            <w:tcW w:w="1928" w:type="dxa"/>
            <w:vAlign w:val="center"/>
          </w:tcPr>
          <w:p w14:paraId="7A5C028A" w14:textId="77777777" w:rsidR="006979D9" w:rsidRPr="007B37DB" w:rsidRDefault="006979D9" w:rsidP="00201F16">
            <w:pPr>
              <w:rPr>
                <w:rFonts w:ascii="Arial" w:hAnsi="Arial" w:cs="Arial"/>
                <w:bCs/>
                <w:i/>
                <w:iCs/>
                <w:sz w:val="16"/>
                <w:szCs w:val="16"/>
              </w:rPr>
            </w:pPr>
            <w:r w:rsidRPr="007B37DB">
              <w:rPr>
                <w:rFonts w:ascii="Arial" w:hAnsi="Arial" w:cs="Arial"/>
                <w:bCs/>
                <w:i/>
                <w:iCs/>
                <w:sz w:val="16"/>
                <w:szCs w:val="16"/>
              </w:rPr>
              <w:t>https://www.croris.hr/</w:t>
            </w:r>
          </w:p>
          <w:p w14:paraId="36DA54A1"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people/profile/30022</w:t>
            </w:r>
          </w:p>
        </w:tc>
        <w:tc>
          <w:tcPr>
            <w:tcW w:w="1928" w:type="dxa"/>
            <w:vAlign w:val="center"/>
          </w:tcPr>
          <w:p w14:paraId="70ED7EED" w14:textId="77777777" w:rsidR="006979D9" w:rsidRPr="007B37DB" w:rsidRDefault="006979D9" w:rsidP="00201F16">
            <w:pPr>
              <w:rPr>
                <w:rFonts w:ascii="Arial" w:hAnsi="Arial" w:cs="Arial"/>
                <w:bCs/>
                <w:i/>
                <w:iCs/>
                <w:sz w:val="16"/>
                <w:szCs w:val="16"/>
              </w:rPr>
            </w:pPr>
            <w:r w:rsidRPr="007B37DB">
              <w:rPr>
                <w:rFonts w:ascii="Arial" w:hAnsi="Arial" w:cs="Arial"/>
                <w:bCs/>
                <w:i/>
                <w:iCs/>
                <w:sz w:val="16"/>
                <w:szCs w:val="16"/>
              </w:rPr>
              <w:t>https://www.croris.hr/</w:t>
            </w:r>
          </w:p>
          <w:p w14:paraId="622B2D27"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people/profile/1222</w:t>
            </w:r>
          </w:p>
        </w:tc>
      </w:tr>
      <w:tr w:rsidR="006979D9" w:rsidRPr="007B37DB" w14:paraId="4A1CBBCA" w14:textId="77777777" w:rsidTr="00EF036E">
        <w:trPr>
          <w:cantSplit/>
          <w:trHeight w:val="304"/>
        </w:trPr>
        <w:tc>
          <w:tcPr>
            <w:tcW w:w="2268" w:type="dxa"/>
            <w:vAlign w:val="center"/>
          </w:tcPr>
          <w:p w14:paraId="6AB0A16A"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Title</w:t>
            </w:r>
          </w:p>
        </w:tc>
        <w:tc>
          <w:tcPr>
            <w:tcW w:w="1928" w:type="dxa"/>
            <w:vAlign w:val="center"/>
          </w:tcPr>
          <w:p w14:paraId="152D4ACF" w14:textId="77777777" w:rsidR="006979D9" w:rsidRPr="007B37DB" w:rsidRDefault="006979D9" w:rsidP="00201F16">
            <w:pPr>
              <w:rPr>
                <w:rFonts w:ascii="Arial" w:hAnsi="Arial" w:cs="Arial"/>
                <w:bCs/>
                <w:i/>
                <w:iCs/>
                <w:sz w:val="16"/>
                <w:szCs w:val="16"/>
              </w:rPr>
            </w:pPr>
            <w:r w:rsidRPr="007B37DB">
              <w:rPr>
                <w:rFonts w:ascii="Arial" w:hAnsi="Arial" w:cs="Arial"/>
                <w:bCs/>
                <w:i/>
                <w:iCs/>
                <w:sz w:val="16"/>
                <w:szCs w:val="16"/>
              </w:rPr>
              <w:t>Assistant professor</w:t>
            </w:r>
          </w:p>
        </w:tc>
        <w:tc>
          <w:tcPr>
            <w:tcW w:w="1928" w:type="dxa"/>
            <w:vAlign w:val="center"/>
          </w:tcPr>
          <w:p w14:paraId="059B9EE0"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Assistant professor</w:t>
            </w:r>
          </w:p>
        </w:tc>
        <w:tc>
          <w:tcPr>
            <w:tcW w:w="1928" w:type="dxa"/>
            <w:vAlign w:val="center"/>
          </w:tcPr>
          <w:p w14:paraId="3E2AA947"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full professor</w:t>
            </w:r>
          </w:p>
        </w:tc>
        <w:tc>
          <w:tcPr>
            <w:tcW w:w="1928" w:type="dxa"/>
            <w:vAlign w:val="center"/>
          </w:tcPr>
          <w:p w14:paraId="05ACE196"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Assistant professor</w:t>
            </w:r>
          </w:p>
        </w:tc>
      </w:tr>
      <w:tr w:rsidR="006979D9" w:rsidRPr="007B37DB" w14:paraId="540CEDC9" w14:textId="77777777" w:rsidTr="00EF036E">
        <w:trPr>
          <w:cantSplit/>
          <w:trHeight w:val="304"/>
        </w:trPr>
        <w:tc>
          <w:tcPr>
            <w:tcW w:w="2268" w:type="dxa"/>
            <w:vAlign w:val="center"/>
          </w:tcPr>
          <w:p w14:paraId="4B5D144A"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Territory</w:t>
            </w:r>
          </w:p>
        </w:tc>
        <w:tc>
          <w:tcPr>
            <w:tcW w:w="1928" w:type="dxa"/>
            <w:vAlign w:val="center"/>
          </w:tcPr>
          <w:p w14:paraId="4CE047E7" w14:textId="77777777" w:rsidR="006979D9" w:rsidRPr="007B37DB" w:rsidRDefault="006979D9" w:rsidP="00201F16">
            <w:pPr>
              <w:rPr>
                <w:rFonts w:ascii="Arial" w:hAnsi="Arial" w:cs="Arial"/>
                <w:bCs/>
                <w:i/>
                <w:iCs/>
                <w:sz w:val="16"/>
                <w:szCs w:val="16"/>
              </w:rPr>
            </w:pPr>
            <w:r w:rsidRPr="007B37DB">
              <w:rPr>
                <w:rFonts w:ascii="Arial" w:hAnsi="Arial" w:cs="Arial"/>
                <w:bCs/>
                <w:i/>
                <w:iCs/>
                <w:sz w:val="16"/>
                <w:szCs w:val="16"/>
              </w:rPr>
              <w:t>Biotechnical sciences</w:t>
            </w:r>
          </w:p>
        </w:tc>
        <w:tc>
          <w:tcPr>
            <w:tcW w:w="1928" w:type="dxa"/>
            <w:vAlign w:val="center"/>
          </w:tcPr>
          <w:p w14:paraId="53334DC5"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Natural sciences</w:t>
            </w:r>
          </w:p>
        </w:tc>
        <w:tc>
          <w:tcPr>
            <w:tcW w:w="1928" w:type="dxa"/>
            <w:vAlign w:val="center"/>
          </w:tcPr>
          <w:p w14:paraId="723B6B22"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technical sciences</w:t>
            </w:r>
          </w:p>
        </w:tc>
        <w:tc>
          <w:tcPr>
            <w:tcW w:w="1928" w:type="dxa"/>
            <w:vAlign w:val="center"/>
          </w:tcPr>
          <w:p w14:paraId="6C89FF1F"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natural sciences</w:t>
            </w:r>
          </w:p>
        </w:tc>
      </w:tr>
      <w:tr w:rsidR="006979D9" w:rsidRPr="007B37DB" w14:paraId="05390E3C" w14:textId="77777777" w:rsidTr="00EF036E">
        <w:trPr>
          <w:cantSplit/>
          <w:trHeight w:val="304"/>
        </w:trPr>
        <w:tc>
          <w:tcPr>
            <w:tcW w:w="2268" w:type="dxa"/>
            <w:vAlign w:val="center"/>
          </w:tcPr>
          <w:p w14:paraId="0F0B2139"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Field</w:t>
            </w:r>
          </w:p>
        </w:tc>
        <w:tc>
          <w:tcPr>
            <w:tcW w:w="1928" w:type="dxa"/>
            <w:vAlign w:val="center"/>
          </w:tcPr>
          <w:p w14:paraId="39063C15" w14:textId="77777777" w:rsidR="006979D9" w:rsidRPr="007B37DB" w:rsidRDefault="006979D9" w:rsidP="00201F16">
            <w:pPr>
              <w:rPr>
                <w:rFonts w:ascii="Arial" w:hAnsi="Arial" w:cs="Arial"/>
                <w:bCs/>
                <w:i/>
                <w:iCs/>
                <w:sz w:val="16"/>
                <w:szCs w:val="16"/>
              </w:rPr>
            </w:pPr>
            <w:r w:rsidRPr="007B37DB">
              <w:rPr>
                <w:rFonts w:ascii="Arial" w:hAnsi="Arial" w:cs="Arial"/>
                <w:bCs/>
                <w:i/>
                <w:iCs/>
                <w:sz w:val="16"/>
                <w:szCs w:val="16"/>
              </w:rPr>
              <w:t>Agriculture</w:t>
            </w:r>
          </w:p>
        </w:tc>
        <w:tc>
          <w:tcPr>
            <w:tcW w:w="1928" w:type="dxa"/>
            <w:vAlign w:val="center"/>
          </w:tcPr>
          <w:p w14:paraId="3F3BCA32"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Chemistry</w:t>
            </w:r>
          </w:p>
        </w:tc>
        <w:tc>
          <w:tcPr>
            <w:tcW w:w="1928" w:type="dxa"/>
            <w:vAlign w:val="center"/>
          </w:tcPr>
          <w:p w14:paraId="73C8AE76"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traffic technology and transportation</w:t>
            </w:r>
          </w:p>
        </w:tc>
        <w:tc>
          <w:tcPr>
            <w:tcW w:w="1928" w:type="dxa"/>
            <w:vAlign w:val="center"/>
          </w:tcPr>
          <w:p w14:paraId="74D9DDF3"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Interdisciplinary natural sciences</w:t>
            </w:r>
          </w:p>
        </w:tc>
      </w:tr>
      <w:tr w:rsidR="006979D9" w:rsidRPr="007B37DB" w14:paraId="7D3EFF5D" w14:textId="77777777" w:rsidTr="00EF036E">
        <w:trPr>
          <w:cantSplit/>
          <w:trHeight w:val="304"/>
        </w:trPr>
        <w:tc>
          <w:tcPr>
            <w:tcW w:w="2268" w:type="dxa"/>
            <w:vAlign w:val="center"/>
          </w:tcPr>
          <w:p w14:paraId="78E3BAC2"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Parent institution</w:t>
            </w:r>
          </w:p>
        </w:tc>
        <w:tc>
          <w:tcPr>
            <w:tcW w:w="1928" w:type="dxa"/>
            <w:vAlign w:val="center"/>
          </w:tcPr>
          <w:p w14:paraId="53808FB3" w14:textId="77777777" w:rsidR="006979D9" w:rsidRPr="007B37DB" w:rsidRDefault="006979D9" w:rsidP="00201F16">
            <w:pPr>
              <w:rPr>
                <w:rFonts w:ascii="Arial" w:hAnsi="Arial" w:cs="Arial"/>
                <w:bCs/>
                <w:i/>
                <w:iCs/>
                <w:sz w:val="16"/>
                <w:szCs w:val="16"/>
              </w:rPr>
            </w:pPr>
            <w:r w:rsidRPr="007B37DB">
              <w:rPr>
                <w:rFonts w:ascii="Arial" w:hAnsi="Arial" w:cs="Arial"/>
                <w:bCs/>
                <w:i/>
                <w:iCs/>
                <w:sz w:val="16"/>
                <w:szCs w:val="16"/>
              </w:rPr>
              <w:t>University of Split</w:t>
            </w:r>
          </w:p>
        </w:tc>
        <w:tc>
          <w:tcPr>
            <w:tcW w:w="1928" w:type="dxa"/>
            <w:vAlign w:val="center"/>
          </w:tcPr>
          <w:p w14:paraId="06159D2C"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Faculty of Chemical Technology, University of Split</w:t>
            </w:r>
          </w:p>
        </w:tc>
        <w:tc>
          <w:tcPr>
            <w:tcW w:w="1928" w:type="dxa"/>
            <w:vAlign w:val="center"/>
          </w:tcPr>
          <w:p w14:paraId="063B5DFB"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Faculty of Maritime Studies, University of Split</w:t>
            </w:r>
          </w:p>
        </w:tc>
        <w:tc>
          <w:tcPr>
            <w:tcW w:w="1928" w:type="dxa"/>
            <w:vAlign w:val="center"/>
          </w:tcPr>
          <w:p w14:paraId="2E91141E"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University of Split</w:t>
            </w:r>
          </w:p>
        </w:tc>
      </w:tr>
      <w:tr w:rsidR="006979D9" w:rsidRPr="007B37DB" w14:paraId="0EAAFB95" w14:textId="77777777" w:rsidTr="00EF036E">
        <w:trPr>
          <w:cantSplit/>
          <w:trHeight w:val="304"/>
        </w:trPr>
        <w:tc>
          <w:tcPr>
            <w:tcW w:w="2268" w:type="dxa"/>
            <w:vAlign w:val="center"/>
          </w:tcPr>
          <w:p w14:paraId="74D77B62"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Type of employment</w:t>
            </w:r>
          </w:p>
        </w:tc>
        <w:tc>
          <w:tcPr>
            <w:tcW w:w="1928" w:type="dxa"/>
          </w:tcPr>
          <w:p w14:paraId="09A54E53" w14:textId="77777777" w:rsidR="006979D9" w:rsidRPr="007B37DB" w:rsidRDefault="006979D9" w:rsidP="00201F16">
            <w:pPr>
              <w:rPr>
                <w:rFonts w:ascii="Arial" w:hAnsi="Arial" w:cs="Arial"/>
                <w:bCs/>
                <w:i/>
                <w:iCs/>
                <w:sz w:val="16"/>
                <w:szCs w:val="16"/>
              </w:rPr>
            </w:pPr>
            <w:r w:rsidRPr="007B37DB">
              <w:rPr>
                <w:rFonts w:ascii="Arial" w:hAnsi="Arial" w:cs="Arial"/>
                <w:bCs/>
                <w:i/>
                <w:iCs/>
                <w:sz w:val="16"/>
                <w:szCs w:val="16"/>
              </w:rPr>
              <w:t>Permanent employment contract</w:t>
            </w:r>
          </w:p>
        </w:tc>
        <w:tc>
          <w:tcPr>
            <w:tcW w:w="1928" w:type="dxa"/>
          </w:tcPr>
          <w:p w14:paraId="25BA7309"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Permanent employment contract</w:t>
            </w:r>
          </w:p>
        </w:tc>
        <w:tc>
          <w:tcPr>
            <w:tcW w:w="1928" w:type="dxa"/>
          </w:tcPr>
          <w:p w14:paraId="7CDBF28A"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Permanent employment contract</w:t>
            </w:r>
          </w:p>
        </w:tc>
        <w:tc>
          <w:tcPr>
            <w:tcW w:w="1928" w:type="dxa"/>
          </w:tcPr>
          <w:p w14:paraId="1CF482E8"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Permanent employment contract</w:t>
            </w:r>
          </w:p>
        </w:tc>
      </w:tr>
      <w:tr w:rsidR="006979D9" w:rsidRPr="007B37DB" w14:paraId="7FF2CF87" w14:textId="77777777" w:rsidTr="00EF036E">
        <w:trPr>
          <w:cantSplit/>
          <w:trHeight w:val="304"/>
        </w:trPr>
        <w:tc>
          <w:tcPr>
            <w:tcW w:w="2268" w:type="dxa"/>
            <w:vAlign w:val="center"/>
          </w:tcPr>
          <w:p w14:paraId="50823CC0"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Percentage of employment at the University</w:t>
            </w:r>
          </w:p>
        </w:tc>
        <w:tc>
          <w:tcPr>
            <w:tcW w:w="1928" w:type="dxa"/>
            <w:vAlign w:val="center"/>
          </w:tcPr>
          <w:p w14:paraId="2F615F61" w14:textId="77777777" w:rsidR="006979D9" w:rsidRPr="007B37DB" w:rsidRDefault="006979D9" w:rsidP="00201F16">
            <w:pPr>
              <w:rPr>
                <w:rFonts w:ascii="Arial" w:hAnsi="Arial" w:cs="Arial"/>
                <w:bCs/>
                <w:i/>
                <w:iCs/>
                <w:sz w:val="16"/>
                <w:szCs w:val="16"/>
              </w:rPr>
            </w:pPr>
            <w:r w:rsidRPr="007B37DB">
              <w:rPr>
                <w:rFonts w:ascii="Arial" w:hAnsi="Arial" w:cs="Arial"/>
                <w:bCs/>
                <w:i/>
                <w:iCs/>
                <w:sz w:val="16"/>
                <w:szCs w:val="16"/>
              </w:rPr>
              <w:t>100%</w:t>
            </w:r>
          </w:p>
        </w:tc>
        <w:tc>
          <w:tcPr>
            <w:tcW w:w="1928" w:type="dxa"/>
            <w:vAlign w:val="center"/>
          </w:tcPr>
          <w:p w14:paraId="4594C69B"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100%</w:t>
            </w:r>
          </w:p>
        </w:tc>
        <w:tc>
          <w:tcPr>
            <w:tcW w:w="1928" w:type="dxa"/>
            <w:vAlign w:val="center"/>
          </w:tcPr>
          <w:p w14:paraId="77941540"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100%</w:t>
            </w:r>
          </w:p>
        </w:tc>
        <w:tc>
          <w:tcPr>
            <w:tcW w:w="1928" w:type="dxa"/>
            <w:vAlign w:val="center"/>
          </w:tcPr>
          <w:p w14:paraId="07003C81"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100%</w:t>
            </w:r>
          </w:p>
        </w:tc>
      </w:tr>
      <w:tr w:rsidR="006979D9" w:rsidRPr="007B37DB" w14:paraId="7FB84C2B" w14:textId="77777777" w:rsidTr="00EF036E">
        <w:trPr>
          <w:cantSplit/>
          <w:trHeight w:val="304"/>
        </w:trPr>
        <w:tc>
          <w:tcPr>
            <w:tcW w:w="2268" w:type="dxa"/>
            <w:vAlign w:val="center"/>
          </w:tcPr>
          <w:p w14:paraId="21105CB7"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Teaching load at home institution</w:t>
            </w:r>
          </w:p>
        </w:tc>
        <w:tc>
          <w:tcPr>
            <w:tcW w:w="1928" w:type="dxa"/>
            <w:vAlign w:val="center"/>
          </w:tcPr>
          <w:p w14:paraId="0BC196E6" w14:textId="77777777" w:rsidR="006979D9" w:rsidRPr="007B37DB" w:rsidRDefault="006979D9" w:rsidP="00201F16">
            <w:pPr>
              <w:rPr>
                <w:rFonts w:ascii="Arial" w:hAnsi="Arial" w:cs="Arial"/>
                <w:bCs/>
                <w:i/>
                <w:iCs/>
                <w:sz w:val="16"/>
                <w:szCs w:val="16"/>
              </w:rPr>
            </w:pPr>
            <w:r w:rsidRPr="007B37DB">
              <w:rPr>
                <w:rFonts w:ascii="Arial" w:hAnsi="Arial" w:cs="Arial"/>
                <w:bCs/>
                <w:i/>
                <w:iCs/>
                <w:sz w:val="16"/>
                <w:szCs w:val="16"/>
              </w:rPr>
              <w:t>-</w:t>
            </w:r>
          </w:p>
        </w:tc>
        <w:tc>
          <w:tcPr>
            <w:tcW w:w="1928" w:type="dxa"/>
            <w:vAlign w:val="center"/>
          </w:tcPr>
          <w:p w14:paraId="1CC6B4CC"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0E12B547"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52.50%</w:t>
            </w:r>
          </w:p>
        </w:tc>
        <w:tc>
          <w:tcPr>
            <w:tcW w:w="1928" w:type="dxa"/>
            <w:vAlign w:val="center"/>
          </w:tcPr>
          <w:p w14:paraId="7EC11CFC"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w:t>
            </w:r>
          </w:p>
        </w:tc>
      </w:tr>
      <w:tr w:rsidR="006979D9" w:rsidRPr="007B37DB" w14:paraId="1840141B" w14:textId="77777777" w:rsidTr="00EF036E">
        <w:trPr>
          <w:cantSplit/>
          <w:trHeight w:val="434"/>
        </w:trPr>
        <w:tc>
          <w:tcPr>
            <w:tcW w:w="2268" w:type="dxa"/>
            <w:vAlign w:val="center"/>
          </w:tcPr>
          <w:p w14:paraId="5C4EF732"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Burden on external institutions</w:t>
            </w:r>
          </w:p>
        </w:tc>
        <w:tc>
          <w:tcPr>
            <w:tcW w:w="1928" w:type="dxa"/>
            <w:vAlign w:val="center"/>
          </w:tcPr>
          <w:p w14:paraId="5C6E1074" w14:textId="77777777" w:rsidR="006979D9" w:rsidRPr="007B37DB" w:rsidRDefault="006979D9" w:rsidP="00201F16">
            <w:pPr>
              <w:rPr>
                <w:rFonts w:ascii="Arial" w:hAnsi="Arial" w:cs="Arial"/>
                <w:bCs/>
                <w:i/>
                <w:iCs/>
                <w:sz w:val="16"/>
                <w:szCs w:val="16"/>
              </w:rPr>
            </w:pPr>
            <w:r w:rsidRPr="007B37DB">
              <w:rPr>
                <w:rFonts w:ascii="Arial" w:hAnsi="Arial" w:cs="Arial"/>
                <w:bCs/>
                <w:i/>
                <w:iCs/>
                <w:sz w:val="16"/>
                <w:szCs w:val="16"/>
              </w:rPr>
              <w:t>-</w:t>
            </w:r>
          </w:p>
        </w:tc>
        <w:tc>
          <w:tcPr>
            <w:tcW w:w="1928" w:type="dxa"/>
            <w:vAlign w:val="center"/>
          </w:tcPr>
          <w:p w14:paraId="057A2370"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39AE2561"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68DCBBB9"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w:t>
            </w:r>
          </w:p>
        </w:tc>
      </w:tr>
      <w:tr w:rsidR="006979D9" w:rsidRPr="007B37DB" w14:paraId="0AB698D3" w14:textId="77777777" w:rsidTr="00EF036E">
        <w:trPr>
          <w:cantSplit/>
          <w:trHeight w:val="434"/>
        </w:trPr>
        <w:tc>
          <w:tcPr>
            <w:tcW w:w="2268" w:type="dxa"/>
            <w:vAlign w:val="center"/>
          </w:tcPr>
          <w:p w14:paraId="6D500B13"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Expected workload for the new study program</w:t>
            </w:r>
          </w:p>
        </w:tc>
        <w:tc>
          <w:tcPr>
            <w:tcW w:w="1928" w:type="dxa"/>
            <w:vAlign w:val="center"/>
          </w:tcPr>
          <w:p w14:paraId="32C5CBBE" w14:textId="77777777" w:rsidR="006979D9" w:rsidRPr="007B37DB" w:rsidRDefault="006979D9" w:rsidP="00201F16">
            <w:pPr>
              <w:rPr>
                <w:rFonts w:ascii="Arial" w:hAnsi="Arial" w:cs="Arial"/>
                <w:bCs/>
                <w:i/>
                <w:iCs/>
                <w:sz w:val="16"/>
                <w:szCs w:val="16"/>
              </w:rPr>
            </w:pPr>
            <w:r w:rsidRPr="007B37DB">
              <w:rPr>
                <w:rFonts w:ascii="Arial" w:hAnsi="Arial" w:cs="Arial"/>
                <w:bCs/>
                <w:i/>
                <w:iCs/>
                <w:sz w:val="16"/>
                <w:szCs w:val="16"/>
              </w:rPr>
              <w:t>-</w:t>
            </w:r>
          </w:p>
        </w:tc>
        <w:tc>
          <w:tcPr>
            <w:tcW w:w="1928" w:type="dxa"/>
            <w:vAlign w:val="center"/>
          </w:tcPr>
          <w:p w14:paraId="69260AF8"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243</w:t>
            </w:r>
          </w:p>
        </w:tc>
        <w:tc>
          <w:tcPr>
            <w:tcW w:w="1928" w:type="dxa"/>
            <w:vAlign w:val="center"/>
          </w:tcPr>
          <w:p w14:paraId="737FA8DA"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162</w:t>
            </w:r>
          </w:p>
        </w:tc>
        <w:tc>
          <w:tcPr>
            <w:tcW w:w="1928" w:type="dxa"/>
            <w:vAlign w:val="center"/>
          </w:tcPr>
          <w:p w14:paraId="037DAE75"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756</w:t>
            </w:r>
          </w:p>
        </w:tc>
      </w:tr>
      <w:tr w:rsidR="006979D9" w:rsidRPr="007B37DB" w14:paraId="76A9FFC8" w14:textId="77777777" w:rsidTr="00EF036E">
        <w:trPr>
          <w:cantSplit/>
          <w:trHeight w:val="248"/>
        </w:trPr>
        <w:tc>
          <w:tcPr>
            <w:tcW w:w="2268" w:type="dxa"/>
            <w:vAlign w:val="center"/>
          </w:tcPr>
          <w:p w14:paraId="1A1189FB"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Anticipated workload at the home institution</w:t>
            </w:r>
          </w:p>
        </w:tc>
        <w:tc>
          <w:tcPr>
            <w:tcW w:w="1928" w:type="dxa"/>
            <w:vAlign w:val="center"/>
          </w:tcPr>
          <w:p w14:paraId="2DE725EC" w14:textId="77777777" w:rsidR="006979D9" w:rsidRPr="007B37DB" w:rsidRDefault="006979D9" w:rsidP="00201F16">
            <w:pPr>
              <w:rPr>
                <w:rFonts w:ascii="Arial" w:hAnsi="Arial" w:cs="Arial"/>
                <w:bCs/>
                <w:i/>
                <w:iCs/>
                <w:sz w:val="16"/>
                <w:szCs w:val="16"/>
              </w:rPr>
            </w:pPr>
            <w:r w:rsidRPr="007B37DB">
              <w:rPr>
                <w:rFonts w:ascii="Arial" w:hAnsi="Arial" w:cs="Arial"/>
                <w:bCs/>
                <w:i/>
                <w:iCs/>
                <w:sz w:val="16"/>
                <w:szCs w:val="16"/>
              </w:rPr>
              <w:t>100%</w:t>
            </w:r>
          </w:p>
        </w:tc>
        <w:tc>
          <w:tcPr>
            <w:tcW w:w="1928" w:type="dxa"/>
            <w:vAlign w:val="center"/>
          </w:tcPr>
          <w:p w14:paraId="17A68A01"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100%</w:t>
            </w:r>
          </w:p>
        </w:tc>
        <w:tc>
          <w:tcPr>
            <w:tcW w:w="1928" w:type="dxa"/>
            <w:vAlign w:val="center"/>
          </w:tcPr>
          <w:p w14:paraId="6B0915D6"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100%</w:t>
            </w:r>
          </w:p>
        </w:tc>
        <w:tc>
          <w:tcPr>
            <w:tcW w:w="1928" w:type="dxa"/>
            <w:vAlign w:val="center"/>
          </w:tcPr>
          <w:p w14:paraId="5697ABE6"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100%</w:t>
            </w:r>
          </w:p>
        </w:tc>
      </w:tr>
      <w:tr w:rsidR="006979D9" w:rsidRPr="007B37DB" w14:paraId="009CFF3A" w14:textId="77777777" w:rsidTr="00EF036E">
        <w:trPr>
          <w:cantSplit/>
          <w:trHeight w:val="434"/>
        </w:trPr>
        <w:tc>
          <w:tcPr>
            <w:tcW w:w="2268" w:type="dxa"/>
            <w:vAlign w:val="center"/>
          </w:tcPr>
          <w:p w14:paraId="72C69D34"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Anticipated burden on external institutions</w:t>
            </w:r>
          </w:p>
        </w:tc>
        <w:tc>
          <w:tcPr>
            <w:tcW w:w="1928" w:type="dxa"/>
            <w:vAlign w:val="center"/>
          </w:tcPr>
          <w:p w14:paraId="4889D657" w14:textId="77777777" w:rsidR="006979D9" w:rsidRPr="007B37DB" w:rsidRDefault="006979D9" w:rsidP="00201F16">
            <w:pPr>
              <w:rPr>
                <w:rFonts w:ascii="Arial" w:hAnsi="Arial" w:cs="Arial"/>
                <w:bCs/>
                <w:i/>
                <w:iCs/>
                <w:sz w:val="16"/>
                <w:szCs w:val="16"/>
              </w:rPr>
            </w:pPr>
            <w:r w:rsidRPr="007B37DB">
              <w:rPr>
                <w:rFonts w:ascii="Arial" w:hAnsi="Arial" w:cs="Arial"/>
                <w:bCs/>
                <w:i/>
                <w:iCs/>
                <w:sz w:val="16"/>
                <w:szCs w:val="16"/>
              </w:rPr>
              <w:t>-</w:t>
            </w:r>
          </w:p>
        </w:tc>
        <w:tc>
          <w:tcPr>
            <w:tcW w:w="1928" w:type="dxa"/>
            <w:vAlign w:val="center"/>
          </w:tcPr>
          <w:p w14:paraId="6AF0AA95" w14:textId="77777777" w:rsidR="006979D9" w:rsidRPr="007B37DB" w:rsidRDefault="006979D9" w:rsidP="00201F16">
            <w:pPr>
              <w:rPr>
                <w:rFonts w:ascii="Arial" w:eastAsia="Calibri" w:hAnsi="Arial" w:cs="Arial"/>
                <w:bCs/>
                <w:i/>
                <w:iCs/>
                <w:sz w:val="16"/>
                <w:szCs w:val="16"/>
              </w:rPr>
            </w:pPr>
          </w:p>
        </w:tc>
        <w:tc>
          <w:tcPr>
            <w:tcW w:w="1928" w:type="dxa"/>
            <w:vAlign w:val="center"/>
          </w:tcPr>
          <w:p w14:paraId="2DCD144F"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30 hours of lectures</w:t>
            </w:r>
          </w:p>
        </w:tc>
        <w:tc>
          <w:tcPr>
            <w:tcW w:w="1928" w:type="dxa"/>
            <w:vAlign w:val="center"/>
          </w:tcPr>
          <w:p w14:paraId="2F90F00B"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w:t>
            </w:r>
          </w:p>
        </w:tc>
      </w:tr>
      <w:tr w:rsidR="006979D9" w:rsidRPr="007B37DB" w14:paraId="3CC5C9AD" w14:textId="77777777" w:rsidTr="00EF036E">
        <w:trPr>
          <w:cantSplit/>
          <w:trHeight w:val="434"/>
        </w:trPr>
        <w:tc>
          <w:tcPr>
            <w:tcW w:w="2268" w:type="dxa"/>
            <w:vAlign w:val="center"/>
          </w:tcPr>
          <w:p w14:paraId="21F80261" w14:textId="7D5865D9"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Scientific and review papers in the last 5 years (total)</w:t>
            </w:r>
          </w:p>
        </w:tc>
        <w:tc>
          <w:tcPr>
            <w:tcW w:w="1928" w:type="dxa"/>
            <w:vAlign w:val="center"/>
          </w:tcPr>
          <w:p w14:paraId="42800075" w14:textId="77777777" w:rsidR="006979D9" w:rsidRPr="007B37DB" w:rsidRDefault="006979D9" w:rsidP="00201F16">
            <w:pPr>
              <w:rPr>
                <w:rFonts w:ascii="Arial" w:hAnsi="Arial" w:cs="Arial"/>
                <w:bCs/>
                <w:i/>
                <w:iCs/>
                <w:sz w:val="16"/>
                <w:szCs w:val="16"/>
              </w:rPr>
            </w:pPr>
            <w:r w:rsidRPr="007B37DB">
              <w:rPr>
                <w:rFonts w:ascii="Arial" w:hAnsi="Arial" w:cs="Arial"/>
                <w:bCs/>
                <w:i/>
                <w:iCs/>
                <w:sz w:val="16"/>
                <w:szCs w:val="16"/>
              </w:rPr>
              <w:t>-</w:t>
            </w:r>
          </w:p>
        </w:tc>
        <w:tc>
          <w:tcPr>
            <w:tcW w:w="1928" w:type="dxa"/>
            <w:vAlign w:val="center"/>
          </w:tcPr>
          <w:p w14:paraId="439E56D7"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16</w:t>
            </w:r>
          </w:p>
        </w:tc>
        <w:tc>
          <w:tcPr>
            <w:tcW w:w="1928" w:type="dxa"/>
            <w:vAlign w:val="center"/>
          </w:tcPr>
          <w:p w14:paraId="2C765F75"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28</w:t>
            </w:r>
          </w:p>
        </w:tc>
        <w:tc>
          <w:tcPr>
            <w:tcW w:w="1928" w:type="dxa"/>
            <w:vAlign w:val="center"/>
          </w:tcPr>
          <w:p w14:paraId="5438CDD1"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22</w:t>
            </w:r>
          </w:p>
        </w:tc>
      </w:tr>
      <w:tr w:rsidR="006979D9" w:rsidRPr="007B37DB" w14:paraId="5A0BA3E0" w14:textId="77777777" w:rsidTr="00EF036E">
        <w:trPr>
          <w:cantSplit/>
          <w:trHeight w:val="304"/>
        </w:trPr>
        <w:tc>
          <w:tcPr>
            <w:tcW w:w="2268" w:type="dxa"/>
            <w:vAlign w:val="center"/>
          </w:tcPr>
          <w:p w14:paraId="0AD6D6DB" w14:textId="194EC140"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Professional papers in the last 5 years (total)</w:t>
            </w:r>
          </w:p>
        </w:tc>
        <w:tc>
          <w:tcPr>
            <w:tcW w:w="1928" w:type="dxa"/>
            <w:vAlign w:val="center"/>
          </w:tcPr>
          <w:p w14:paraId="6EFD3D56" w14:textId="77777777" w:rsidR="006979D9" w:rsidRPr="007B37DB" w:rsidRDefault="006979D9" w:rsidP="00201F16">
            <w:pPr>
              <w:rPr>
                <w:rFonts w:ascii="Arial" w:hAnsi="Arial" w:cs="Arial"/>
                <w:bCs/>
                <w:i/>
                <w:iCs/>
                <w:sz w:val="16"/>
                <w:szCs w:val="16"/>
              </w:rPr>
            </w:pPr>
            <w:r w:rsidRPr="007B37DB">
              <w:rPr>
                <w:rFonts w:ascii="Arial" w:hAnsi="Arial" w:cs="Arial"/>
                <w:bCs/>
                <w:i/>
                <w:iCs/>
                <w:sz w:val="16"/>
                <w:szCs w:val="16"/>
              </w:rPr>
              <w:t>-</w:t>
            </w:r>
          </w:p>
        </w:tc>
        <w:tc>
          <w:tcPr>
            <w:tcW w:w="1928" w:type="dxa"/>
            <w:vAlign w:val="center"/>
          </w:tcPr>
          <w:p w14:paraId="04270BC6"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68FB6466"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1</w:t>
            </w:r>
          </w:p>
        </w:tc>
        <w:tc>
          <w:tcPr>
            <w:tcW w:w="1928" w:type="dxa"/>
            <w:vAlign w:val="center"/>
          </w:tcPr>
          <w:p w14:paraId="0F47831C"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w:t>
            </w:r>
          </w:p>
        </w:tc>
      </w:tr>
      <w:tr w:rsidR="006979D9" w:rsidRPr="007B37DB" w14:paraId="70980135" w14:textId="77777777" w:rsidTr="00EF036E">
        <w:trPr>
          <w:cantSplit/>
          <w:trHeight w:val="304"/>
        </w:trPr>
        <w:tc>
          <w:tcPr>
            <w:tcW w:w="2268" w:type="dxa"/>
            <w:vAlign w:val="center"/>
          </w:tcPr>
          <w:p w14:paraId="0B9AACA2" w14:textId="5E024CF2"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Total number of citations (specify database)</w:t>
            </w:r>
          </w:p>
        </w:tc>
        <w:tc>
          <w:tcPr>
            <w:tcW w:w="1928" w:type="dxa"/>
            <w:vAlign w:val="center"/>
          </w:tcPr>
          <w:p w14:paraId="47DD77AD" w14:textId="77777777" w:rsidR="006979D9" w:rsidRPr="007B37DB" w:rsidRDefault="006979D9" w:rsidP="00201F16">
            <w:pPr>
              <w:rPr>
                <w:rFonts w:ascii="Arial" w:hAnsi="Arial" w:cs="Arial"/>
                <w:bCs/>
                <w:i/>
                <w:iCs/>
                <w:sz w:val="16"/>
                <w:szCs w:val="16"/>
              </w:rPr>
            </w:pPr>
            <w:r w:rsidRPr="007B37DB">
              <w:rPr>
                <w:rFonts w:ascii="Arial" w:hAnsi="Arial" w:cs="Arial"/>
                <w:bCs/>
                <w:i/>
                <w:iCs/>
                <w:sz w:val="16"/>
                <w:szCs w:val="16"/>
              </w:rPr>
              <w:t>339 (Google Scholar)</w:t>
            </w:r>
          </w:p>
        </w:tc>
        <w:tc>
          <w:tcPr>
            <w:tcW w:w="1928" w:type="dxa"/>
            <w:vAlign w:val="center"/>
          </w:tcPr>
          <w:p w14:paraId="164503DD"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230 (Google Scholar)</w:t>
            </w:r>
          </w:p>
        </w:tc>
        <w:tc>
          <w:tcPr>
            <w:tcW w:w="1928" w:type="dxa"/>
            <w:vAlign w:val="center"/>
          </w:tcPr>
          <w:p w14:paraId="70B1EADB"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168 (Google Scholar)</w:t>
            </w:r>
          </w:p>
        </w:tc>
        <w:tc>
          <w:tcPr>
            <w:tcW w:w="1928" w:type="dxa"/>
            <w:vAlign w:val="center"/>
          </w:tcPr>
          <w:p w14:paraId="748BCEE3"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787 (Google Scholar)</w:t>
            </w:r>
          </w:p>
        </w:tc>
      </w:tr>
      <w:tr w:rsidR="006979D9" w:rsidRPr="007B37DB" w14:paraId="68B23A3D" w14:textId="77777777" w:rsidTr="00EF036E">
        <w:trPr>
          <w:cantSplit/>
          <w:trHeight w:val="304"/>
        </w:trPr>
        <w:tc>
          <w:tcPr>
            <w:tcW w:w="2268" w:type="dxa"/>
            <w:vAlign w:val="center"/>
          </w:tcPr>
          <w:p w14:paraId="1273368F" w14:textId="1A3E2AF2"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Total h-index (specify base)</w:t>
            </w:r>
          </w:p>
        </w:tc>
        <w:tc>
          <w:tcPr>
            <w:tcW w:w="1928" w:type="dxa"/>
            <w:vAlign w:val="center"/>
          </w:tcPr>
          <w:p w14:paraId="6900B96E" w14:textId="77777777" w:rsidR="006979D9" w:rsidRPr="007B37DB" w:rsidRDefault="006979D9" w:rsidP="00201F16">
            <w:pPr>
              <w:rPr>
                <w:rFonts w:ascii="Arial" w:hAnsi="Arial" w:cs="Arial"/>
                <w:bCs/>
                <w:i/>
                <w:iCs/>
                <w:sz w:val="16"/>
                <w:szCs w:val="16"/>
              </w:rPr>
            </w:pPr>
            <w:r w:rsidRPr="007B37DB">
              <w:rPr>
                <w:rFonts w:ascii="Arial" w:hAnsi="Arial" w:cs="Arial"/>
                <w:bCs/>
                <w:i/>
                <w:iCs/>
                <w:sz w:val="16"/>
                <w:szCs w:val="16"/>
              </w:rPr>
              <w:t>5 (Google Scholar)</w:t>
            </w:r>
          </w:p>
        </w:tc>
        <w:tc>
          <w:tcPr>
            <w:tcW w:w="1928" w:type="dxa"/>
            <w:vAlign w:val="center"/>
          </w:tcPr>
          <w:p w14:paraId="5BD6949D"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10 (Google Scholar)</w:t>
            </w:r>
          </w:p>
        </w:tc>
        <w:tc>
          <w:tcPr>
            <w:tcW w:w="1928" w:type="dxa"/>
            <w:vAlign w:val="center"/>
          </w:tcPr>
          <w:p w14:paraId="52103B34"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6 (Google Scholar)</w:t>
            </w:r>
          </w:p>
        </w:tc>
        <w:tc>
          <w:tcPr>
            <w:tcW w:w="1928" w:type="dxa"/>
            <w:vAlign w:val="center"/>
          </w:tcPr>
          <w:p w14:paraId="53BC1082"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16 (Google Scholar)</w:t>
            </w:r>
          </w:p>
        </w:tc>
      </w:tr>
      <w:tr w:rsidR="006979D9" w:rsidRPr="007B37DB" w14:paraId="132C9AA6" w14:textId="77777777" w:rsidTr="00EF036E">
        <w:trPr>
          <w:cantSplit/>
          <w:trHeight w:val="434"/>
        </w:trPr>
        <w:tc>
          <w:tcPr>
            <w:tcW w:w="2268" w:type="dxa"/>
            <w:vAlign w:val="center"/>
          </w:tcPr>
          <w:p w14:paraId="187123EF"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Leader and/or collaborator on competitive projects (total)</w:t>
            </w:r>
          </w:p>
        </w:tc>
        <w:tc>
          <w:tcPr>
            <w:tcW w:w="1928" w:type="dxa"/>
            <w:vAlign w:val="center"/>
          </w:tcPr>
          <w:p w14:paraId="477C3F45" w14:textId="77777777" w:rsidR="006979D9" w:rsidRPr="007B37DB" w:rsidRDefault="006979D9" w:rsidP="00201F16">
            <w:pPr>
              <w:rPr>
                <w:rFonts w:ascii="Arial" w:hAnsi="Arial" w:cs="Arial"/>
                <w:bCs/>
                <w:i/>
                <w:iCs/>
                <w:sz w:val="16"/>
                <w:szCs w:val="16"/>
              </w:rPr>
            </w:pPr>
            <w:r w:rsidRPr="007B37DB">
              <w:rPr>
                <w:rFonts w:ascii="Arial" w:hAnsi="Arial" w:cs="Arial"/>
                <w:bCs/>
                <w:i/>
                <w:iCs/>
                <w:sz w:val="16"/>
                <w:szCs w:val="16"/>
              </w:rPr>
              <w:t>3</w:t>
            </w:r>
          </w:p>
        </w:tc>
        <w:tc>
          <w:tcPr>
            <w:tcW w:w="1928" w:type="dxa"/>
            <w:vAlign w:val="center"/>
          </w:tcPr>
          <w:p w14:paraId="049423CB"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4</w:t>
            </w:r>
          </w:p>
        </w:tc>
        <w:tc>
          <w:tcPr>
            <w:tcW w:w="1928" w:type="dxa"/>
            <w:vAlign w:val="center"/>
          </w:tcPr>
          <w:p w14:paraId="422DE189"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753226D9"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2</w:t>
            </w:r>
          </w:p>
        </w:tc>
      </w:tr>
      <w:tr w:rsidR="006979D9" w:rsidRPr="007B37DB" w14:paraId="7E4228F8" w14:textId="77777777" w:rsidTr="00EF036E">
        <w:trPr>
          <w:cantSplit/>
          <w:trHeight w:val="434"/>
        </w:trPr>
        <w:tc>
          <w:tcPr>
            <w:tcW w:w="2268" w:type="dxa"/>
            <w:vAlign w:val="center"/>
          </w:tcPr>
          <w:p w14:paraId="31359B23"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Leader and/or collaborator on other projects (total)</w:t>
            </w:r>
          </w:p>
        </w:tc>
        <w:tc>
          <w:tcPr>
            <w:tcW w:w="1928" w:type="dxa"/>
            <w:vAlign w:val="center"/>
          </w:tcPr>
          <w:p w14:paraId="708D5678" w14:textId="77777777" w:rsidR="006979D9" w:rsidRPr="007B37DB" w:rsidRDefault="006979D9" w:rsidP="00201F16">
            <w:pPr>
              <w:rPr>
                <w:rFonts w:ascii="Arial" w:hAnsi="Arial" w:cs="Arial"/>
                <w:bCs/>
                <w:i/>
                <w:iCs/>
                <w:sz w:val="16"/>
                <w:szCs w:val="16"/>
              </w:rPr>
            </w:pPr>
            <w:r w:rsidRPr="007B37DB">
              <w:rPr>
                <w:rFonts w:ascii="Arial" w:hAnsi="Arial" w:cs="Arial"/>
                <w:bCs/>
                <w:i/>
                <w:iCs/>
                <w:sz w:val="16"/>
                <w:szCs w:val="16"/>
              </w:rPr>
              <w:t>1</w:t>
            </w:r>
          </w:p>
        </w:tc>
        <w:tc>
          <w:tcPr>
            <w:tcW w:w="1928" w:type="dxa"/>
            <w:vAlign w:val="center"/>
          </w:tcPr>
          <w:p w14:paraId="793B21BE"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6C8A6271"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leader (ceepus) and associate (other projects)</w:t>
            </w:r>
          </w:p>
        </w:tc>
        <w:tc>
          <w:tcPr>
            <w:tcW w:w="1928" w:type="dxa"/>
            <w:vAlign w:val="center"/>
          </w:tcPr>
          <w:p w14:paraId="13EF82F6"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w:t>
            </w:r>
          </w:p>
        </w:tc>
      </w:tr>
      <w:tr w:rsidR="006979D9" w:rsidRPr="007B37DB" w14:paraId="63A86F89" w14:textId="77777777" w:rsidTr="00EF036E">
        <w:trPr>
          <w:cantSplit/>
          <w:trHeight w:val="304"/>
        </w:trPr>
        <w:tc>
          <w:tcPr>
            <w:tcW w:w="2268" w:type="dxa"/>
            <w:vAlign w:val="center"/>
          </w:tcPr>
          <w:p w14:paraId="4B2AA568"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List of courses taught in the program</w:t>
            </w:r>
          </w:p>
        </w:tc>
        <w:tc>
          <w:tcPr>
            <w:tcW w:w="1928" w:type="dxa"/>
            <w:vAlign w:val="center"/>
          </w:tcPr>
          <w:p w14:paraId="3E18759A" w14:textId="77777777" w:rsidR="006979D9" w:rsidRPr="007B37DB" w:rsidRDefault="006979D9" w:rsidP="00201F16">
            <w:pPr>
              <w:rPr>
                <w:rFonts w:ascii="Arial" w:hAnsi="Arial" w:cs="Arial"/>
                <w:bCs/>
                <w:i/>
                <w:iCs/>
                <w:sz w:val="16"/>
                <w:szCs w:val="16"/>
              </w:rPr>
            </w:pPr>
            <w:r w:rsidRPr="007B37DB">
              <w:rPr>
                <w:rFonts w:ascii="Arial" w:hAnsi="Arial" w:cs="Arial"/>
                <w:bCs/>
                <w:i/>
                <w:iCs/>
                <w:sz w:val="16"/>
                <w:szCs w:val="16"/>
              </w:rPr>
              <w:t>Cell biology; Botany of the sea</w:t>
            </w:r>
          </w:p>
        </w:tc>
        <w:tc>
          <w:tcPr>
            <w:tcW w:w="1928" w:type="dxa"/>
            <w:vAlign w:val="center"/>
          </w:tcPr>
          <w:p w14:paraId="4B646139"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Chemistry I</w:t>
            </w:r>
          </w:p>
        </w:tc>
        <w:tc>
          <w:tcPr>
            <w:tcW w:w="1928" w:type="dxa"/>
            <w:vAlign w:val="center"/>
          </w:tcPr>
          <w:p w14:paraId="64F29E19"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Mathematics</w:t>
            </w:r>
          </w:p>
        </w:tc>
        <w:tc>
          <w:tcPr>
            <w:tcW w:w="1928" w:type="dxa"/>
            <w:vAlign w:val="center"/>
          </w:tcPr>
          <w:p w14:paraId="4AA80F7B"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Application of electronic computers;</w:t>
            </w:r>
          </w:p>
          <w:p w14:paraId="2C66B8D4"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Engineering physics;</w:t>
            </w:r>
          </w:p>
          <w:p w14:paraId="7BCD5A01"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Basics of meteorology;</w:t>
            </w:r>
          </w:p>
          <w:p w14:paraId="1002D306" w14:textId="7ABE6F0D" w:rsidR="006979D9" w:rsidRPr="007B37DB" w:rsidRDefault="00796AD4" w:rsidP="00201F16">
            <w:pPr>
              <w:rPr>
                <w:rFonts w:ascii="Arial" w:eastAsia="Calibri" w:hAnsi="Arial" w:cs="Arial"/>
                <w:bCs/>
                <w:i/>
                <w:iCs/>
                <w:sz w:val="16"/>
                <w:szCs w:val="16"/>
              </w:rPr>
            </w:pPr>
            <w:r>
              <w:rPr>
                <w:rFonts w:ascii="Arial" w:eastAsia="Calibri" w:hAnsi="Arial" w:cs="Arial"/>
                <w:bCs/>
                <w:i/>
                <w:iCs/>
                <w:sz w:val="16"/>
                <w:szCs w:val="16"/>
              </w:rPr>
              <w:t>Fieldwork</w:t>
            </w:r>
            <w:r w:rsidR="006979D9" w:rsidRPr="007B37DB">
              <w:rPr>
                <w:rFonts w:ascii="Arial" w:eastAsia="Calibri" w:hAnsi="Arial" w:cs="Arial"/>
                <w:bCs/>
                <w:i/>
                <w:iCs/>
                <w:sz w:val="16"/>
                <w:szCs w:val="16"/>
              </w:rPr>
              <w:t>;</w:t>
            </w:r>
          </w:p>
          <w:p w14:paraId="57664DFE"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Physical oceanography</w:t>
            </w:r>
          </w:p>
        </w:tc>
      </w:tr>
      <w:tr w:rsidR="006979D9" w:rsidRPr="007B37DB" w14:paraId="432E7B08" w14:textId="77777777" w:rsidTr="00EF036E">
        <w:trPr>
          <w:cantSplit/>
          <w:trHeight w:val="304"/>
        </w:trPr>
        <w:tc>
          <w:tcPr>
            <w:tcW w:w="2268" w:type="dxa"/>
            <w:vAlign w:val="center"/>
          </w:tcPr>
          <w:p w14:paraId="4FCBB5E2"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List of training courses for acquiring teaching competencies</w:t>
            </w:r>
          </w:p>
        </w:tc>
        <w:tc>
          <w:tcPr>
            <w:tcW w:w="1928" w:type="dxa"/>
            <w:vAlign w:val="center"/>
          </w:tcPr>
          <w:p w14:paraId="550D7425" w14:textId="77777777" w:rsidR="006979D9" w:rsidRPr="007B37DB" w:rsidRDefault="006979D9" w:rsidP="00201F16">
            <w:pPr>
              <w:rPr>
                <w:rFonts w:ascii="Arial" w:hAnsi="Arial" w:cs="Arial"/>
                <w:bCs/>
                <w:i/>
                <w:iCs/>
                <w:sz w:val="16"/>
                <w:szCs w:val="16"/>
              </w:rPr>
            </w:pPr>
            <w:r w:rsidRPr="007B37DB">
              <w:rPr>
                <w:rFonts w:ascii="Arial" w:hAnsi="Arial" w:cs="Arial"/>
                <w:bCs/>
                <w:i/>
                <w:iCs/>
                <w:sz w:val="16"/>
                <w:szCs w:val="16"/>
              </w:rPr>
              <w:t>Interriv project 2019 - Workshop Teaching process and competences of teachers in higher education; Workshop on learning outcomes, AZVO 2017</w:t>
            </w:r>
          </w:p>
        </w:tc>
        <w:tc>
          <w:tcPr>
            <w:tcW w:w="1928" w:type="dxa"/>
            <w:vAlign w:val="center"/>
          </w:tcPr>
          <w:p w14:paraId="002D8F81"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6EE6F617" w14:textId="77777777" w:rsidR="006979D9" w:rsidRPr="007B37DB" w:rsidRDefault="006979D9" w:rsidP="00201F16">
            <w:pPr>
              <w:rPr>
                <w:rFonts w:ascii="Arial" w:eastAsia="Calibri" w:hAnsi="Arial" w:cs="Arial"/>
                <w:bCs/>
                <w:i/>
                <w:iCs/>
                <w:sz w:val="16"/>
                <w:szCs w:val="16"/>
              </w:rPr>
            </w:pPr>
            <w:r w:rsidRPr="007B37DB">
              <w:rPr>
                <w:rFonts w:ascii="Arial" w:hAnsi="Arial" w:cs="Arial"/>
                <w:bCs/>
                <w:i/>
                <w:iCs/>
                <w:sz w:val="16"/>
                <w:szCs w:val="16"/>
              </w:rPr>
              <w:t>Completed teaching degree, Certificate for work in mathematics teaching obtained by passing a professional exam from the Ministry of Education and Sports of the Republic of Croatia; Permanent individual professional development in the pedagogical - psychological and didactic - methodological fields;</w:t>
            </w:r>
          </w:p>
        </w:tc>
        <w:tc>
          <w:tcPr>
            <w:tcW w:w="1928" w:type="dxa"/>
            <w:vAlign w:val="center"/>
          </w:tcPr>
          <w:p w14:paraId="2D7BD355" w14:textId="77777777" w:rsidR="006979D9" w:rsidRPr="007B37DB" w:rsidRDefault="006979D9" w:rsidP="00201F16">
            <w:pPr>
              <w:rPr>
                <w:rFonts w:ascii="Arial" w:eastAsia="Calibri" w:hAnsi="Arial" w:cs="Arial"/>
                <w:bCs/>
                <w:i/>
                <w:iCs/>
                <w:sz w:val="16"/>
                <w:szCs w:val="16"/>
              </w:rPr>
            </w:pPr>
            <w:r w:rsidRPr="007B37DB">
              <w:rPr>
                <w:rFonts w:ascii="Arial" w:eastAsia="Calibri" w:hAnsi="Arial" w:cs="Arial"/>
                <w:bCs/>
                <w:i/>
                <w:iCs/>
                <w:sz w:val="16"/>
                <w:szCs w:val="16"/>
              </w:rPr>
              <w:t>-</w:t>
            </w:r>
          </w:p>
        </w:tc>
      </w:tr>
      <w:bookmarkEnd w:id="15"/>
    </w:tbl>
    <w:p w14:paraId="18E3E1A2" w14:textId="0500D257" w:rsidR="00201F16" w:rsidRDefault="00201F16" w:rsidP="000736D3">
      <w:pPr>
        <w:spacing w:after="0" w:line="240" w:lineRule="auto"/>
        <w:jc w:val="both"/>
        <w:rPr>
          <w:rFonts w:ascii="Arial" w:hAnsi="Arial" w:cs="Arial"/>
          <w:sz w:val="20"/>
          <w:szCs w:val="20"/>
        </w:rPr>
      </w:pPr>
    </w:p>
    <w:p w14:paraId="0B9216BF" w14:textId="77777777" w:rsidR="00201F16" w:rsidRDefault="00201F16">
      <w:pPr>
        <w:rPr>
          <w:rFonts w:ascii="Arial" w:hAnsi="Arial" w:cs="Arial"/>
          <w:sz w:val="20"/>
          <w:szCs w:val="20"/>
        </w:rPr>
      </w:pPr>
      <w:r>
        <w:rPr>
          <w:rFonts w:ascii="Arial" w:hAnsi="Arial" w:cs="Arial"/>
          <w:sz w:val="20"/>
          <w:szCs w:val="20"/>
        </w:rPr>
        <w:br w:type="page"/>
      </w:r>
    </w:p>
    <w:p w14:paraId="46BABD66" w14:textId="77777777" w:rsidR="007B37DB" w:rsidRDefault="007B37DB" w:rsidP="000736D3">
      <w:pPr>
        <w:spacing w:after="0" w:line="240" w:lineRule="auto"/>
        <w:jc w:val="both"/>
        <w:rPr>
          <w:rFonts w:ascii="Arial" w:hAnsi="Arial" w:cs="Arial"/>
          <w:sz w:val="20"/>
          <w:szCs w:val="20"/>
        </w:rPr>
      </w:pPr>
    </w:p>
    <w:tbl>
      <w:tblPr>
        <w:tblStyle w:val="TableGrid1"/>
        <w:tblpPr w:leftFromText="180" w:rightFromText="180" w:horzAnchor="margin" w:tblpXSpec="center" w:tblpY="240"/>
        <w:tblW w:w="5356" w:type="pct"/>
        <w:tblLook w:val="04A0" w:firstRow="1" w:lastRow="0" w:firstColumn="1" w:lastColumn="0" w:noHBand="0" w:noVBand="1"/>
      </w:tblPr>
      <w:tblGrid>
        <w:gridCol w:w="2107"/>
        <w:gridCol w:w="1900"/>
        <w:gridCol w:w="1900"/>
        <w:gridCol w:w="1900"/>
        <w:gridCol w:w="1900"/>
      </w:tblGrid>
      <w:tr w:rsidR="006979D9" w:rsidRPr="007B37DB" w14:paraId="3B053DAF" w14:textId="114E05A2" w:rsidTr="00201F16">
        <w:trPr>
          <w:cantSplit/>
          <w:trHeight w:val="489"/>
        </w:trPr>
        <w:tc>
          <w:tcPr>
            <w:tcW w:w="2238" w:type="dxa"/>
            <w:vAlign w:val="center"/>
          </w:tcPr>
          <w:p w14:paraId="794A423F" w14:textId="77777777" w:rsidR="006979D9" w:rsidRPr="007B37DB" w:rsidRDefault="006979D9" w:rsidP="006979D9">
            <w:pPr>
              <w:rPr>
                <w:rFonts w:ascii="Arial" w:eastAsia="Calibri" w:hAnsi="Arial" w:cs="Arial"/>
                <w:bCs/>
                <w:i/>
                <w:iCs/>
                <w:sz w:val="16"/>
                <w:szCs w:val="16"/>
              </w:rPr>
            </w:pPr>
          </w:p>
        </w:tc>
        <w:tc>
          <w:tcPr>
            <w:tcW w:w="1928" w:type="dxa"/>
            <w:vAlign w:val="center"/>
          </w:tcPr>
          <w:p w14:paraId="53873422" w14:textId="77777777" w:rsidR="006979D9" w:rsidRPr="007B37DB" w:rsidRDefault="006979D9" w:rsidP="006979D9">
            <w:pPr>
              <w:rPr>
                <w:rFonts w:ascii="Arial" w:eastAsia="Calibri" w:hAnsi="Arial" w:cs="Arial"/>
                <w:b/>
                <w:i/>
                <w:iCs/>
                <w:sz w:val="16"/>
                <w:szCs w:val="16"/>
              </w:rPr>
            </w:pPr>
            <w:r w:rsidRPr="007B37DB">
              <w:rPr>
                <w:rFonts w:ascii="Arial" w:hAnsi="Arial" w:cs="Arial"/>
                <w:b/>
                <w:i/>
                <w:iCs/>
                <w:sz w:val="16"/>
                <w:szCs w:val="16"/>
              </w:rPr>
              <w:t>Teacher 5. Gorana Jelić-Mrčelić</w:t>
            </w:r>
          </w:p>
        </w:tc>
        <w:tc>
          <w:tcPr>
            <w:tcW w:w="1928" w:type="dxa"/>
            <w:vAlign w:val="center"/>
          </w:tcPr>
          <w:p w14:paraId="04E7E15C" w14:textId="77777777" w:rsidR="006979D9" w:rsidRPr="007B37DB" w:rsidRDefault="006979D9" w:rsidP="006979D9">
            <w:pPr>
              <w:rPr>
                <w:rFonts w:ascii="Arial" w:hAnsi="Arial" w:cs="Arial"/>
                <w:b/>
                <w:i/>
                <w:iCs/>
                <w:sz w:val="16"/>
                <w:szCs w:val="16"/>
              </w:rPr>
            </w:pPr>
            <w:r w:rsidRPr="007B37DB">
              <w:rPr>
                <w:rFonts w:ascii="Arial" w:hAnsi="Arial" w:cs="Arial"/>
                <w:b/>
                <w:i/>
                <w:iCs/>
                <w:sz w:val="16"/>
                <w:szCs w:val="16"/>
              </w:rPr>
              <w:t>Teacher 6.</w:t>
            </w:r>
          </w:p>
          <w:p w14:paraId="4EBD3434" w14:textId="7D9895AF" w:rsidR="006979D9" w:rsidRPr="007B37DB" w:rsidRDefault="006979D9" w:rsidP="006979D9">
            <w:pPr>
              <w:rPr>
                <w:rFonts w:ascii="Arial" w:eastAsia="Calibri" w:hAnsi="Arial" w:cs="Arial"/>
                <w:b/>
                <w:i/>
                <w:iCs/>
                <w:sz w:val="16"/>
                <w:szCs w:val="16"/>
              </w:rPr>
            </w:pPr>
            <w:r w:rsidRPr="007B37DB">
              <w:rPr>
                <w:rFonts w:ascii="Arial" w:hAnsi="Arial" w:cs="Arial"/>
                <w:b/>
                <w:i/>
                <w:iCs/>
                <w:sz w:val="16"/>
                <w:szCs w:val="16"/>
              </w:rPr>
              <w:t xml:space="preserve">Jelena </w:t>
            </w:r>
            <w:r w:rsidR="00D867F1">
              <w:rPr>
                <w:rFonts w:ascii="Arial" w:hAnsi="Arial" w:cs="Arial"/>
                <w:b/>
                <w:i/>
                <w:iCs/>
                <w:sz w:val="16"/>
                <w:szCs w:val="16"/>
              </w:rPr>
              <w:t>Žanić</w:t>
            </w:r>
            <w:r w:rsidRPr="007B37DB">
              <w:rPr>
                <w:rFonts w:ascii="Arial" w:hAnsi="Arial" w:cs="Arial"/>
                <w:b/>
                <w:i/>
                <w:iCs/>
                <w:sz w:val="16"/>
                <w:szCs w:val="16"/>
              </w:rPr>
              <w:t xml:space="preserve"> Mikulicic</w:t>
            </w:r>
          </w:p>
        </w:tc>
        <w:tc>
          <w:tcPr>
            <w:tcW w:w="1928" w:type="dxa"/>
            <w:vAlign w:val="center"/>
          </w:tcPr>
          <w:p w14:paraId="4B88880E" w14:textId="77777777" w:rsidR="006979D9" w:rsidRPr="007B37DB" w:rsidRDefault="006979D9" w:rsidP="006979D9">
            <w:pPr>
              <w:rPr>
                <w:rFonts w:ascii="Arial" w:hAnsi="Arial" w:cs="Arial"/>
                <w:b/>
                <w:i/>
                <w:iCs/>
                <w:sz w:val="16"/>
                <w:szCs w:val="16"/>
              </w:rPr>
            </w:pPr>
            <w:r w:rsidRPr="007B37DB">
              <w:rPr>
                <w:rFonts w:ascii="Arial" w:hAnsi="Arial" w:cs="Arial"/>
                <w:b/>
                <w:i/>
                <w:iCs/>
                <w:sz w:val="16"/>
                <w:szCs w:val="16"/>
              </w:rPr>
              <w:t>Teacher 7.</w:t>
            </w:r>
          </w:p>
          <w:p w14:paraId="4FD860C5" w14:textId="574C8D03" w:rsidR="006979D9" w:rsidRPr="007B37DB" w:rsidRDefault="006979D9" w:rsidP="006979D9">
            <w:pPr>
              <w:rPr>
                <w:rFonts w:ascii="Arial" w:eastAsia="Calibri" w:hAnsi="Arial" w:cs="Arial"/>
                <w:b/>
                <w:i/>
                <w:iCs/>
                <w:sz w:val="16"/>
                <w:szCs w:val="16"/>
              </w:rPr>
            </w:pPr>
            <w:r w:rsidRPr="007B37DB">
              <w:rPr>
                <w:rFonts w:ascii="Arial" w:hAnsi="Arial" w:cs="Arial"/>
                <w:b/>
                <w:i/>
                <w:iCs/>
                <w:sz w:val="16"/>
                <w:szCs w:val="16"/>
              </w:rPr>
              <w:t xml:space="preserve">Ivica </w:t>
            </w:r>
            <w:r w:rsidR="00D867F1">
              <w:rPr>
                <w:rFonts w:ascii="Arial" w:hAnsi="Arial" w:cs="Arial"/>
                <w:b/>
                <w:i/>
                <w:iCs/>
                <w:sz w:val="16"/>
                <w:szCs w:val="16"/>
              </w:rPr>
              <w:t>Blažević</w:t>
            </w:r>
          </w:p>
        </w:tc>
        <w:tc>
          <w:tcPr>
            <w:tcW w:w="1928" w:type="dxa"/>
            <w:vAlign w:val="center"/>
          </w:tcPr>
          <w:p w14:paraId="1261F577" w14:textId="77777777" w:rsidR="006979D9" w:rsidRPr="007B37DB" w:rsidRDefault="006979D9" w:rsidP="006979D9">
            <w:pPr>
              <w:rPr>
                <w:rFonts w:ascii="Arial" w:hAnsi="Arial" w:cs="Arial"/>
                <w:b/>
                <w:bCs/>
                <w:i/>
                <w:iCs/>
                <w:sz w:val="16"/>
                <w:szCs w:val="16"/>
              </w:rPr>
            </w:pPr>
            <w:r w:rsidRPr="007B37DB">
              <w:rPr>
                <w:rFonts w:ascii="Arial" w:hAnsi="Arial" w:cs="Arial"/>
                <w:b/>
                <w:bCs/>
                <w:i/>
                <w:iCs/>
                <w:sz w:val="16"/>
                <w:szCs w:val="16"/>
              </w:rPr>
              <w:t>Teacher 8.</w:t>
            </w:r>
          </w:p>
          <w:p w14:paraId="167CB15D" w14:textId="531294CB" w:rsidR="006979D9" w:rsidRPr="007B37DB" w:rsidRDefault="006979D9" w:rsidP="006979D9">
            <w:pPr>
              <w:rPr>
                <w:rFonts w:ascii="Arial" w:hAnsi="Arial" w:cs="Arial"/>
                <w:b/>
                <w:i/>
                <w:iCs/>
                <w:sz w:val="16"/>
                <w:szCs w:val="16"/>
              </w:rPr>
            </w:pPr>
            <w:r w:rsidRPr="007B37DB">
              <w:rPr>
                <w:rFonts w:ascii="Arial" w:hAnsi="Arial" w:cs="Arial"/>
                <w:b/>
                <w:bCs/>
                <w:i/>
                <w:iCs/>
                <w:sz w:val="16"/>
                <w:szCs w:val="16"/>
              </w:rPr>
              <w:t>Tea Šestanović</w:t>
            </w:r>
          </w:p>
        </w:tc>
      </w:tr>
      <w:tr w:rsidR="006979D9" w:rsidRPr="007B37DB" w14:paraId="58EAC3C3" w14:textId="62F58063" w:rsidTr="00201F16">
        <w:trPr>
          <w:cantSplit/>
          <w:trHeight w:val="304"/>
        </w:trPr>
        <w:tc>
          <w:tcPr>
            <w:tcW w:w="2238" w:type="dxa"/>
            <w:vAlign w:val="center"/>
          </w:tcPr>
          <w:p w14:paraId="531C2D6D"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CROSBI link</w:t>
            </w:r>
          </w:p>
        </w:tc>
        <w:tc>
          <w:tcPr>
            <w:tcW w:w="1928" w:type="dxa"/>
            <w:vAlign w:val="center"/>
          </w:tcPr>
          <w:p w14:paraId="4898087D" w14:textId="77777777" w:rsidR="006979D9" w:rsidRPr="007B37DB" w:rsidRDefault="006979D9" w:rsidP="006979D9">
            <w:pPr>
              <w:rPr>
                <w:rFonts w:ascii="Arial" w:hAnsi="Arial" w:cs="Arial"/>
                <w:bCs/>
                <w:i/>
                <w:iCs/>
                <w:sz w:val="16"/>
                <w:szCs w:val="16"/>
              </w:rPr>
            </w:pPr>
            <w:r w:rsidRPr="007B37DB">
              <w:rPr>
                <w:rFonts w:ascii="Arial" w:hAnsi="Arial" w:cs="Arial"/>
                <w:bCs/>
                <w:i/>
                <w:iCs/>
                <w:sz w:val="16"/>
                <w:szCs w:val="16"/>
              </w:rPr>
              <w:t>https://www.croris.hr/</w:t>
            </w:r>
          </w:p>
          <w:p w14:paraId="0B8A7409" w14:textId="77777777" w:rsidR="006979D9" w:rsidRPr="007B37DB" w:rsidRDefault="006979D9" w:rsidP="006979D9">
            <w:pPr>
              <w:rPr>
                <w:rFonts w:ascii="Arial" w:hAnsi="Arial" w:cs="Arial"/>
                <w:bCs/>
                <w:i/>
                <w:iCs/>
                <w:sz w:val="16"/>
                <w:szCs w:val="16"/>
              </w:rPr>
            </w:pPr>
            <w:r w:rsidRPr="007B37DB">
              <w:rPr>
                <w:rFonts w:ascii="Arial" w:hAnsi="Arial" w:cs="Arial"/>
                <w:bCs/>
                <w:i/>
                <w:iCs/>
                <w:sz w:val="16"/>
                <w:szCs w:val="16"/>
              </w:rPr>
              <w:t>people/profile/1740</w:t>
            </w:r>
          </w:p>
        </w:tc>
        <w:tc>
          <w:tcPr>
            <w:tcW w:w="1928" w:type="dxa"/>
            <w:vAlign w:val="center"/>
          </w:tcPr>
          <w:p w14:paraId="599241D4" w14:textId="77777777" w:rsidR="006979D9" w:rsidRPr="007B37DB" w:rsidRDefault="006979D9" w:rsidP="006979D9">
            <w:pPr>
              <w:rPr>
                <w:rFonts w:ascii="Arial" w:hAnsi="Arial" w:cs="Arial"/>
                <w:bCs/>
                <w:i/>
                <w:iCs/>
                <w:sz w:val="16"/>
                <w:szCs w:val="16"/>
              </w:rPr>
            </w:pPr>
            <w:r w:rsidRPr="007B37DB">
              <w:rPr>
                <w:rFonts w:ascii="Arial" w:hAnsi="Arial" w:cs="Arial"/>
                <w:bCs/>
                <w:i/>
                <w:iCs/>
                <w:sz w:val="16"/>
                <w:szCs w:val="16"/>
              </w:rPr>
              <w:t>https://www.croris.hr/</w:t>
            </w:r>
          </w:p>
          <w:p w14:paraId="5AF44392"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people/profile/42906</w:t>
            </w:r>
          </w:p>
        </w:tc>
        <w:tc>
          <w:tcPr>
            <w:tcW w:w="1928" w:type="dxa"/>
            <w:vAlign w:val="center"/>
          </w:tcPr>
          <w:p w14:paraId="67D124E8" w14:textId="77777777" w:rsidR="006979D9" w:rsidRPr="007B37DB" w:rsidRDefault="006979D9" w:rsidP="006979D9">
            <w:pPr>
              <w:rPr>
                <w:rFonts w:ascii="Arial" w:hAnsi="Arial" w:cs="Arial"/>
                <w:bCs/>
                <w:i/>
                <w:iCs/>
                <w:sz w:val="16"/>
                <w:szCs w:val="16"/>
              </w:rPr>
            </w:pPr>
            <w:r w:rsidRPr="007B37DB">
              <w:rPr>
                <w:rFonts w:ascii="Arial" w:hAnsi="Arial" w:cs="Arial"/>
                <w:bCs/>
                <w:i/>
                <w:iCs/>
                <w:sz w:val="16"/>
                <w:szCs w:val="16"/>
              </w:rPr>
              <w:t>https://www.croris.hr/</w:t>
            </w:r>
          </w:p>
          <w:p w14:paraId="5D81D58F"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people/profile/15036</w:t>
            </w:r>
          </w:p>
        </w:tc>
        <w:tc>
          <w:tcPr>
            <w:tcW w:w="1928" w:type="dxa"/>
            <w:vAlign w:val="center"/>
          </w:tcPr>
          <w:p w14:paraId="0AE3234A" w14:textId="77777777" w:rsidR="006979D9" w:rsidRPr="007B37DB" w:rsidRDefault="006979D9" w:rsidP="006979D9">
            <w:pPr>
              <w:rPr>
                <w:rFonts w:ascii="Arial" w:hAnsi="Arial" w:cs="Arial"/>
                <w:i/>
                <w:iCs/>
                <w:sz w:val="16"/>
                <w:szCs w:val="16"/>
              </w:rPr>
            </w:pPr>
            <w:r w:rsidRPr="007B37DB">
              <w:rPr>
                <w:rFonts w:ascii="Arial" w:hAnsi="Arial" w:cs="Arial"/>
                <w:i/>
                <w:iCs/>
                <w:sz w:val="16"/>
                <w:szCs w:val="16"/>
              </w:rPr>
              <w:t>https://www.croris.hr/</w:t>
            </w:r>
          </w:p>
          <w:p w14:paraId="2F674433" w14:textId="46CD84CE" w:rsidR="006979D9" w:rsidRPr="007B37DB" w:rsidRDefault="006979D9" w:rsidP="006979D9">
            <w:pPr>
              <w:rPr>
                <w:rFonts w:ascii="Arial" w:hAnsi="Arial" w:cs="Arial"/>
                <w:bCs/>
                <w:i/>
                <w:iCs/>
                <w:sz w:val="16"/>
                <w:szCs w:val="16"/>
              </w:rPr>
            </w:pPr>
            <w:r w:rsidRPr="007B37DB">
              <w:rPr>
                <w:rFonts w:ascii="Arial" w:hAnsi="Arial" w:cs="Arial"/>
                <w:i/>
                <w:iCs/>
                <w:sz w:val="16"/>
                <w:szCs w:val="16"/>
              </w:rPr>
              <w:t>people/profile/31055</w:t>
            </w:r>
          </w:p>
        </w:tc>
      </w:tr>
      <w:tr w:rsidR="006979D9" w:rsidRPr="007B37DB" w14:paraId="2C303A75" w14:textId="06DC90D1" w:rsidTr="00201F16">
        <w:trPr>
          <w:cantSplit/>
          <w:trHeight w:val="304"/>
        </w:trPr>
        <w:tc>
          <w:tcPr>
            <w:tcW w:w="2238" w:type="dxa"/>
            <w:vAlign w:val="center"/>
          </w:tcPr>
          <w:p w14:paraId="4164F07F"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Title</w:t>
            </w:r>
          </w:p>
        </w:tc>
        <w:tc>
          <w:tcPr>
            <w:tcW w:w="1928" w:type="dxa"/>
            <w:vAlign w:val="center"/>
          </w:tcPr>
          <w:p w14:paraId="4201DB94"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Full professor</w:t>
            </w:r>
          </w:p>
        </w:tc>
        <w:tc>
          <w:tcPr>
            <w:tcW w:w="1928" w:type="dxa"/>
            <w:vAlign w:val="center"/>
          </w:tcPr>
          <w:p w14:paraId="5C51884B"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lecturer</w:t>
            </w:r>
          </w:p>
        </w:tc>
        <w:tc>
          <w:tcPr>
            <w:tcW w:w="1928" w:type="dxa"/>
            <w:vAlign w:val="center"/>
          </w:tcPr>
          <w:p w14:paraId="3EE682AF"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full professor</w:t>
            </w:r>
          </w:p>
        </w:tc>
        <w:tc>
          <w:tcPr>
            <w:tcW w:w="1928" w:type="dxa"/>
            <w:vAlign w:val="center"/>
          </w:tcPr>
          <w:p w14:paraId="2D97712D" w14:textId="556CB225" w:rsidR="006979D9" w:rsidRPr="007B37DB" w:rsidRDefault="006979D9" w:rsidP="006979D9">
            <w:pPr>
              <w:rPr>
                <w:rFonts w:ascii="Arial" w:hAnsi="Arial" w:cs="Arial"/>
                <w:bCs/>
                <w:i/>
                <w:iCs/>
                <w:sz w:val="16"/>
                <w:szCs w:val="16"/>
              </w:rPr>
            </w:pPr>
            <w:r w:rsidRPr="007B37DB">
              <w:rPr>
                <w:rFonts w:ascii="Arial" w:hAnsi="Arial" w:cs="Arial"/>
                <w:i/>
                <w:iCs/>
                <w:sz w:val="16"/>
                <w:szCs w:val="16"/>
              </w:rPr>
              <w:t>assistant professor</w:t>
            </w:r>
          </w:p>
        </w:tc>
      </w:tr>
      <w:tr w:rsidR="006979D9" w:rsidRPr="007B37DB" w14:paraId="09C1ABE5" w14:textId="2BA8A9DA" w:rsidTr="00201F16">
        <w:trPr>
          <w:cantSplit/>
          <w:trHeight w:val="304"/>
        </w:trPr>
        <w:tc>
          <w:tcPr>
            <w:tcW w:w="2238" w:type="dxa"/>
            <w:vAlign w:val="center"/>
          </w:tcPr>
          <w:p w14:paraId="513F6DE6"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Territory</w:t>
            </w:r>
          </w:p>
        </w:tc>
        <w:tc>
          <w:tcPr>
            <w:tcW w:w="1928" w:type="dxa"/>
            <w:vAlign w:val="center"/>
          </w:tcPr>
          <w:p w14:paraId="48069043"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Biotechnical sciences</w:t>
            </w:r>
          </w:p>
        </w:tc>
        <w:tc>
          <w:tcPr>
            <w:tcW w:w="1928" w:type="dxa"/>
            <w:vAlign w:val="center"/>
          </w:tcPr>
          <w:p w14:paraId="3ED92B56"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English studies</w:t>
            </w:r>
          </w:p>
        </w:tc>
        <w:tc>
          <w:tcPr>
            <w:tcW w:w="1928" w:type="dxa"/>
            <w:vAlign w:val="center"/>
          </w:tcPr>
          <w:p w14:paraId="2C6069A5"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natural sciences</w:t>
            </w:r>
          </w:p>
        </w:tc>
        <w:tc>
          <w:tcPr>
            <w:tcW w:w="1928" w:type="dxa"/>
            <w:vAlign w:val="center"/>
          </w:tcPr>
          <w:p w14:paraId="3FEF3873" w14:textId="45FB1114" w:rsidR="006979D9" w:rsidRPr="007B37DB" w:rsidRDefault="006979D9" w:rsidP="006979D9">
            <w:pPr>
              <w:rPr>
                <w:rFonts w:ascii="Arial" w:hAnsi="Arial" w:cs="Arial"/>
                <w:bCs/>
                <w:i/>
                <w:iCs/>
                <w:sz w:val="16"/>
                <w:szCs w:val="16"/>
              </w:rPr>
            </w:pPr>
            <w:r w:rsidRPr="007B37DB">
              <w:rPr>
                <w:rFonts w:ascii="Arial" w:hAnsi="Arial" w:cs="Arial"/>
                <w:i/>
                <w:iCs/>
                <w:sz w:val="16"/>
                <w:szCs w:val="16"/>
              </w:rPr>
              <w:t>social sciences</w:t>
            </w:r>
          </w:p>
        </w:tc>
      </w:tr>
      <w:tr w:rsidR="006979D9" w:rsidRPr="007B37DB" w14:paraId="6E56ECA2" w14:textId="1C459273" w:rsidTr="00201F16">
        <w:trPr>
          <w:cantSplit/>
          <w:trHeight w:val="304"/>
        </w:trPr>
        <w:tc>
          <w:tcPr>
            <w:tcW w:w="2238" w:type="dxa"/>
            <w:vAlign w:val="center"/>
          </w:tcPr>
          <w:p w14:paraId="65EC3892"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Field</w:t>
            </w:r>
          </w:p>
        </w:tc>
        <w:tc>
          <w:tcPr>
            <w:tcW w:w="1928" w:type="dxa"/>
            <w:vAlign w:val="center"/>
          </w:tcPr>
          <w:p w14:paraId="33D77936"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Agriculture</w:t>
            </w:r>
          </w:p>
        </w:tc>
        <w:tc>
          <w:tcPr>
            <w:tcW w:w="1928" w:type="dxa"/>
            <w:vAlign w:val="center"/>
          </w:tcPr>
          <w:p w14:paraId="6C51DF09"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philology</w:t>
            </w:r>
          </w:p>
        </w:tc>
        <w:tc>
          <w:tcPr>
            <w:tcW w:w="1928" w:type="dxa"/>
            <w:vAlign w:val="center"/>
          </w:tcPr>
          <w:p w14:paraId="1BE654FB"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chemistry</w:t>
            </w:r>
          </w:p>
        </w:tc>
        <w:tc>
          <w:tcPr>
            <w:tcW w:w="1928" w:type="dxa"/>
            <w:vAlign w:val="center"/>
          </w:tcPr>
          <w:p w14:paraId="045AEC90" w14:textId="4BCB0BB9" w:rsidR="006979D9" w:rsidRPr="007B37DB" w:rsidRDefault="006979D9" w:rsidP="006979D9">
            <w:pPr>
              <w:rPr>
                <w:rFonts w:ascii="Arial" w:hAnsi="Arial" w:cs="Arial"/>
                <w:bCs/>
                <w:i/>
                <w:iCs/>
                <w:sz w:val="16"/>
                <w:szCs w:val="16"/>
              </w:rPr>
            </w:pPr>
            <w:r w:rsidRPr="007B37DB">
              <w:rPr>
                <w:rFonts w:ascii="Arial" w:hAnsi="Arial" w:cs="Arial"/>
                <w:i/>
                <w:iCs/>
                <w:sz w:val="16"/>
                <w:szCs w:val="16"/>
              </w:rPr>
              <w:t>economics</w:t>
            </w:r>
          </w:p>
        </w:tc>
      </w:tr>
      <w:tr w:rsidR="006979D9" w:rsidRPr="007B37DB" w14:paraId="48AA753F" w14:textId="64A90679" w:rsidTr="00201F16">
        <w:trPr>
          <w:cantSplit/>
          <w:trHeight w:val="304"/>
        </w:trPr>
        <w:tc>
          <w:tcPr>
            <w:tcW w:w="2238" w:type="dxa"/>
            <w:vAlign w:val="center"/>
          </w:tcPr>
          <w:p w14:paraId="17C0FFAF"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Parent institution</w:t>
            </w:r>
          </w:p>
        </w:tc>
        <w:tc>
          <w:tcPr>
            <w:tcW w:w="1928" w:type="dxa"/>
            <w:vAlign w:val="center"/>
          </w:tcPr>
          <w:p w14:paraId="0E15FCEB"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Faculty of Maritime Studies, Split</w:t>
            </w:r>
          </w:p>
        </w:tc>
        <w:tc>
          <w:tcPr>
            <w:tcW w:w="1928" w:type="dxa"/>
            <w:vAlign w:val="center"/>
          </w:tcPr>
          <w:p w14:paraId="7C947379"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Faculty of Maritime Studies in Split</w:t>
            </w:r>
          </w:p>
        </w:tc>
        <w:tc>
          <w:tcPr>
            <w:tcW w:w="1928" w:type="dxa"/>
            <w:vAlign w:val="center"/>
          </w:tcPr>
          <w:p w14:paraId="661EDA52"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Faculty of Chemical Technology</w:t>
            </w:r>
          </w:p>
        </w:tc>
        <w:tc>
          <w:tcPr>
            <w:tcW w:w="1928" w:type="dxa"/>
            <w:vAlign w:val="center"/>
          </w:tcPr>
          <w:p w14:paraId="2F3DB1BC" w14:textId="478DA1C8" w:rsidR="006979D9" w:rsidRPr="007B37DB" w:rsidRDefault="006979D9" w:rsidP="006979D9">
            <w:pPr>
              <w:rPr>
                <w:rFonts w:ascii="Arial" w:hAnsi="Arial" w:cs="Arial"/>
                <w:bCs/>
                <w:i/>
                <w:iCs/>
                <w:sz w:val="16"/>
                <w:szCs w:val="16"/>
              </w:rPr>
            </w:pPr>
            <w:r w:rsidRPr="007B37DB">
              <w:rPr>
                <w:rFonts w:ascii="Arial" w:hAnsi="Arial" w:cs="Arial"/>
                <w:i/>
                <w:iCs/>
                <w:sz w:val="16"/>
                <w:szCs w:val="16"/>
              </w:rPr>
              <w:t>Faculty of Economics in Split</w:t>
            </w:r>
          </w:p>
        </w:tc>
      </w:tr>
      <w:tr w:rsidR="006979D9" w:rsidRPr="007B37DB" w14:paraId="38EC52BA" w14:textId="5E79EEB9" w:rsidTr="00201F16">
        <w:trPr>
          <w:cantSplit/>
          <w:trHeight w:val="304"/>
        </w:trPr>
        <w:tc>
          <w:tcPr>
            <w:tcW w:w="2238" w:type="dxa"/>
            <w:vAlign w:val="center"/>
          </w:tcPr>
          <w:p w14:paraId="4E60DC96"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Type of employment</w:t>
            </w:r>
          </w:p>
        </w:tc>
        <w:tc>
          <w:tcPr>
            <w:tcW w:w="1928" w:type="dxa"/>
          </w:tcPr>
          <w:p w14:paraId="336EC9EE"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Permanent employment contract</w:t>
            </w:r>
          </w:p>
        </w:tc>
        <w:tc>
          <w:tcPr>
            <w:tcW w:w="1928" w:type="dxa"/>
          </w:tcPr>
          <w:p w14:paraId="3C459092"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Permanent employment contract</w:t>
            </w:r>
          </w:p>
        </w:tc>
        <w:tc>
          <w:tcPr>
            <w:tcW w:w="1928" w:type="dxa"/>
          </w:tcPr>
          <w:p w14:paraId="53C7F419"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Permanent employment contract</w:t>
            </w:r>
          </w:p>
        </w:tc>
        <w:tc>
          <w:tcPr>
            <w:tcW w:w="1928" w:type="dxa"/>
          </w:tcPr>
          <w:p w14:paraId="3EE3BAF4" w14:textId="1F844CE0" w:rsidR="006979D9" w:rsidRPr="007B37DB" w:rsidRDefault="006979D9" w:rsidP="006979D9">
            <w:pPr>
              <w:rPr>
                <w:rFonts w:ascii="Arial" w:hAnsi="Arial" w:cs="Arial"/>
                <w:bCs/>
                <w:i/>
                <w:iCs/>
                <w:sz w:val="16"/>
                <w:szCs w:val="16"/>
              </w:rPr>
            </w:pPr>
            <w:r w:rsidRPr="007B37DB">
              <w:rPr>
                <w:rFonts w:ascii="Arial" w:hAnsi="Arial" w:cs="Arial"/>
                <w:bCs/>
                <w:i/>
                <w:iCs/>
                <w:sz w:val="16"/>
                <w:szCs w:val="16"/>
              </w:rPr>
              <w:t>Permanent employment contract</w:t>
            </w:r>
          </w:p>
        </w:tc>
      </w:tr>
      <w:tr w:rsidR="006979D9" w:rsidRPr="007B37DB" w14:paraId="5BA1A241" w14:textId="43B69B88" w:rsidTr="00201F16">
        <w:trPr>
          <w:cantSplit/>
          <w:trHeight w:val="304"/>
        </w:trPr>
        <w:tc>
          <w:tcPr>
            <w:tcW w:w="2238" w:type="dxa"/>
            <w:vAlign w:val="center"/>
          </w:tcPr>
          <w:p w14:paraId="5D2E75C5"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Percentage of employment at the University</w:t>
            </w:r>
          </w:p>
        </w:tc>
        <w:tc>
          <w:tcPr>
            <w:tcW w:w="1928" w:type="dxa"/>
            <w:vAlign w:val="center"/>
          </w:tcPr>
          <w:p w14:paraId="4B97283D"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100%</w:t>
            </w:r>
          </w:p>
        </w:tc>
        <w:tc>
          <w:tcPr>
            <w:tcW w:w="1928" w:type="dxa"/>
            <w:vAlign w:val="center"/>
          </w:tcPr>
          <w:p w14:paraId="00EF9164"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01A96C05"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100%</w:t>
            </w:r>
          </w:p>
        </w:tc>
        <w:tc>
          <w:tcPr>
            <w:tcW w:w="1928" w:type="dxa"/>
            <w:vAlign w:val="center"/>
          </w:tcPr>
          <w:p w14:paraId="163BEB66" w14:textId="3185F156" w:rsidR="006979D9" w:rsidRPr="007B37DB" w:rsidRDefault="006979D9" w:rsidP="006979D9">
            <w:pPr>
              <w:rPr>
                <w:rFonts w:ascii="Arial" w:hAnsi="Arial" w:cs="Arial"/>
                <w:bCs/>
                <w:i/>
                <w:iCs/>
                <w:sz w:val="16"/>
                <w:szCs w:val="16"/>
              </w:rPr>
            </w:pPr>
            <w:r w:rsidRPr="007B37DB">
              <w:rPr>
                <w:rFonts w:ascii="Arial" w:hAnsi="Arial" w:cs="Arial"/>
                <w:i/>
                <w:iCs/>
                <w:sz w:val="16"/>
                <w:szCs w:val="16"/>
              </w:rPr>
              <w:t>full time</w:t>
            </w:r>
          </w:p>
        </w:tc>
      </w:tr>
      <w:tr w:rsidR="006979D9" w:rsidRPr="007B37DB" w14:paraId="060EFD85" w14:textId="0354F499" w:rsidTr="00201F16">
        <w:trPr>
          <w:cantSplit/>
          <w:trHeight w:val="304"/>
        </w:trPr>
        <w:tc>
          <w:tcPr>
            <w:tcW w:w="2238" w:type="dxa"/>
            <w:vAlign w:val="center"/>
          </w:tcPr>
          <w:p w14:paraId="62DA83EB"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Teaching load at home institution</w:t>
            </w:r>
          </w:p>
        </w:tc>
        <w:tc>
          <w:tcPr>
            <w:tcW w:w="1928" w:type="dxa"/>
            <w:vAlign w:val="center"/>
          </w:tcPr>
          <w:p w14:paraId="12EC2921"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100%</w:t>
            </w:r>
          </w:p>
        </w:tc>
        <w:tc>
          <w:tcPr>
            <w:tcW w:w="1928" w:type="dxa"/>
            <w:vAlign w:val="center"/>
          </w:tcPr>
          <w:p w14:paraId="08F29808"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5DBF117E"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45%</w:t>
            </w:r>
          </w:p>
        </w:tc>
        <w:tc>
          <w:tcPr>
            <w:tcW w:w="1928" w:type="dxa"/>
            <w:vAlign w:val="center"/>
          </w:tcPr>
          <w:p w14:paraId="20EB1157" w14:textId="7A88406A" w:rsidR="006979D9" w:rsidRPr="007B37DB" w:rsidRDefault="006979D9" w:rsidP="006979D9">
            <w:pPr>
              <w:rPr>
                <w:rFonts w:ascii="Arial" w:hAnsi="Arial" w:cs="Arial"/>
                <w:bCs/>
                <w:i/>
                <w:iCs/>
                <w:sz w:val="16"/>
                <w:szCs w:val="16"/>
              </w:rPr>
            </w:pPr>
            <w:r w:rsidRPr="007B37DB">
              <w:rPr>
                <w:rFonts w:ascii="Arial" w:hAnsi="Arial" w:cs="Arial"/>
                <w:i/>
                <w:iCs/>
                <w:sz w:val="16"/>
                <w:szCs w:val="16"/>
              </w:rPr>
              <w:t>48.90%</w:t>
            </w:r>
          </w:p>
        </w:tc>
      </w:tr>
      <w:tr w:rsidR="006979D9" w:rsidRPr="007B37DB" w14:paraId="7B90D9D8" w14:textId="24844DB1" w:rsidTr="00201F16">
        <w:trPr>
          <w:cantSplit/>
          <w:trHeight w:val="434"/>
        </w:trPr>
        <w:tc>
          <w:tcPr>
            <w:tcW w:w="2238" w:type="dxa"/>
            <w:vAlign w:val="center"/>
          </w:tcPr>
          <w:p w14:paraId="08209CA1"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Burden on external institutions</w:t>
            </w:r>
          </w:p>
        </w:tc>
        <w:tc>
          <w:tcPr>
            <w:tcW w:w="1928" w:type="dxa"/>
            <w:vAlign w:val="center"/>
          </w:tcPr>
          <w:p w14:paraId="7975BAAB"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34872AD5"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4082F8D5"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5C664D54" w14:textId="581C09FC" w:rsidR="006979D9" w:rsidRPr="007B37DB" w:rsidRDefault="006979D9" w:rsidP="006979D9">
            <w:pPr>
              <w:rPr>
                <w:rFonts w:ascii="Arial" w:eastAsia="Calibri" w:hAnsi="Arial" w:cs="Arial"/>
                <w:bCs/>
                <w:i/>
                <w:iCs/>
                <w:sz w:val="16"/>
                <w:szCs w:val="16"/>
              </w:rPr>
            </w:pPr>
            <w:r w:rsidRPr="007B37DB">
              <w:rPr>
                <w:rFonts w:ascii="Arial" w:hAnsi="Arial" w:cs="Arial"/>
                <w:i/>
                <w:iCs/>
                <w:sz w:val="16"/>
                <w:szCs w:val="16"/>
              </w:rPr>
              <w:t>30P SEA STUDY, 2*30P FESB</w:t>
            </w:r>
          </w:p>
        </w:tc>
      </w:tr>
      <w:tr w:rsidR="006979D9" w:rsidRPr="007B37DB" w14:paraId="3FA9E87C" w14:textId="1A26251A" w:rsidTr="00201F16">
        <w:trPr>
          <w:cantSplit/>
          <w:trHeight w:val="434"/>
        </w:trPr>
        <w:tc>
          <w:tcPr>
            <w:tcW w:w="2238" w:type="dxa"/>
            <w:vAlign w:val="center"/>
          </w:tcPr>
          <w:p w14:paraId="7F0224D5"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Expected workload for the new study program</w:t>
            </w:r>
          </w:p>
        </w:tc>
        <w:tc>
          <w:tcPr>
            <w:tcW w:w="1928" w:type="dxa"/>
            <w:vAlign w:val="center"/>
          </w:tcPr>
          <w:p w14:paraId="66158355"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162</w:t>
            </w:r>
          </w:p>
        </w:tc>
        <w:tc>
          <w:tcPr>
            <w:tcW w:w="1928" w:type="dxa"/>
            <w:vAlign w:val="center"/>
          </w:tcPr>
          <w:p w14:paraId="625C4FE2"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81</w:t>
            </w:r>
          </w:p>
        </w:tc>
        <w:tc>
          <w:tcPr>
            <w:tcW w:w="1928" w:type="dxa"/>
            <w:vAlign w:val="center"/>
          </w:tcPr>
          <w:p w14:paraId="0A71828C"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162</w:t>
            </w:r>
          </w:p>
        </w:tc>
        <w:tc>
          <w:tcPr>
            <w:tcW w:w="1928" w:type="dxa"/>
            <w:vAlign w:val="center"/>
          </w:tcPr>
          <w:p w14:paraId="42D57AB1" w14:textId="46B7DC8B" w:rsidR="006979D9" w:rsidRPr="007B37DB" w:rsidRDefault="006979D9" w:rsidP="006979D9">
            <w:pPr>
              <w:rPr>
                <w:rFonts w:ascii="Arial" w:eastAsia="Calibri" w:hAnsi="Arial" w:cs="Arial"/>
                <w:bCs/>
                <w:i/>
                <w:iCs/>
                <w:sz w:val="16"/>
                <w:szCs w:val="16"/>
              </w:rPr>
            </w:pPr>
            <w:r w:rsidRPr="007B37DB">
              <w:rPr>
                <w:rFonts w:ascii="Arial" w:hAnsi="Arial" w:cs="Arial"/>
                <w:i/>
                <w:iCs/>
                <w:sz w:val="16"/>
                <w:szCs w:val="16"/>
              </w:rPr>
              <w:t>162</w:t>
            </w:r>
          </w:p>
        </w:tc>
      </w:tr>
      <w:tr w:rsidR="006979D9" w:rsidRPr="007B37DB" w14:paraId="4B062FC6" w14:textId="334AC891" w:rsidTr="00201F16">
        <w:trPr>
          <w:cantSplit/>
          <w:trHeight w:val="248"/>
        </w:trPr>
        <w:tc>
          <w:tcPr>
            <w:tcW w:w="2238" w:type="dxa"/>
            <w:vAlign w:val="center"/>
          </w:tcPr>
          <w:p w14:paraId="7448BCA7"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Anticipated workload at the home institution</w:t>
            </w:r>
          </w:p>
        </w:tc>
        <w:tc>
          <w:tcPr>
            <w:tcW w:w="1928" w:type="dxa"/>
            <w:vAlign w:val="center"/>
          </w:tcPr>
          <w:p w14:paraId="26546928"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0F52F7AE"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7CF48102"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810 working hours</w:t>
            </w:r>
          </w:p>
        </w:tc>
        <w:tc>
          <w:tcPr>
            <w:tcW w:w="1928" w:type="dxa"/>
            <w:vAlign w:val="center"/>
          </w:tcPr>
          <w:p w14:paraId="6C7F930A" w14:textId="16948BBA" w:rsidR="006979D9" w:rsidRPr="007B37DB" w:rsidRDefault="006979D9" w:rsidP="006979D9">
            <w:pPr>
              <w:rPr>
                <w:rFonts w:ascii="Arial" w:hAnsi="Arial" w:cs="Arial"/>
                <w:bCs/>
                <w:i/>
                <w:iCs/>
                <w:sz w:val="16"/>
                <w:szCs w:val="16"/>
              </w:rPr>
            </w:pPr>
            <w:r w:rsidRPr="007B37DB">
              <w:rPr>
                <w:rFonts w:ascii="Arial" w:hAnsi="Arial" w:cs="Arial"/>
                <w:i/>
                <w:iCs/>
                <w:sz w:val="16"/>
                <w:szCs w:val="16"/>
              </w:rPr>
              <w:t>-</w:t>
            </w:r>
          </w:p>
        </w:tc>
      </w:tr>
      <w:tr w:rsidR="006979D9" w:rsidRPr="007B37DB" w14:paraId="3C1550C4" w14:textId="4883AE1B" w:rsidTr="00201F16">
        <w:trPr>
          <w:cantSplit/>
          <w:trHeight w:val="434"/>
        </w:trPr>
        <w:tc>
          <w:tcPr>
            <w:tcW w:w="2238" w:type="dxa"/>
            <w:vAlign w:val="center"/>
          </w:tcPr>
          <w:p w14:paraId="4763971F"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Anticipated burden on external institutions</w:t>
            </w:r>
          </w:p>
        </w:tc>
        <w:tc>
          <w:tcPr>
            <w:tcW w:w="1928" w:type="dxa"/>
            <w:vAlign w:val="center"/>
          </w:tcPr>
          <w:p w14:paraId="3ADD4F71"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573D8016"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6D67A441"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20B20BE0" w14:textId="5BC12022" w:rsidR="006979D9" w:rsidRPr="007B37DB" w:rsidRDefault="006979D9" w:rsidP="006979D9">
            <w:pPr>
              <w:rPr>
                <w:rFonts w:ascii="Arial" w:eastAsia="Calibri" w:hAnsi="Arial" w:cs="Arial"/>
                <w:bCs/>
                <w:i/>
                <w:iCs/>
                <w:sz w:val="16"/>
                <w:szCs w:val="16"/>
              </w:rPr>
            </w:pPr>
            <w:r w:rsidRPr="007B37DB">
              <w:rPr>
                <w:rFonts w:ascii="Arial" w:hAnsi="Arial" w:cs="Arial"/>
                <w:i/>
                <w:iCs/>
                <w:sz w:val="16"/>
                <w:szCs w:val="16"/>
              </w:rPr>
              <w:t>-</w:t>
            </w:r>
          </w:p>
        </w:tc>
      </w:tr>
      <w:tr w:rsidR="006979D9" w:rsidRPr="007B37DB" w14:paraId="3930F6BD" w14:textId="68E47AB6" w:rsidTr="00201F16">
        <w:trPr>
          <w:cantSplit/>
          <w:trHeight w:val="434"/>
        </w:trPr>
        <w:tc>
          <w:tcPr>
            <w:tcW w:w="2238" w:type="dxa"/>
            <w:vAlign w:val="center"/>
          </w:tcPr>
          <w:p w14:paraId="18C8527C" w14:textId="55AE4948"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Scientific and review papers in the last 5 years (total)</w:t>
            </w:r>
          </w:p>
        </w:tc>
        <w:tc>
          <w:tcPr>
            <w:tcW w:w="1928" w:type="dxa"/>
            <w:vAlign w:val="center"/>
          </w:tcPr>
          <w:p w14:paraId="773A9666"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23</w:t>
            </w:r>
          </w:p>
        </w:tc>
        <w:tc>
          <w:tcPr>
            <w:tcW w:w="1928" w:type="dxa"/>
            <w:vAlign w:val="center"/>
          </w:tcPr>
          <w:p w14:paraId="1DA8ADC9"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12</w:t>
            </w:r>
          </w:p>
        </w:tc>
        <w:tc>
          <w:tcPr>
            <w:tcW w:w="1928" w:type="dxa"/>
            <w:vAlign w:val="center"/>
          </w:tcPr>
          <w:p w14:paraId="6B1FACB1"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27</w:t>
            </w:r>
          </w:p>
        </w:tc>
        <w:tc>
          <w:tcPr>
            <w:tcW w:w="1928" w:type="dxa"/>
            <w:vAlign w:val="center"/>
          </w:tcPr>
          <w:p w14:paraId="2C7C4E2E" w14:textId="1AFA8FB8" w:rsidR="006979D9" w:rsidRPr="007B37DB" w:rsidRDefault="006979D9" w:rsidP="006979D9">
            <w:pPr>
              <w:rPr>
                <w:rFonts w:ascii="Arial" w:hAnsi="Arial" w:cs="Arial"/>
                <w:bCs/>
                <w:i/>
                <w:iCs/>
                <w:sz w:val="16"/>
                <w:szCs w:val="16"/>
              </w:rPr>
            </w:pPr>
            <w:r w:rsidRPr="007B37DB">
              <w:rPr>
                <w:rFonts w:ascii="Arial" w:hAnsi="Arial" w:cs="Arial"/>
                <w:i/>
                <w:iCs/>
                <w:sz w:val="16"/>
                <w:szCs w:val="16"/>
              </w:rPr>
              <w:t>9</w:t>
            </w:r>
          </w:p>
        </w:tc>
      </w:tr>
      <w:tr w:rsidR="006979D9" w:rsidRPr="007B37DB" w14:paraId="1CC18AA0" w14:textId="7EF0FD5C" w:rsidTr="00201F16">
        <w:trPr>
          <w:cantSplit/>
          <w:trHeight w:val="304"/>
        </w:trPr>
        <w:tc>
          <w:tcPr>
            <w:tcW w:w="2238" w:type="dxa"/>
            <w:vAlign w:val="center"/>
          </w:tcPr>
          <w:p w14:paraId="267694FE" w14:textId="76F9513B"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Professional papers in the last 5 years (total)</w:t>
            </w:r>
          </w:p>
        </w:tc>
        <w:tc>
          <w:tcPr>
            <w:tcW w:w="1928" w:type="dxa"/>
            <w:vAlign w:val="center"/>
          </w:tcPr>
          <w:p w14:paraId="41BCC468"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01C7A460"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4</w:t>
            </w:r>
          </w:p>
        </w:tc>
        <w:tc>
          <w:tcPr>
            <w:tcW w:w="1928" w:type="dxa"/>
            <w:vAlign w:val="center"/>
          </w:tcPr>
          <w:p w14:paraId="62F99B23"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4072A7C8" w14:textId="196857BE" w:rsidR="006979D9" w:rsidRPr="007B37DB" w:rsidRDefault="006979D9" w:rsidP="006979D9">
            <w:pPr>
              <w:rPr>
                <w:rFonts w:ascii="Arial" w:eastAsia="Calibri" w:hAnsi="Arial" w:cs="Arial"/>
                <w:bCs/>
                <w:i/>
                <w:iCs/>
                <w:sz w:val="16"/>
                <w:szCs w:val="16"/>
              </w:rPr>
            </w:pPr>
            <w:r w:rsidRPr="007B37DB">
              <w:rPr>
                <w:rFonts w:ascii="Arial" w:hAnsi="Arial" w:cs="Arial"/>
                <w:i/>
                <w:iCs/>
                <w:sz w:val="16"/>
                <w:szCs w:val="16"/>
              </w:rPr>
              <w:t>0</w:t>
            </w:r>
          </w:p>
        </w:tc>
      </w:tr>
      <w:tr w:rsidR="006979D9" w:rsidRPr="007B37DB" w14:paraId="0EDD9771" w14:textId="4584C395" w:rsidTr="00201F16">
        <w:trPr>
          <w:cantSplit/>
          <w:trHeight w:val="304"/>
        </w:trPr>
        <w:tc>
          <w:tcPr>
            <w:tcW w:w="2238" w:type="dxa"/>
            <w:vAlign w:val="center"/>
          </w:tcPr>
          <w:p w14:paraId="47EFDEBC" w14:textId="4829644A"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Total number of citations (specify database)</w:t>
            </w:r>
          </w:p>
        </w:tc>
        <w:tc>
          <w:tcPr>
            <w:tcW w:w="1928" w:type="dxa"/>
            <w:vAlign w:val="center"/>
          </w:tcPr>
          <w:p w14:paraId="683109AD"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319 (Google Scholar)</w:t>
            </w:r>
          </w:p>
        </w:tc>
        <w:tc>
          <w:tcPr>
            <w:tcW w:w="1928" w:type="dxa"/>
            <w:vAlign w:val="center"/>
          </w:tcPr>
          <w:p w14:paraId="3C4D0D7C"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45 (Scopus)</w:t>
            </w:r>
          </w:p>
        </w:tc>
        <w:tc>
          <w:tcPr>
            <w:tcW w:w="1928" w:type="dxa"/>
            <w:vAlign w:val="center"/>
          </w:tcPr>
          <w:p w14:paraId="730B2D81"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Scopus (1210)</w:t>
            </w:r>
          </w:p>
        </w:tc>
        <w:tc>
          <w:tcPr>
            <w:tcW w:w="1928" w:type="dxa"/>
            <w:vAlign w:val="center"/>
          </w:tcPr>
          <w:p w14:paraId="2AD45DB6" w14:textId="52FADBF4" w:rsidR="006979D9" w:rsidRPr="007B37DB" w:rsidRDefault="006979D9" w:rsidP="006979D9">
            <w:pPr>
              <w:rPr>
                <w:rFonts w:ascii="Arial" w:hAnsi="Arial" w:cs="Arial"/>
                <w:bCs/>
                <w:i/>
                <w:iCs/>
                <w:sz w:val="16"/>
                <w:szCs w:val="16"/>
              </w:rPr>
            </w:pPr>
            <w:r w:rsidRPr="007B37DB">
              <w:rPr>
                <w:rFonts w:ascii="Arial" w:hAnsi="Arial" w:cs="Arial"/>
                <w:i/>
                <w:iCs/>
                <w:sz w:val="16"/>
                <w:szCs w:val="16"/>
              </w:rPr>
              <w:t>247 (Google Scholar)</w:t>
            </w:r>
          </w:p>
        </w:tc>
      </w:tr>
      <w:tr w:rsidR="006979D9" w:rsidRPr="007B37DB" w14:paraId="2B431934" w14:textId="4351CCFE" w:rsidTr="00201F16">
        <w:trPr>
          <w:cantSplit/>
          <w:trHeight w:val="304"/>
        </w:trPr>
        <w:tc>
          <w:tcPr>
            <w:tcW w:w="2238" w:type="dxa"/>
            <w:vAlign w:val="center"/>
          </w:tcPr>
          <w:p w14:paraId="66077AFA" w14:textId="312088B5"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Total h-index (specify base)</w:t>
            </w:r>
          </w:p>
        </w:tc>
        <w:tc>
          <w:tcPr>
            <w:tcW w:w="1928" w:type="dxa"/>
            <w:vAlign w:val="center"/>
          </w:tcPr>
          <w:p w14:paraId="4DA76C2A"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9 (Google Scholar)</w:t>
            </w:r>
          </w:p>
        </w:tc>
        <w:tc>
          <w:tcPr>
            <w:tcW w:w="1928" w:type="dxa"/>
            <w:vAlign w:val="center"/>
          </w:tcPr>
          <w:p w14:paraId="2AED752E"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5 (Scopus)</w:t>
            </w:r>
          </w:p>
        </w:tc>
        <w:tc>
          <w:tcPr>
            <w:tcW w:w="1928" w:type="dxa"/>
            <w:vAlign w:val="center"/>
          </w:tcPr>
          <w:p w14:paraId="72B52B17"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Scopus (16)</w:t>
            </w:r>
          </w:p>
        </w:tc>
        <w:tc>
          <w:tcPr>
            <w:tcW w:w="1928" w:type="dxa"/>
            <w:vAlign w:val="center"/>
          </w:tcPr>
          <w:p w14:paraId="35EDBCE8" w14:textId="7CD507DD" w:rsidR="006979D9" w:rsidRPr="007B37DB" w:rsidRDefault="006979D9" w:rsidP="006979D9">
            <w:pPr>
              <w:rPr>
                <w:rFonts w:ascii="Arial" w:hAnsi="Arial" w:cs="Arial"/>
                <w:bCs/>
                <w:i/>
                <w:iCs/>
                <w:sz w:val="16"/>
                <w:szCs w:val="16"/>
              </w:rPr>
            </w:pPr>
            <w:r w:rsidRPr="007B37DB">
              <w:rPr>
                <w:rFonts w:ascii="Arial" w:hAnsi="Arial" w:cs="Arial"/>
                <w:i/>
                <w:iCs/>
                <w:sz w:val="16"/>
                <w:szCs w:val="16"/>
              </w:rPr>
              <w:t>9 (Google Scholar)</w:t>
            </w:r>
          </w:p>
        </w:tc>
      </w:tr>
      <w:tr w:rsidR="006979D9" w:rsidRPr="007B37DB" w14:paraId="562E2CBB" w14:textId="7FA8469D" w:rsidTr="00201F16">
        <w:trPr>
          <w:cantSplit/>
          <w:trHeight w:val="434"/>
        </w:trPr>
        <w:tc>
          <w:tcPr>
            <w:tcW w:w="2238" w:type="dxa"/>
            <w:vAlign w:val="center"/>
          </w:tcPr>
          <w:p w14:paraId="482A9F81"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Leader and/or collaborator on competitive projects (total)</w:t>
            </w:r>
          </w:p>
        </w:tc>
        <w:tc>
          <w:tcPr>
            <w:tcW w:w="1928" w:type="dxa"/>
            <w:vAlign w:val="center"/>
          </w:tcPr>
          <w:p w14:paraId="499F81B0" w14:textId="77777777"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5</w:t>
            </w:r>
          </w:p>
        </w:tc>
        <w:tc>
          <w:tcPr>
            <w:tcW w:w="1928" w:type="dxa"/>
            <w:vAlign w:val="center"/>
          </w:tcPr>
          <w:p w14:paraId="073F191A"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1AB2BDF5"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2AB40B0A" w14:textId="77777777" w:rsidR="006979D9" w:rsidRPr="007B37DB" w:rsidRDefault="006979D9" w:rsidP="006979D9">
            <w:pPr>
              <w:rPr>
                <w:rFonts w:ascii="Arial" w:eastAsia="Calibri" w:hAnsi="Arial" w:cs="Arial"/>
                <w:bCs/>
                <w:i/>
                <w:iCs/>
                <w:sz w:val="16"/>
                <w:szCs w:val="16"/>
              </w:rPr>
            </w:pPr>
          </w:p>
        </w:tc>
      </w:tr>
      <w:tr w:rsidR="006979D9" w:rsidRPr="007B37DB" w14:paraId="2B5C5C27" w14:textId="165F9DD2" w:rsidTr="00201F16">
        <w:trPr>
          <w:cantSplit/>
          <w:trHeight w:val="434"/>
        </w:trPr>
        <w:tc>
          <w:tcPr>
            <w:tcW w:w="2238" w:type="dxa"/>
            <w:vAlign w:val="center"/>
          </w:tcPr>
          <w:p w14:paraId="4476DBC6"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Leader and/or collaborator on other projects (total)</w:t>
            </w:r>
          </w:p>
        </w:tc>
        <w:tc>
          <w:tcPr>
            <w:tcW w:w="1928" w:type="dxa"/>
            <w:vAlign w:val="center"/>
          </w:tcPr>
          <w:p w14:paraId="2F5ED363"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63E03E73"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2CC8B88A"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3934E98F" w14:textId="139B9C87" w:rsidR="006979D9" w:rsidRPr="007B37DB" w:rsidRDefault="006979D9" w:rsidP="006979D9">
            <w:pPr>
              <w:rPr>
                <w:rFonts w:ascii="Arial" w:eastAsia="Calibri" w:hAnsi="Arial" w:cs="Arial"/>
                <w:bCs/>
                <w:i/>
                <w:iCs/>
                <w:sz w:val="16"/>
                <w:szCs w:val="16"/>
              </w:rPr>
            </w:pPr>
            <w:r w:rsidRPr="007B37DB">
              <w:rPr>
                <w:rFonts w:ascii="Arial" w:hAnsi="Arial" w:cs="Arial"/>
                <w:i/>
                <w:iCs/>
                <w:sz w:val="16"/>
                <w:szCs w:val="16"/>
              </w:rPr>
              <w:t>3</w:t>
            </w:r>
          </w:p>
        </w:tc>
      </w:tr>
      <w:tr w:rsidR="006979D9" w:rsidRPr="007B37DB" w14:paraId="4D06CC4C" w14:textId="557BBEE3" w:rsidTr="00201F16">
        <w:trPr>
          <w:cantSplit/>
          <w:trHeight w:val="304"/>
        </w:trPr>
        <w:tc>
          <w:tcPr>
            <w:tcW w:w="2238" w:type="dxa"/>
            <w:vAlign w:val="center"/>
          </w:tcPr>
          <w:p w14:paraId="11480BBA"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List of courses taught in the program</w:t>
            </w:r>
          </w:p>
        </w:tc>
        <w:tc>
          <w:tcPr>
            <w:tcW w:w="1928" w:type="dxa"/>
            <w:vAlign w:val="center"/>
          </w:tcPr>
          <w:p w14:paraId="003D47A8"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History of marine research and marine fisheries</w:t>
            </w:r>
          </w:p>
        </w:tc>
        <w:tc>
          <w:tcPr>
            <w:tcW w:w="1928" w:type="dxa"/>
            <w:vAlign w:val="center"/>
          </w:tcPr>
          <w:p w14:paraId="49F2AA28"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English language</w:t>
            </w:r>
          </w:p>
        </w:tc>
        <w:tc>
          <w:tcPr>
            <w:tcW w:w="1928" w:type="dxa"/>
            <w:vAlign w:val="center"/>
          </w:tcPr>
          <w:p w14:paraId="7D76AE39"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Chemistry II</w:t>
            </w:r>
          </w:p>
        </w:tc>
        <w:tc>
          <w:tcPr>
            <w:tcW w:w="1928" w:type="dxa"/>
            <w:vAlign w:val="center"/>
          </w:tcPr>
          <w:p w14:paraId="60458135" w14:textId="53D0A89B" w:rsidR="006979D9" w:rsidRPr="007B37DB" w:rsidRDefault="006979D9" w:rsidP="006979D9">
            <w:pPr>
              <w:rPr>
                <w:rFonts w:ascii="Arial" w:eastAsia="Calibri" w:hAnsi="Arial" w:cs="Arial"/>
                <w:bCs/>
                <w:i/>
                <w:iCs/>
                <w:sz w:val="16"/>
                <w:szCs w:val="16"/>
              </w:rPr>
            </w:pPr>
            <w:r w:rsidRPr="007B37DB">
              <w:rPr>
                <w:rFonts w:ascii="Arial" w:hAnsi="Arial" w:cs="Arial"/>
                <w:i/>
                <w:iCs/>
                <w:sz w:val="16"/>
                <w:szCs w:val="16"/>
              </w:rPr>
              <w:t>Statistics</w:t>
            </w:r>
          </w:p>
        </w:tc>
      </w:tr>
      <w:tr w:rsidR="006979D9" w:rsidRPr="007B37DB" w14:paraId="6625E028" w14:textId="2FAEA5E6" w:rsidTr="00201F16">
        <w:trPr>
          <w:cantSplit/>
          <w:trHeight w:val="304"/>
        </w:trPr>
        <w:tc>
          <w:tcPr>
            <w:tcW w:w="2238" w:type="dxa"/>
            <w:vAlign w:val="center"/>
          </w:tcPr>
          <w:p w14:paraId="18D868BD"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List of training courses for acquiring teaching competencies</w:t>
            </w:r>
          </w:p>
        </w:tc>
        <w:tc>
          <w:tcPr>
            <w:tcW w:w="1928" w:type="dxa"/>
            <w:vAlign w:val="center"/>
          </w:tcPr>
          <w:p w14:paraId="6FFE8961"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12E95423"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1C4D8CF9"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2E80E787" w14:textId="06E119AE" w:rsidR="006979D9" w:rsidRPr="007B37DB" w:rsidRDefault="006979D9" w:rsidP="006979D9">
            <w:pPr>
              <w:rPr>
                <w:rFonts w:ascii="Arial" w:eastAsia="Calibri" w:hAnsi="Arial" w:cs="Arial"/>
                <w:bCs/>
                <w:i/>
                <w:iCs/>
                <w:sz w:val="16"/>
                <w:szCs w:val="16"/>
              </w:rPr>
            </w:pPr>
            <w:r w:rsidRPr="007B37DB">
              <w:rPr>
                <w:rFonts w:ascii="Arial" w:hAnsi="Arial" w:cs="Arial"/>
                <w:i/>
                <w:iCs/>
                <w:sz w:val="16"/>
                <w:szCs w:val="16"/>
              </w:rPr>
              <w:t>-</w:t>
            </w:r>
          </w:p>
        </w:tc>
      </w:tr>
    </w:tbl>
    <w:p w14:paraId="3B6A54F6" w14:textId="086E31CC" w:rsidR="00201F16" w:rsidRDefault="00201F16" w:rsidP="000736D3">
      <w:pPr>
        <w:spacing w:after="0" w:line="240" w:lineRule="auto"/>
        <w:jc w:val="both"/>
        <w:rPr>
          <w:rFonts w:ascii="Arial" w:hAnsi="Arial" w:cs="Arial"/>
          <w:sz w:val="20"/>
          <w:szCs w:val="20"/>
        </w:rPr>
      </w:pPr>
    </w:p>
    <w:p w14:paraId="0679162F" w14:textId="77777777" w:rsidR="00201F16" w:rsidRDefault="00201F16">
      <w:pPr>
        <w:rPr>
          <w:rFonts w:ascii="Arial" w:hAnsi="Arial" w:cs="Arial"/>
          <w:sz w:val="20"/>
          <w:szCs w:val="20"/>
        </w:rPr>
      </w:pPr>
      <w:r>
        <w:rPr>
          <w:rFonts w:ascii="Arial" w:hAnsi="Arial" w:cs="Arial"/>
          <w:sz w:val="20"/>
          <w:szCs w:val="20"/>
        </w:rPr>
        <w:br w:type="page"/>
      </w:r>
    </w:p>
    <w:tbl>
      <w:tblPr>
        <w:tblStyle w:val="TableGrid1"/>
        <w:tblW w:w="5368" w:type="pct"/>
        <w:tblLook w:val="04A0" w:firstRow="1" w:lastRow="0" w:firstColumn="1" w:lastColumn="0" w:noHBand="0" w:noVBand="1"/>
      </w:tblPr>
      <w:tblGrid>
        <w:gridCol w:w="2126"/>
        <w:gridCol w:w="1900"/>
        <w:gridCol w:w="1901"/>
        <w:gridCol w:w="1901"/>
        <w:gridCol w:w="1901"/>
      </w:tblGrid>
      <w:tr w:rsidR="006979D9" w:rsidRPr="007B37DB" w14:paraId="021613C3" w14:textId="77777777" w:rsidTr="00201F16">
        <w:trPr>
          <w:cantSplit/>
          <w:trHeight w:val="489"/>
        </w:trPr>
        <w:tc>
          <w:tcPr>
            <w:tcW w:w="2260" w:type="dxa"/>
            <w:vAlign w:val="center"/>
          </w:tcPr>
          <w:p w14:paraId="6438E2BA" w14:textId="77777777" w:rsidR="006979D9" w:rsidRPr="007B37DB" w:rsidRDefault="006979D9" w:rsidP="007B37DB">
            <w:pPr>
              <w:rPr>
                <w:rFonts w:ascii="Arial" w:eastAsia="Calibri" w:hAnsi="Arial" w:cs="Arial"/>
                <w:b/>
                <w:i/>
                <w:iCs/>
                <w:sz w:val="16"/>
                <w:szCs w:val="16"/>
              </w:rPr>
            </w:pPr>
          </w:p>
        </w:tc>
        <w:tc>
          <w:tcPr>
            <w:tcW w:w="1928" w:type="dxa"/>
            <w:vAlign w:val="center"/>
          </w:tcPr>
          <w:p w14:paraId="045D44CC" w14:textId="77777777" w:rsidR="006979D9" w:rsidRPr="007B37DB" w:rsidRDefault="006979D9" w:rsidP="007B37DB">
            <w:pPr>
              <w:rPr>
                <w:rFonts w:ascii="Arial" w:hAnsi="Arial" w:cs="Arial"/>
                <w:b/>
                <w:bCs/>
                <w:i/>
                <w:iCs/>
                <w:sz w:val="16"/>
                <w:szCs w:val="16"/>
              </w:rPr>
            </w:pPr>
            <w:r w:rsidRPr="007B37DB">
              <w:rPr>
                <w:rFonts w:ascii="Arial" w:hAnsi="Arial" w:cs="Arial"/>
                <w:b/>
                <w:bCs/>
                <w:i/>
                <w:iCs/>
                <w:sz w:val="16"/>
                <w:szCs w:val="16"/>
              </w:rPr>
              <w:t>Teacher 9.</w:t>
            </w:r>
          </w:p>
          <w:p w14:paraId="0924EE6D" w14:textId="6E0B2D32" w:rsidR="006979D9" w:rsidRPr="007B37DB" w:rsidRDefault="006979D9" w:rsidP="007B37DB">
            <w:pPr>
              <w:rPr>
                <w:rFonts w:ascii="Arial" w:hAnsi="Arial" w:cs="Arial"/>
                <w:b/>
                <w:bCs/>
                <w:i/>
                <w:iCs/>
                <w:sz w:val="16"/>
                <w:szCs w:val="16"/>
              </w:rPr>
            </w:pPr>
            <w:r w:rsidRPr="007B37DB">
              <w:rPr>
                <w:rFonts w:ascii="Arial" w:hAnsi="Arial" w:cs="Arial"/>
                <w:b/>
                <w:bCs/>
                <w:i/>
                <w:iCs/>
                <w:sz w:val="16"/>
                <w:szCs w:val="16"/>
              </w:rPr>
              <w:t xml:space="preserve">Maja </w:t>
            </w:r>
            <w:r w:rsidR="00D867F1">
              <w:rPr>
                <w:rFonts w:ascii="Arial" w:hAnsi="Arial" w:cs="Arial"/>
                <w:b/>
                <w:bCs/>
                <w:i/>
                <w:iCs/>
                <w:sz w:val="16"/>
                <w:szCs w:val="16"/>
              </w:rPr>
              <w:t>Krželj</w:t>
            </w:r>
          </w:p>
        </w:tc>
        <w:tc>
          <w:tcPr>
            <w:tcW w:w="1928" w:type="dxa"/>
            <w:vAlign w:val="center"/>
          </w:tcPr>
          <w:p w14:paraId="68DB746E" w14:textId="77777777" w:rsidR="006979D9" w:rsidRPr="007B37DB" w:rsidRDefault="006979D9" w:rsidP="007B37DB">
            <w:pPr>
              <w:rPr>
                <w:rFonts w:ascii="Arial" w:hAnsi="Arial" w:cs="Arial"/>
                <w:b/>
                <w:bCs/>
                <w:i/>
                <w:iCs/>
                <w:sz w:val="16"/>
                <w:szCs w:val="16"/>
              </w:rPr>
            </w:pPr>
            <w:r w:rsidRPr="007B37DB">
              <w:rPr>
                <w:rFonts w:ascii="Arial" w:hAnsi="Arial" w:cs="Arial"/>
                <w:b/>
                <w:bCs/>
                <w:i/>
                <w:iCs/>
                <w:sz w:val="16"/>
                <w:szCs w:val="16"/>
              </w:rPr>
              <w:t>Teacher 10.</w:t>
            </w:r>
          </w:p>
          <w:p w14:paraId="460E9FF0" w14:textId="3A4CA5E4" w:rsidR="006979D9" w:rsidRPr="007B37DB" w:rsidRDefault="006979D9" w:rsidP="007B37DB">
            <w:pPr>
              <w:rPr>
                <w:rFonts w:ascii="Arial" w:hAnsi="Arial" w:cs="Arial"/>
                <w:b/>
                <w:bCs/>
                <w:i/>
                <w:iCs/>
                <w:sz w:val="16"/>
                <w:szCs w:val="16"/>
              </w:rPr>
            </w:pPr>
            <w:r w:rsidRPr="007B37DB">
              <w:rPr>
                <w:rFonts w:ascii="Arial" w:hAnsi="Arial" w:cs="Arial"/>
                <w:b/>
                <w:bCs/>
                <w:i/>
                <w:iCs/>
                <w:sz w:val="16"/>
                <w:szCs w:val="16"/>
              </w:rPr>
              <w:t xml:space="preserve">Zvonimir </w:t>
            </w:r>
            <w:r w:rsidR="00D867F1">
              <w:rPr>
                <w:rFonts w:ascii="Arial" w:hAnsi="Arial" w:cs="Arial"/>
                <w:b/>
                <w:bCs/>
                <w:i/>
                <w:iCs/>
                <w:sz w:val="16"/>
                <w:szCs w:val="16"/>
              </w:rPr>
              <w:t>Lušić</w:t>
            </w:r>
          </w:p>
        </w:tc>
        <w:tc>
          <w:tcPr>
            <w:tcW w:w="1928" w:type="dxa"/>
            <w:vAlign w:val="center"/>
          </w:tcPr>
          <w:p w14:paraId="3A1A9D51" w14:textId="77777777" w:rsidR="006979D9" w:rsidRPr="007B37DB" w:rsidRDefault="006979D9" w:rsidP="007B37DB">
            <w:pPr>
              <w:rPr>
                <w:rFonts w:ascii="Arial" w:hAnsi="Arial" w:cs="Arial"/>
                <w:b/>
                <w:bCs/>
                <w:i/>
                <w:iCs/>
                <w:sz w:val="16"/>
                <w:szCs w:val="16"/>
              </w:rPr>
            </w:pPr>
            <w:r w:rsidRPr="007B37DB">
              <w:rPr>
                <w:rFonts w:ascii="Arial" w:hAnsi="Arial" w:cs="Arial"/>
                <w:b/>
                <w:bCs/>
                <w:i/>
                <w:iCs/>
                <w:sz w:val="16"/>
                <w:szCs w:val="16"/>
              </w:rPr>
              <w:t>Teacher 11.</w:t>
            </w:r>
          </w:p>
          <w:p w14:paraId="2A12122E" w14:textId="6DC5C7CC" w:rsidR="006979D9" w:rsidRPr="007B37DB" w:rsidRDefault="006979D9" w:rsidP="007B37DB">
            <w:pPr>
              <w:rPr>
                <w:rFonts w:ascii="Arial" w:hAnsi="Arial" w:cs="Arial"/>
                <w:b/>
                <w:bCs/>
                <w:i/>
                <w:iCs/>
                <w:sz w:val="16"/>
                <w:szCs w:val="16"/>
              </w:rPr>
            </w:pPr>
            <w:r w:rsidRPr="007B37DB">
              <w:rPr>
                <w:rFonts w:ascii="Arial" w:hAnsi="Arial" w:cs="Arial"/>
                <w:b/>
                <w:bCs/>
                <w:i/>
                <w:iCs/>
                <w:sz w:val="16"/>
                <w:szCs w:val="16"/>
              </w:rPr>
              <w:t>Mirela Petri</w:t>
            </w:r>
            <w:r w:rsidR="00D867F1">
              <w:rPr>
                <w:rFonts w:ascii="Arial" w:hAnsi="Arial" w:cs="Arial"/>
                <w:b/>
                <w:bCs/>
                <w:i/>
                <w:iCs/>
                <w:sz w:val="16"/>
                <w:szCs w:val="16"/>
              </w:rPr>
              <w:t>ć</w:t>
            </w:r>
          </w:p>
        </w:tc>
        <w:tc>
          <w:tcPr>
            <w:tcW w:w="1928" w:type="dxa"/>
            <w:vAlign w:val="center"/>
          </w:tcPr>
          <w:p w14:paraId="12503BD1" w14:textId="77777777" w:rsidR="006979D9" w:rsidRPr="007B37DB" w:rsidRDefault="006979D9" w:rsidP="007B37DB">
            <w:pPr>
              <w:rPr>
                <w:rFonts w:ascii="Arial" w:hAnsi="Arial" w:cs="Arial"/>
                <w:b/>
                <w:bCs/>
                <w:i/>
                <w:iCs/>
                <w:sz w:val="16"/>
                <w:szCs w:val="16"/>
              </w:rPr>
            </w:pPr>
            <w:r w:rsidRPr="007B37DB">
              <w:rPr>
                <w:rFonts w:ascii="Arial" w:hAnsi="Arial" w:cs="Arial"/>
                <w:b/>
                <w:bCs/>
                <w:i/>
                <w:iCs/>
                <w:sz w:val="16"/>
                <w:szCs w:val="16"/>
              </w:rPr>
              <w:t>Teacher 12.</w:t>
            </w:r>
          </w:p>
          <w:p w14:paraId="2B1370E2" w14:textId="3D980324" w:rsidR="006979D9" w:rsidRPr="007B37DB" w:rsidRDefault="006979D9" w:rsidP="007B37DB">
            <w:pPr>
              <w:rPr>
                <w:rFonts w:ascii="Arial" w:hAnsi="Arial" w:cs="Arial"/>
                <w:b/>
                <w:bCs/>
                <w:i/>
                <w:iCs/>
                <w:sz w:val="16"/>
                <w:szCs w:val="16"/>
              </w:rPr>
            </w:pPr>
            <w:r w:rsidRPr="007B37DB">
              <w:rPr>
                <w:rFonts w:ascii="Arial" w:hAnsi="Arial" w:cs="Arial"/>
                <w:b/>
                <w:bCs/>
                <w:i/>
                <w:iCs/>
                <w:sz w:val="16"/>
                <w:szCs w:val="16"/>
              </w:rPr>
              <w:t>Svjetlana Krstulovi</w:t>
            </w:r>
            <w:r w:rsidR="00D867F1">
              <w:rPr>
                <w:rFonts w:ascii="Arial" w:hAnsi="Arial" w:cs="Arial"/>
                <w:b/>
                <w:bCs/>
                <w:i/>
                <w:iCs/>
                <w:sz w:val="16"/>
                <w:szCs w:val="16"/>
              </w:rPr>
              <w:t>ć</w:t>
            </w:r>
            <w:r w:rsidRPr="007B37DB">
              <w:rPr>
                <w:rFonts w:ascii="Arial" w:hAnsi="Arial" w:cs="Arial"/>
                <w:b/>
                <w:bCs/>
                <w:i/>
                <w:iCs/>
                <w:sz w:val="16"/>
                <w:szCs w:val="16"/>
              </w:rPr>
              <w:t xml:space="preserve"> </w:t>
            </w:r>
            <w:r w:rsidR="00D867F1">
              <w:rPr>
                <w:rFonts w:ascii="Arial" w:hAnsi="Arial" w:cs="Arial"/>
                <w:b/>
                <w:bCs/>
                <w:i/>
                <w:iCs/>
                <w:sz w:val="16"/>
                <w:szCs w:val="16"/>
              </w:rPr>
              <w:t>Š</w:t>
            </w:r>
            <w:r w:rsidRPr="007B37DB">
              <w:rPr>
                <w:rFonts w:ascii="Arial" w:hAnsi="Arial" w:cs="Arial"/>
                <w:b/>
                <w:bCs/>
                <w:i/>
                <w:iCs/>
                <w:sz w:val="16"/>
                <w:szCs w:val="16"/>
              </w:rPr>
              <w:t>ifner</w:t>
            </w:r>
          </w:p>
        </w:tc>
      </w:tr>
      <w:tr w:rsidR="006979D9" w:rsidRPr="007B37DB" w14:paraId="406F2113" w14:textId="77777777" w:rsidTr="00201F16">
        <w:trPr>
          <w:cantSplit/>
          <w:trHeight w:val="304"/>
        </w:trPr>
        <w:tc>
          <w:tcPr>
            <w:tcW w:w="2260" w:type="dxa"/>
            <w:vAlign w:val="center"/>
          </w:tcPr>
          <w:p w14:paraId="2400CF0C"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CROSBI link</w:t>
            </w:r>
          </w:p>
        </w:tc>
        <w:tc>
          <w:tcPr>
            <w:tcW w:w="1928" w:type="dxa"/>
            <w:vAlign w:val="center"/>
          </w:tcPr>
          <w:p w14:paraId="6E8040EB" w14:textId="77777777" w:rsidR="006979D9" w:rsidRPr="007B37DB" w:rsidRDefault="006979D9" w:rsidP="007B37DB">
            <w:pPr>
              <w:rPr>
                <w:rFonts w:ascii="Arial" w:hAnsi="Arial" w:cs="Arial"/>
                <w:i/>
                <w:iCs/>
                <w:sz w:val="16"/>
                <w:szCs w:val="16"/>
              </w:rPr>
            </w:pPr>
            <w:r w:rsidRPr="007B37DB">
              <w:rPr>
                <w:rFonts w:ascii="Arial" w:hAnsi="Arial" w:cs="Arial"/>
                <w:i/>
                <w:iCs/>
                <w:sz w:val="16"/>
                <w:szCs w:val="16"/>
              </w:rPr>
              <w:t>https://www.croris.hr/</w:t>
            </w:r>
          </w:p>
          <w:p w14:paraId="4947733A"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people/profile/680</w:t>
            </w:r>
          </w:p>
        </w:tc>
        <w:tc>
          <w:tcPr>
            <w:tcW w:w="1928" w:type="dxa"/>
            <w:vAlign w:val="center"/>
          </w:tcPr>
          <w:p w14:paraId="551C5BA6" w14:textId="77777777" w:rsidR="006979D9" w:rsidRPr="007B37DB" w:rsidRDefault="006979D9" w:rsidP="007B37DB">
            <w:pPr>
              <w:rPr>
                <w:rFonts w:ascii="Arial" w:hAnsi="Arial" w:cs="Arial"/>
                <w:i/>
                <w:iCs/>
                <w:sz w:val="16"/>
                <w:szCs w:val="16"/>
              </w:rPr>
            </w:pPr>
            <w:r w:rsidRPr="007B37DB">
              <w:rPr>
                <w:rFonts w:ascii="Arial" w:hAnsi="Arial" w:cs="Arial"/>
                <w:i/>
                <w:iCs/>
                <w:sz w:val="16"/>
                <w:szCs w:val="16"/>
              </w:rPr>
              <w:t>https://www.croris.hr/</w:t>
            </w:r>
          </w:p>
          <w:p w14:paraId="3BF4D881"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people/profile/19633</w:t>
            </w:r>
          </w:p>
        </w:tc>
        <w:tc>
          <w:tcPr>
            <w:tcW w:w="1928" w:type="dxa"/>
            <w:vAlign w:val="center"/>
          </w:tcPr>
          <w:p w14:paraId="3B22A79A" w14:textId="77777777" w:rsidR="006979D9" w:rsidRPr="007B37DB" w:rsidRDefault="006979D9" w:rsidP="007B37DB">
            <w:pPr>
              <w:rPr>
                <w:rFonts w:ascii="Arial" w:hAnsi="Arial" w:cs="Arial"/>
                <w:i/>
                <w:iCs/>
                <w:sz w:val="16"/>
                <w:szCs w:val="16"/>
              </w:rPr>
            </w:pPr>
            <w:r w:rsidRPr="007B37DB">
              <w:rPr>
                <w:rFonts w:ascii="Arial" w:hAnsi="Arial" w:cs="Arial"/>
                <w:i/>
                <w:iCs/>
                <w:sz w:val="16"/>
                <w:szCs w:val="16"/>
              </w:rPr>
              <w:t>https://www.croris.hr/</w:t>
            </w:r>
          </w:p>
          <w:p w14:paraId="3B849783"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people/profile/26485</w:t>
            </w:r>
          </w:p>
        </w:tc>
        <w:tc>
          <w:tcPr>
            <w:tcW w:w="1928" w:type="dxa"/>
            <w:vAlign w:val="center"/>
          </w:tcPr>
          <w:p w14:paraId="68B54AE3" w14:textId="77777777" w:rsidR="006979D9" w:rsidRPr="007B37DB" w:rsidRDefault="006979D9" w:rsidP="007B37DB">
            <w:pPr>
              <w:rPr>
                <w:rFonts w:ascii="Arial" w:hAnsi="Arial" w:cs="Arial"/>
                <w:i/>
                <w:iCs/>
                <w:sz w:val="16"/>
                <w:szCs w:val="16"/>
              </w:rPr>
            </w:pPr>
            <w:r w:rsidRPr="007B37DB">
              <w:rPr>
                <w:rFonts w:ascii="Arial" w:hAnsi="Arial" w:cs="Arial"/>
                <w:i/>
                <w:iCs/>
                <w:sz w:val="16"/>
                <w:szCs w:val="16"/>
              </w:rPr>
              <w:t>https://www.croris.hr/</w:t>
            </w:r>
          </w:p>
          <w:p w14:paraId="0E06DF8D" w14:textId="77777777" w:rsidR="006979D9" w:rsidRPr="007B37DB" w:rsidRDefault="006979D9" w:rsidP="007B37DB">
            <w:pPr>
              <w:rPr>
                <w:rFonts w:ascii="Arial" w:hAnsi="Arial" w:cs="Arial"/>
                <w:i/>
                <w:iCs/>
                <w:sz w:val="16"/>
                <w:szCs w:val="16"/>
              </w:rPr>
            </w:pPr>
            <w:r w:rsidRPr="007B37DB">
              <w:rPr>
                <w:rFonts w:ascii="Arial" w:hAnsi="Arial" w:cs="Arial"/>
                <w:i/>
                <w:iCs/>
                <w:sz w:val="16"/>
                <w:szCs w:val="16"/>
              </w:rPr>
              <w:t>people/profile/3129</w:t>
            </w:r>
          </w:p>
        </w:tc>
      </w:tr>
      <w:tr w:rsidR="006979D9" w:rsidRPr="007B37DB" w14:paraId="7F9F9C39" w14:textId="77777777" w:rsidTr="00201F16">
        <w:trPr>
          <w:cantSplit/>
          <w:trHeight w:val="304"/>
        </w:trPr>
        <w:tc>
          <w:tcPr>
            <w:tcW w:w="2260" w:type="dxa"/>
            <w:vAlign w:val="center"/>
          </w:tcPr>
          <w:p w14:paraId="02549A2B"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Title</w:t>
            </w:r>
          </w:p>
        </w:tc>
        <w:tc>
          <w:tcPr>
            <w:tcW w:w="1928" w:type="dxa"/>
            <w:vAlign w:val="center"/>
          </w:tcPr>
          <w:p w14:paraId="759CAE8B"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Associate Professor</w:t>
            </w:r>
          </w:p>
        </w:tc>
        <w:tc>
          <w:tcPr>
            <w:tcW w:w="1928" w:type="dxa"/>
            <w:vAlign w:val="center"/>
          </w:tcPr>
          <w:p w14:paraId="16E0F6EA"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Full Professor</w:t>
            </w:r>
          </w:p>
        </w:tc>
        <w:tc>
          <w:tcPr>
            <w:tcW w:w="1928" w:type="dxa"/>
            <w:vAlign w:val="center"/>
          </w:tcPr>
          <w:p w14:paraId="4F6D3AE9"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associate professor</w:t>
            </w:r>
          </w:p>
        </w:tc>
        <w:tc>
          <w:tcPr>
            <w:tcW w:w="1928" w:type="dxa"/>
            <w:vAlign w:val="center"/>
          </w:tcPr>
          <w:p w14:paraId="2C79D68F"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Full professor</w:t>
            </w:r>
          </w:p>
        </w:tc>
      </w:tr>
      <w:tr w:rsidR="006979D9" w:rsidRPr="007B37DB" w14:paraId="1214F279" w14:textId="77777777" w:rsidTr="00201F16">
        <w:trPr>
          <w:cantSplit/>
          <w:trHeight w:val="304"/>
        </w:trPr>
        <w:tc>
          <w:tcPr>
            <w:tcW w:w="2260" w:type="dxa"/>
            <w:vAlign w:val="center"/>
          </w:tcPr>
          <w:p w14:paraId="2939254E"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Territory</w:t>
            </w:r>
          </w:p>
        </w:tc>
        <w:tc>
          <w:tcPr>
            <w:tcW w:w="1928" w:type="dxa"/>
            <w:vAlign w:val="center"/>
          </w:tcPr>
          <w:p w14:paraId="3B7E7A83"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Biotechnical sciences</w:t>
            </w:r>
          </w:p>
        </w:tc>
        <w:tc>
          <w:tcPr>
            <w:tcW w:w="1928" w:type="dxa"/>
            <w:vAlign w:val="center"/>
          </w:tcPr>
          <w:p w14:paraId="7E2EB67F"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Technical sciences</w:t>
            </w:r>
          </w:p>
        </w:tc>
        <w:tc>
          <w:tcPr>
            <w:tcW w:w="1928" w:type="dxa"/>
            <w:vAlign w:val="center"/>
          </w:tcPr>
          <w:p w14:paraId="611C2E34"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biotechnical sciences</w:t>
            </w:r>
          </w:p>
        </w:tc>
        <w:tc>
          <w:tcPr>
            <w:tcW w:w="1928" w:type="dxa"/>
            <w:vAlign w:val="center"/>
          </w:tcPr>
          <w:p w14:paraId="11257BB4"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Biotechnical sciences</w:t>
            </w:r>
          </w:p>
        </w:tc>
      </w:tr>
      <w:tr w:rsidR="006979D9" w:rsidRPr="007B37DB" w14:paraId="1C080009" w14:textId="77777777" w:rsidTr="00201F16">
        <w:trPr>
          <w:cantSplit/>
          <w:trHeight w:val="304"/>
        </w:trPr>
        <w:tc>
          <w:tcPr>
            <w:tcW w:w="2260" w:type="dxa"/>
            <w:vAlign w:val="center"/>
          </w:tcPr>
          <w:p w14:paraId="48A6C8B9"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Field</w:t>
            </w:r>
          </w:p>
        </w:tc>
        <w:tc>
          <w:tcPr>
            <w:tcW w:w="1928" w:type="dxa"/>
            <w:vAlign w:val="center"/>
          </w:tcPr>
          <w:p w14:paraId="65021877"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Agriculture</w:t>
            </w:r>
          </w:p>
        </w:tc>
        <w:tc>
          <w:tcPr>
            <w:tcW w:w="1928" w:type="dxa"/>
            <w:vAlign w:val="center"/>
          </w:tcPr>
          <w:p w14:paraId="1C7189EA"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Traffic and transportation technology</w:t>
            </w:r>
          </w:p>
        </w:tc>
        <w:tc>
          <w:tcPr>
            <w:tcW w:w="1928" w:type="dxa"/>
            <w:vAlign w:val="center"/>
          </w:tcPr>
          <w:p w14:paraId="4AC49313"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agriculture</w:t>
            </w:r>
          </w:p>
        </w:tc>
        <w:tc>
          <w:tcPr>
            <w:tcW w:w="1928" w:type="dxa"/>
            <w:vAlign w:val="center"/>
          </w:tcPr>
          <w:p w14:paraId="724B1B2A"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Agriculture</w:t>
            </w:r>
          </w:p>
        </w:tc>
      </w:tr>
      <w:tr w:rsidR="006979D9" w:rsidRPr="007B37DB" w14:paraId="1BA7C2E5" w14:textId="77777777" w:rsidTr="00201F16">
        <w:trPr>
          <w:cantSplit/>
          <w:trHeight w:val="304"/>
        </w:trPr>
        <w:tc>
          <w:tcPr>
            <w:tcW w:w="2260" w:type="dxa"/>
            <w:vAlign w:val="center"/>
          </w:tcPr>
          <w:p w14:paraId="79F62AB7"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Parent institution</w:t>
            </w:r>
          </w:p>
        </w:tc>
        <w:tc>
          <w:tcPr>
            <w:tcW w:w="1928" w:type="dxa"/>
            <w:vAlign w:val="center"/>
          </w:tcPr>
          <w:p w14:paraId="4AF40641"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University of Split</w:t>
            </w:r>
          </w:p>
        </w:tc>
        <w:tc>
          <w:tcPr>
            <w:tcW w:w="1928" w:type="dxa"/>
            <w:vAlign w:val="center"/>
          </w:tcPr>
          <w:p w14:paraId="0EA0C442"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Faculty of Maritime Studies, University of Split</w:t>
            </w:r>
          </w:p>
        </w:tc>
        <w:tc>
          <w:tcPr>
            <w:tcW w:w="1928" w:type="dxa"/>
            <w:vAlign w:val="center"/>
          </w:tcPr>
          <w:p w14:paraId="4895C6E2"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University Department of Marine Studies, University of Split</w:t>
            </w:r>
          </w:p>
        </w:tc>
        <w:tc>
          <w:tcPr>
            <w:tcW w:w="1928" w:type="dxa"/>
            <w:vAlign w:val="center"/>
          </w:tcPr>
          <w:p w14:paraId="34FB9AB4"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University of Split</w:t>
            </w:r>
          </w:p>
        </w:tc>
      </w:tr>
      <w:tr w:rsidR="006979D9" w:rsidRPr="007B37DB" w14:paraId="24689F43" w14:textId="77777777" w:rsidTr="00201F16">
        <w:trPr>
          <w:cantSplit/>
          <w:trHeight w:val="304"/>
        </w:trPr>
        <w:tc>
          <w:tcPr>
            <w:tcW w:w="2260" w:type="dxa"/>
            <w:vAlign w:val="center"/>
          </w:tcPr>
          <w:p w14:paraId="0DEC8E1B"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Type of employment</w:t>
            </w:r>
          </w:p>
        </w:tc>
        <w:tc>
          <w:tcPr>
            <w:tcW w:w="1928" w:type="dxa"/>
          </w:tcPr>
          <w:p w14:paraId="7346759C" w14:textId="77777777" w:rsidR="006979D9" w:rsidRPr="007B37DB" w:rsidRDefault="006979D9" w:rsidP="007B37DB">
            <w:pPr>
              <w:rPr>
                <w:rFonts w:ascii="Arial" w:eastAsia="Calibri" w:hAnsi="Arial" w:cs="Arial"/>
                <w:b/>
                <w:i/>
                <w:iCs/>
                <w:sz w:val="16"/>
                <w:szCs w:val="16"/>
              </w:rPr>
            </w:pPr>
            <w:r w:rsidRPr="007B37DB">
              <w:rPr>
                <w:rFonts w:ascii="Arial" w:hAnsi="Arial" w:cs="Arial"/>
                <w:bCs/>
                <w:i/>
                <w:iCs/>
                <w:sz w:val="16"/>
                <w:szCs w:val="16"/>
              </w:rPr>
              <w:t>Permanent employment contract</w:t>
            </w:r>
          </w:p>
        </w:tc>
        <w:tc>
          <w:tcPr>
            <w:tcW w:w="1928" w:type="dxa"/>
          </w:tcPr>
          <w:p w14:paraId="711AD6B5" w14:textId="77777777" w:rsidR="006979D9" w:rsidRPr="007B37DB" w:rsidRDefault="006979D9" w:rsidP="007B37DB">
            <w:pPr>
              <w:rPr>
                <w:rFonts w:ascii="Arial" w:eastAsia="Calibri" w:hAnsi="Arial" w:cs="Arial"/>
                <w:b/>
                <w:i/>
                <w:iCs/>
                <w:sz w:val="16"/>
                <w:szCs w:val="16"/>
              </w:rPr>
            </w:pPr>
            <w:r w:rsidRPr="007B37DB">
              <w:rPr>
                <w:rFonts w:ascii="Arial" w:hAnsi="Arial" w:cs="Arial"/>
                <w:bCs/>
                <w:i/>
                <w:iCs/>
                <w:sz w:val="16"/>
                <w:szCs w:val="16"/>
              </w:rPr>
              <w:t>Permanent employment contract</w:t>
            </w:r>
          </w:p>
        </w:tc>
        <w:tc>
          <w:tcPr>
            <w:tcW w:w="1928" w:type="dxa"/>
          </w:tcPr>
          <w:p w14:paraId="2DABD378" w14:textId="77777777" w:rsidR="006979D9" w:rsidRPr="007B37DB" w:rsidRDefault="006979D9" w:rsidP="007B37DB">
            <w:pPr>
              <w:rPr>
                <w:rFonts w:ascii="Arial" w:eastAsia="Calibri" w:hAnsi="Arial" w:cs="Arial"/>
                <w:b/>
                <w:i/>
                <w:iCs/>
                <w:sz w:val="16"/>
                <w:szCs w:val="16"/>
              </w:rPr>
            </w:pPr>
            <w:r w:rsidRPr="007B37DB">
              <w:rPr>
                <w:rFonts w:ascii="Arial" w:hAnsi="Arial" w:cs="Arial"/>
                <w:bCs/>
                <w:i/>
                <w:iCs/>
                <w:sz w:val="16"/>
                <w:szCs w:val="16"/>
              </w:rPr>
              <w:t>Permanent employment contract</w:t>
            </w:r>
          </w:p>
        </w:tc>
        <w:tc>
          <w:tcPr>
            <w:tcW w:w="1928" w:type="dxa"/>
          </w:tcPr>
          <w:p w14:paraId="33DC63DB" w14:textId="77777777" w:rsidR="006979D9" w:rsidRPr="007B37DB" w:rsidRDefault="006979D9" w:rsidP="007B37DB">
            <w:pPr>
              <w:rPr>
                <w:rFonts w:ascii="Arial" w:eastAsia="Calibri" w:hAnsi="Arial" w:cs="Arial"/>
                <w:b/>
                <w:i/>
                <w:iCs/>
                <w:sz w:val="16"/>
                <w:szCs w:val="16"/>
              </w:rPr>
            </w:pPr>
            <w:r w:rsidRPr="007B37DB">
              <w:rPr>
                <w:rFonts w:ascii="Arial" w:hAnsi="Arial" w:cs="Arial"/>
                <w:bCs/>
                <w:i/>
                <w:iCs/>
                <w:sz w:val="16"/>
                <w:szCs w:val="16"/>
              </w:rPr>
              <w:t>Permanent employment contract</w:t>
            </w:r>
          </w:p>
        </w:tc>
      </w:tr>
      <w:tr w:rsidR="006979D9" w:rsidRPr="007B37DB" w14:paraId="1BD88B52" w14:textId="77777777" w:rsidTr="00201F16">
        <w:trPr>
          <w:cantSplit/>
          <w:trHeight w:val="304"/>
        </w:trPr>
        <w:tc>
          <w:tcPr>
            <w:tcW w:w="2260" w:type="dxa"/>
            <w:vAlign w:val="center"/>
          </w:tcPr>
          <w:p w14:paraId="5CB29D49"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Percentage of employment at the University</w:t>
            </w:r>
          </w:p>
        </w:tc>
        <w:tc>
          <w:tcPr>
            <w:tcW w:w="1928" w:type="dxa"/>
            <w:vAlign w:val="center"/>
          </w:tcPr>
          <w:p w14:paraId="488A2C6C"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100%</w:t>
            </w:r>
          </w:p>
        </w:tc>
        <w:tc>
          <w:tcPr>
            <w:tcW w:w="1928" w:type="dxa"/>
            <w:vAlign w:val="center"/>
          </w:tcPr>
          <w:p w14:paraId="77D714BB"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100%</w:t>
            </w:r>
          </w:p>
        </w:tc>
        <w:tc>
          <w:tcPr>
            <w:tcW w:w="1928" w:type="dxa"/>
            <w:vAlign w:val="center"/>
          </w:tcPr>
          <w:p w14:paraId="1143408C"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100%</w:t>
            </w:r>
          </w:p>
        </w:tc>
        <w:tc>
          <w:tcPr>
            <w:tcW w:w="1928" w:type="dxa"/>
            <w:vAlign w:val="center"/>
          </w:tcPr>
          <w:p w14:paraId="5C100304"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100%</w:t>
            </w:r>
          </w:p>
        </w:tc>
      </w:tr>
      <w:tr w:rsidR="006979D9" w:rsidRPr="007B37DB" w14:paraId="0C4337A9" w14:textId="77777777" w:rsidTr="00201F16">
        <w:trPr>
          <w:cantSplit/>
          <w:trHeight w:val="304"/>
        </w:trPr>
        <w:tc>
          <w:tcPr>
            <w:tcW w:w="2260" w:type="dxa"/>
            <w:vAlign w:val="center"/>
          </w:tcPr>
          <w:p w14:paraId="5D658E9F"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Teaching load at home institution</w:t>
            </w:r>
          </w:p>
        </w:tc>
        <w:tc>
          <w:tcPr>
            <w:tcW w:w="1928" w:type="dxa"/>
            <w:vAlign w:val="center"/>
          </w:tcPr>
          <w:p w14:paraId="2B60A97A"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100%</w:t>
            </w:r>
          </w:p>
        </w:tc>
        <w:tc>
          <w:tcPr>
            <w:tcW w:w="1928" w:type="dxa"/>
            <w:vAlign w:val="center"/>
          </w:tcPr>
          <w:p w14:paraId="36528A9B"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315</w:t>
            </w:r>
          </w:p>
        </w:tc>
        <w:tc>
          <w:tcPr>
            <w:tcW w:w="1928" w:type="dxa"/>
            <w:vAlign w:val="center"/>
          </w:tcPr>
          <w:p w14:paraId="179C3B9F"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100%</w:t>
            </w:r>
          </w:p>
        </w:tc>
        <w:tc>
          <w:tcPr>
            <w:tcW w:w="1928" w:type="dxa"/>
            <w:vAlign w:val="center"/>
          </w:tcPr>
          <w:p w14:paraId="5FA7F809"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100%</w:t>
            </w:r>
          </w:p>
        </w:tc>
      </w:tr>
      <w:tr w:rsidR="006979D9" w:rsidRPr="007B37DB" w14:paraId="70E3E565" w14:textId="77777777" w:rsidTr="00201F16">
        <w:trPr>
          <w:cantSplit/>
          <w:trHeight w:val="434"/>
        </w:trPr>
        <w:tc>
          <w:tcPr>
            <w:tcW w:w="2260" w:type="dxa"/>
            <w:vAlign w:val="center"/>
          </w:tcPr>
          <w:p w14:paraId="09BB125C"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Burden on external institutions</w:t>
            </w:r>
          </w:p>
        </w:tc>
        <w:tc>
          <w:tcPr>
            <w:tcW w:w="1928" w:type="dxa"/>
            <w:vAlign w:val="center"/>
          </w:tcPr>
          <w:p w14:paraId="0EEEA7EA"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74AC6990"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100</w:t>
            </w:r>
          </w:p>
        </w:tc>
        <w:tc>
          <w:tcPr>
            <w:tcW w:w="1928" w:type="dxa"/>
            <w:vAlign w:val="center"/>
          </w:tcPr>
          <w:p w14:paraId="155AA3F0"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0</w:t>
            </w:r>
          </w:p>
        </w:tc>
        <w:tc>
          <w:tcPr>
            <w:tcW w:w="1928" w:type="dxa"/>
            <w:vAlign w:val="center"/>
          </w:tcPr>
          <w:p w14:paraId="514FF3F2"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w:t>
            </w:r>
          </w:p>
        </w:tc>
      </w:tr>
      <w:tr w:rsidR="006979D9" w:rsidRPr="007B37DB" w14:paraId="62B5A55F" w14:textId="77777777" w:rsidTr="00201F16">
        <w:trPr>
          <w:cantSplit/>
          <w:trHeight w:val="434"/>
        </w:trPr>
        <w:tc>
          <w:tcPr>
            <w:tcW w:w="2260" w:type="dxa"/>
            <w:vAlign w:val="center"/>
          </w:tcPr>
          <w:p w14:paraId="71E44D99"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Expected workload for the new study program</w:t>
            </w:r>
          </w:p>
        </w:tc>
        <w:tc>
          <w:tcPr>
            <w:tcW w:w="1928" w:type="dxa"/>
            <w:vAlign w:val="center"/>
          </w:tcPr>
          <w:p w14:paraId="35CD9DCE"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324</w:t>
            </w:r>
          </w:p>
        </w:tc>
        <w:tc>
          <w:tcPr>
            <w:tcW w:w="1928" w:type="dxa"/>
            <w:vAlign w:val="center"/>
          </w:tcPr>
          <w:p w14:paraId="2C2BBFCE"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162</w:t>
            </w:r>
          </w:p>
        </w:tc>
        <w:tc>
          <w:tcPr>
            <w:tcW w:w="1928" w:type="dxa"/>
            <w:vAlign w:val="center"/>
          </w:tcPr>
          <w:p w14:paraId="2569FEC1"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324</w:t>
            </w:r>
          </w:p>
        </w:tc>
        <w:tc>
          <w:tcPr>
            <w:tcW w:w="1928" w:type="dxa"/>
            <w:vAlign w:val="center"/>
          </w:tcPr>
          <w:p w14:paraId="6E5EFF70"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567</w:t>
            </w:r>
          </w:p>
        </w:tc>
      </w:tr>
      <w:tr w:rsidR="006979D9" w:rsidRPr="007B37DB" w14:paraId="12D47F7A" w14:textId="77777777" w:rsidTr="00201F16">
        <w:trPr>
          <w:cantSplit/>
          <w:trHeight w:val="248"/>
        </w:trPr>
        <w:tc>
          <w:tcPr>
            <w:tcW w:w="2260" w:type="dxa"/>
            <w:vAlign w:val="center"/>
          </w:tcPr>
          <w:p w14:paraId="6D96282B"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Anticipated workload at the home institution</w:t>
            </w:r>
          </w:p>
        </w:tc>
        <w:tc>
          <w:tcPr>
            <w:tcW w:w="1928" w:type="dxa"/>
            <w:vAlign w:val="center"/>
          </w:tcPr>
          <w:p w14:paraId="0EACF0A7"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100%</w:t>
            </w:r>
          </w:p>
        </w:tc>
        <w:tc>
          <w:tcPr>
            <w:tcW w:w="1928" w:type="dxa"/>
            <w:vAlign w:val="center"/>
          </w:tcPr>
          <w:p w14:paraId="1B98E92C"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315</w:t>
            </w:r>
          </w:p>
        </w:tc>
        <w:tc>
          <w:tcPr>
            <w:tcW w:w="1928" w:type="dxa"/>
            <w:vAlign w:val="center"/>
          </w:tcPr>
          <w:p w14:paraId="543600CB"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36C95459"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100%</w:t>
            </w:r>
          </w:p>
        </w:tc>
      </w:tr>
      <w:tr w:rsidR="006979D9" w:rsidRPr="007B37DB" w14:paraId="79255A56" w14:textId="77777777" w:rsidTr="00201F16">
        <w:trPr>
          <w:cantSplit/>
          <w:trHeight w:val="434"/>
        </w:trPr>
        <w:tc>
          <w:tcPr>
            <w:tcW w:w="2260" w:type="dxa"/>
            <w:vAlign w:val="center"/>
          </w:tcPr>
          <w:p w14:paraId="7D2B33D9"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Anticipated burden on external institutions</w:t>
            </w:r>
          </w:p>
        </w:tc>
        <w:tc>
          <w:tcPr>
            <w:tcW w:w="1928" w:type="dxa"/>
            <w:vAlign w:val="center"/>
          </w:tcPr>
          <w:p w14:paraId="73EA9265"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08FF1E83"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100</w:t>
            </w:r>
          </w:p>
        </w:tc>
        <w:tc>
          <w:tcPr>
            <w:tcW w:w="1928" w:type="dxa"/>
            <w:vAlign w:val="center"/>
          </w:tcPr>
          <w:p w14:paraId="3E4237C5"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0</w:t>
            </w:r>
          </w:p>
        </w:tc>
        <w:tc>
          <w:tcPr>
            <w:tcW w:w="1928" w:type="dxa"/>
            <w:vAlign w:val="center"/>
          </w:tcPr>
          <w:p w14:paraId="0D62528B"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w:t>
            </w:r>
          </w:p>
        </w:tc>
      </w:tr>
      <w:tr w:rsidR="006979D9" w:rsidRPr="007B37DB" w14:paraId="351A10DD" w14:textId="77777777" w:rsidTr="00201F16">
        <w:trPr>
          <w:cantSplit/>
          <w:trHeight w:val="434"/>
        </w:trPr>
        <w:tc>
          <w:tcPr>
            <w:tcW w:w="2260" w:type="dxa"/>
            <w:vAlign w:val="center"/>
          </w:tcPr>
          <w:p w14:paraId="29079FDC" w14:textId="6E5795F3"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Scientific and review papers in the last 5 years (total)</w:t>
            </w:r>
          </w:p>
        </w:tc>
        <w:tc>
          <w:tcPr>
            <w:tcW w:w="1928" w:type="dxa"/>
            <w:vAlign w:val="center"/>
          </w:tcPr>
          <w:p w14:paraId="406D4BED"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7</w:t>
            </w:r>
          </w:p>
        </w:tc>
        <w:tc>
          <w:tcPr>
            <w:tcW w:w="1928" w:type="dxa"/>
            <w:vAlign w:val="center"/>
          </w:tcPr>
          <w:p w14:paraId="3C0696CB"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21</w:t>
            </w:r>
          </w:p>
        </w:tc>
        <w:tc>
          <w:tcPr>
            <w:tcW w:w="1928" w:type="dxa"/>
            <w:vAlign w:val="center"/>
          </w:tcPr>
          <w:p w14:paraId="63D3BF76"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7</w:t>
            </w:r>
          </w:p>
        </w:tc>
        <w:tc>
          <w:tcPr>
            <w:tcW w:w="1928" w:type="dxa"/>
            <w:vAlign w:val="center"/>
          </w:tcPr>
          <w:p w14:paraId="4D650A47"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13</w:t>
            </w:r>
          </w:p>
        </w:tc>
      </w:tr>
      <w:tr w:rsidR="006979D9" w:rsidRPr="007B37DB" w14:paraId="279809BC" w14:textId="77777777" w:rsidTr="00201F16">
        <w:trPr>
          <w:cantSplit/>
          <w:trHeight w:val="304"/>
        </w:trPr>
        <w:tc>
          <w:tcPr>
            <w:tcW w:w="2260" w:type="dxa"/>
            <w:vAlign w:val="center"/>
          </w:tcPr>
          <w:p w14:paraId="4405CF05" w14:textId="5B33D3F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Professional papers in the last 5 years (total)</w:t>
            </w:r>
          </w:p>
        </w:tc>
        <w:tc>
          <w:tcPr>
            <w:tcW w:w="1928" w:type="dxa"/>
            <w:vAlign w:val="center"/>
          </w:tcPr>
          <w:p w14:paraId="144C5BF1"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1</w:t>
            </w:r>
          </w:p>
        </w:tc>
        <w:tc>
          <w:tcPr>
            <w:tcW w:w="1928" w:type="dxa"/>
            <w:vAlign w:val="center"/>
          </w:tcPr>
          <w:p w14:paraId="506FF6E1"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5</w:t>
            </w:r>
          </w:p>
        </w:tc>
        <w:tc>
          <w:tcPr>
            <w:tcW w:w="1928" w:type="dxa"/>
            <w:vAlign w:val="center"/>
          </w:tcPr>
          <w:p w14:paraId="725EF6C5"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0</w:t>
            </w:r>
          </w:p>
        </w:tc>
        <w:tc>
          <w:tcPr>
            <w:tcW w:w="1928" w:type="dxa"/>
            <w:vAlign w:val="center"/>
          </w:tcPr>
          <w:p w14:paraId="402DC606"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2</w:t>
            </w:r>
          </w:p>
        </w:tc>
      </w:tr>
      <w:tr w:rsidR="006979D9" w:rsidRPr="007B37DB" w14:paraId="2CC0F10B" w14:textId="77777777" w:rsidTr="00201F16">
        <w:trPr>
          <w:cantSplit/>
          <w:trHeight w:val="304"/>
        </w:trPr>
        <w:tc>
          <w:tcPr>
            <w:tcW w:w="2260" w:type="dxa"/>
            <w:vAlign w:val="center"/>
          </w:tcPr>
          <w:p w14:paraId="0EBA2873" w14:textId="750EFE04"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Total number of citations (specify database)</w:t>
            </w:r>
          </w:p>
        </w:tc>
        <w:tc>
          <w:tcPr>
            <w:tcW w:w="1928" w:type="dxa"/>
            <w:vAlign w:val="center"/>
          </w:tcPr>
          <w:p w14:paraId="3C55DEFA"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527(Google Scholar)</w:t>
            </w:r>
          </w:p>
        </w:tc>
        <w:tc>
          <w:tcPr>
            <w:tcW w:w="1928" w:type="dxa"/>
            <w:vAlign w:val="center"/>
          </w:tcPr>
          <w:p w14:paraId="4557FD67"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348</w:t>
            </w:r>
          </w:p>
        </w:tc>
        <w:tc>
          <w:tcPr>
            <w:tcW w:w="1928" w:type="dxa"/>
            <w:vAlign w:val="center"/>
          </w:tcPr>
          <w:p w14:paraId="5BA1376D"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411, Google Scholar</w:t>
            </w:r>
          </w:p>
        </w:tc>
        <w:tc>
          <w:tcPr>
            <w:tcW w:w="1928" w:type="dxa"/>
            <w:vAlign w:val="center"/>
          </w:tcPr>
          <w:p w14:paraId="52D836B9"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730 (Google Scholar)</w:t>
            </w:r>
          </w:p>
        </w:tc>
      </w:tr>
      <w:tr w:rsidR="006979D9" w:rsidRPr="007B37DB" w14:paraId="5542052D" w14:textId="77777777" w:rsidTr="00201F16">
        <w:trPr>
          <w:cantSplit/>
          <w:trHeight w:val="304"/>
        </w:trPr>
        <w:tc>
          <w:tcPr>
            <w:tcW w:w="2260" w:type="dxa"/>
            <w:vAlign w:val="center"/>
          </w:tcPr>
          <w:p w14:paraId="00EBFCA8" w14:textId="78AF384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Total h-index (specify base)</w:t>
            </w:r>
          </w:p>
        </w:tc>
        <w:tc>
          <w:tcPr>
            <w:tcW w:w="1928" w:type="dxa"/>
            <w:vAlign w:val="center"/>
          </w:tcPr>
          <w:p w14:paraId="0AE54685"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9 (Google Scholar)</w:t>
            </w:r>
          </w:p>
        </w:tc>
        <w:tc>
          <w:tcPr>
            <w:tcW w:w="1928" w:type="dxa"/>
            <w:vAlign w:val="center"/>
          </w:tcPr>
          <w:p w14:paraId="18CF0B99"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10</w:t>
            </w:r>
          </w:p>
        </w:tc>
        <w:tc>
          <w:tcPr>
            <w:tcW w:w="1928" w:type="dxa"/>
            <w:vAlign w:val="center"/>
          </w:tcPr>
          <w:p w14:paraId="59FCB7A9"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13, Google Scholar</w:t>
            </w:r>
          </w:p>
        </w:tc>
        <w:tc>
          <w:tcPr>
            <w:tcW w:w="1928" w:type="dxa"/>
            <w:vAlign w:val="center"/>
          </w:tcPr>
          <w:p w14:paraId="4F1EA862"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13 (Google Scholar)</w:t>
            </w:r>
          </w:p>
        </w:tc>
      </w:tr>
      <w:tr w:rsidR="006979D9" w:rsidRPr="007B37DB" w14:paraId="4EEF63A2" w14:textId="77777777" w:rsidTr="00201F16">
        <w:trPr>
          <w:cantSplit/>
          <w:trHeight w:val="434"/>
        </w:trPr>
        <w:tc>
          <w:tcPr>
            <w:tcW w:w="2260" w:type="dxa"/>
            <w:vAlign w:val="center"/>
          </w:tcPr>
          <w:p w14:paraId="60CD7A6B"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Leader and/or collaborator on competitive projects (total)</w:t>
            </w:r>
          </w:p>
        </w:tc>
        <w:tc>
          <w:tcPr>
            <w:tcW w:w="1928" w:type="dxa"/>
            <w:vAlign w:val="center"/>
          </w:tcPr>
          <w:p w14:paraId="7BD7B669"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4</w:t>
            </w:r>
          </w:p>
        </w:tc>
        <w:tc>
          <w:tcPr>
            <w:tcW w:w="1928" w:type="dxa"/>
            <w:vAlign w:val="center"/>
          </w:tcPr>
          <w:p w14:paraId="1D7DD82D" w14:textId="77777777" w:rsidR="006979D9" w:rsidRPr="007B37DB" w:rsidRDefault="006979D9" w:rsidP="007B37DB">
            <w:pPr>
              <w:rPr>
                <w:rFonts w:ascii="Arial" w:eastAsia="Calibri" w:hAnsi="Arial" w:cs="Arial"/>
                <w:b/>
                <w:i/>
                <w:iCs/>
                <w:sz w:val="16"/>
                <w:szCs w:val="16"/>
              </w:rPr>
            </w:pPr>
          </w:p>
        </w:tc>
        <w:tc>
          <w:tcPr>
            <w:tcW w:w="1928" w:type="dxa"/>
            <w:vAlign w:val="center"/>
          </w:tcPr>
          <w:p w14:paraId="7FDAFDE7"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3 (1 HRZZ, 1 INTERREG, 1 PRIMA)</w:t>
            </w:r>
          </w:p>
        </w:tc>
        <w:tc>
          <w:tcPr>
            <w:tcW w:w="1928" w:type="dxa"/>
            <w:vAlign w:val="center"/>
          </w:tcPr>
          <w:p w14:paraId="0F4B72AB"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5</w:t>
            </w:r>
          </w:p>
        </w:tc>
      </w:tr>
      <w:tr w:rsidR="006979D9" w:rsidRPr="007B37DB" w14:paraId="6A32F441" w14:textId="77777777" w:rsidTr="00201F16">
        <w:trPr>
          <w:cantSplit/>
          <w:trHeight w:val="434"/>
        </w:trPr>
        <w:tc>
          <w:tcPr>
            <w:tcW w:w="2260" w:type="dxa"/>
            <w:vAlign w:val="center"/>
          </w:tcPr>
          <w:p w14:paraId="50CE0CC0"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Leader and/or collaborator on other projects (total)</w:t>
            </w:r>
          </w:p>
        </w:tc>
        <w:tc>
          <w:tcPr>
            <w:tcW w:w="1928" w:type="dxa"/>
            <w:vAlign w:val="center"/>
          </w:tcPr>
          <w:p w14:paraId="2D096FD0"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5E133C74"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9</w:t>
            </w:r>
          </w:p>
        </w:tc>
        <w:tc>
          <w:tcPr>
            <w:tcW w:w="1928" w:type="dxa"/>
            <w:vAlign w:val="center"/>
          </w:tcPr>
          <w:p w14:paraId="23030955"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1 - leader; 4 - associate</w:t>
            </w:r>
          </w:p>
        </w:tc>
        <w:tc>
          <w:tcPr>
            <w:tcW w:w="1928" w:type="dxa"/>
            <w:vAlign w:val="center"/>
          </w:tcPr>
          <w:p w14:paraId="4689B787"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w:t>
            </w:r>
          </w:p>
        </w:tc>
      </w:tr>
      <w:tr w:rsidR="006979D9" w:rsidRPr="007B37DB" w14:paraId="36D60FB2" w14:textId="77777777" w:rsidTr="00201F16">
        <w:trPr>
          <w:cantSplit/>
          <w:trHeight w:val="304"/>
        </w:trPr>
        <w:tc>
          <w:tcPr>
            <w:tcW w:w="2260" w:type="dxa"/>
            <w:vAlign w:val="center"/>
          </w:tcPr>
          <w:p w14:paraId="3FD160C4"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List of courses taught in the program</w:t>
            </w:r>
          </w:p>
        </w:tc>
        <w:tc>
          <w:tcPr>
            <w:tcW w:w="1928" w:type="dxa"/>
            <w:vAlign w:val="center"/>
          </w:tcPr>
          <w:p w14:paraId="0E86DC81"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Basics of ecology; Biological oceanography</w:t>
            </w:r>
          </w:p>
        </w:tc>
        <w:tc>
          <w:tcPr>
            <w:tcW w:w="1928" w:type="dxa"/>
            <w:vAlign w:val="center"/>
          </w:tcPr>
          <w:p w14:paraId="66C609D7"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Knowledge of the ship and navigation</w:t>
            </w:r>
          </w:p>
        </w:tc>
        <w:tc>
          <w:tcPr>
            <w:tcW w:w="1928" w:type="dxa"/>
            <w:vAlign w:val="center"/>
          </w:tcPr>
          <w:p w14:paraId="56747A29"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Marine invertebrates, Scientific research methodology, Welfare of aquatic laboratory animals</w:t>
            </w:r>
          </w:p>
        </w:tc>
        <w:tc>
          <w:tcPr>
            <w:tcW w:w="1928" w:type="dxa"/>
            <w:vAlign w:val="center"/>
          </w:tcPr>
          <w:p w14:paraId="4D7F56CD"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Biology, ecology and dynamics of cephalopod populations, Biological diversity of the Adriatic, Living wealth of the Adriatic and its exploitation</w:t>
            </w:r>
          </w:p>
        </w:tc>
      </w:tr>
      <w:tr w:rsidR="006979D9" w:rsidRPr="007B37DB" w14:paraId="36AD15EF" w14:textId="77777777" w:rsidTr="00201F16">
        <w:trPr>
          <w:cantSplit/>
          <w:trHeight w:val="304"/>
        </w:trPr>
        <w:tc>
          <w:tcPr>
            <w:tcW w:w="2260" w:type="dxa"/>
            <w:vAlign w:val="center"/>
          </w:tcPr>
          <w:p w14:paraId="4D250125"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List of training courses for acquiring teaching competencies</w:t>
            </w:r>
          </w:p>
        </w:tc>
        <w:tc>
          <w:tcPr>
            <w:tcW w:w="1928" w:type="dxa"/>
            <w:vAlign w:val="center"/>
          </w:tcPr>
          <w:p w14:paraId="505DE102"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Interriv project 2019 - Workshop Teaching process and competences of teachers in higher education; Workshop on learning outcomes, AZVO 2017</w:t>
            </w:r>
          </w:p>
        </w:tc>
        <w:tc>
          <w:tcPr>
            <w:tcW w:w="1928" w:type="dxa"/>
            <w:vAlign w:val="center"/>
          </w:tcPr>
          <w:p w14:paraId="3C8DD7CD"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289CB7A7"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Education "Teaching process and teacher competences in higher education"</w:t>
            </w:r>
          </w:p>
        </w:tc>
        <w:tc>
          <w:tcPr>
            <w:tcW w:w="1928" w:type="dxa"/>
            <w:vAlign w:val="center"/>
          </w:tcPr>
          <w:p w14:paraId="1F3E55E4" w14:textId="77777777" w:rsidR="006979D9" w:rsidRPr="007B37DB" w:rsidRDefault="006979D9" w:rsidP="007B37DB">
            <w:pPr>
              <w:rPr>
                <w:rFonts w:ascii="Arial" w:eastAsia="Calibri" w:hAnsi="Arial" w:cs="Arial"/>
                <w:b/>
                <w:i/>
                <w:iCs/>
                <w:sz w:val="16"/>
                <w:szCs w:val="16"/>
              </w:rPr>
            </w:pPr>
            <w:r w:rsidRPr="007B37DB">
              <w:rPr>
                <w:rFonts w:ascii="Arial" w:hAnsi="Arial" w:cs="Arial"/>
                <w:i/>
                <w:iCs/>
                <w:sz w:val="16"/>
                <w:szCs w:val="16"/>
              </w:rPr>
              <w:t>As part of formal education at undergraduate level</w:t>
            </w:r>
          </w:p>
        </w:tc>
      </w:tr>
    </w:tbl>
    <w:p w14:paraId="37EEEE4D" w14:textId="0686D00D" w:rsidR="007B37DB" w:rsidRDefault="007B37DB" w:rsidP="000736D3">
      <w:pPr>
        <w:spacing w:after="0" w:line="240" w:lineRule="auto"/>
        <w:jc w:val="both"/>
        <w:rPr>
          <w:rFonts w:ascii="Arial" w:hAnsi="Arial" w:cs="Arial"/>
          <w:sz w:val="20"/>
          <w:szCs w:val="20"/>
        </w:rPr>
      </w:pPr>
      <w:r>
        <w:rPr>
          <w:rFonts w:ascii="Arial" w:hAnsi="Arial" w:cs="Arial"/>
          <w:sz w:val="20"/>
          <w:szCs w:val="20"/>
        </w:rPr>
        <w:br w:type="page"/>
      </w:r>
    </w:p>
    <w:tbl>
      <w:tblPr>
        <w:tblStyle w:val="TableGrid1"/>
        <w:tblW w:w="5373" w:type="pct"/>
        <w:tblLook w:val="04A0" w:firstRow="1" w:lastRow="0" w:firstColumn="1" w:lastColumn="0" w:noHBand="0" w:noVBand="1"/>
      </w:tblPr>
      <w:tblGrid>
        <w:gridCol w:w="2134"/>
        <w:gridCol w:w="1901"/>
        <w:gridCol w:w="1901"/>
        <w:gridCol w:w="1901"/>
        <w:gridCol w:w="1901"/>
      </w:tblGrid>
      <w:tr w:rsidR="006979D9" w:rsidRPr="007B37DB" w14:paraId="58BA65A0" w14:textId="7FDB025C" w:rsidTr="00201F16">
        <w:trPr>
          <w:cantSplit/>
          <w:trHeight w:val="489"/>
        </w:trPr>
        <w:tc>
          <w:tcPr>
            <w:tcW w:w="2268" w:type="dxa"/>
            <w:vAlign w:val="center"/>
          </w:tcPr>
          <w:p w14:paraId="3EFDD898" w14:textId="77777777" w:rsidR="006979D9" w:rsidRPr="007B37DB" w:rsidRDefault="006979D9" w:rsidP="006979D9">
            <w:pPr>
              <w:rPr>
                <w:rFonts w:ascii="Arial" w:eastAsia="Calibri" w:hAnsi="Arial" w:cs="Arial"/>
                <w:b/>
                <w:i/>
                <w:iCs/>
                <w:sz w:val="16"/>
                <w:szCs w:val="16"/>
              </w:rPr>
            </w:pPr>
          </w:p>
        </w:tc>
        <w:tc>
          <w:tcPr>
            <w:tcW w:w="1928" w:type="dxa"/>
            <w:vAlign w:val="center"/>
          </w:tcPr>
          <w:p w14:paraId="3B03D3E2" w14:textId="77777777" w:rsidR="006979D9" w:rsidRPr="007B37DB" w:rsidRDefault="006979D9" w:rsidP="006979D9">
            <w:pPr>
              <w:rPr>
                <w:rFonts w:ascii="Arial" w:hAnsi="Arial" w:cs="Arial"/>
                <w:b/>
                <w:bCs/>
                <w:i/>
                <w:iCs/>
                <w:sz w:val="16"/>
                <w:szCs w:val="16"/>
              </w:rPr>
            </w:pPr>
            <w:r w:rsidRPr="007B37DB">
              <w:rPr>
                <w:rFonts w:ascii="Arial" w:hAnsi="Arial" w:cs="Arial"/>
                <w:b/>
                <w:bCs/>
                <w:i/>
                <w:iCs/>
                <w:sz w:val="16"/>
                <w:szCs w:val="16"/>
              </w:rPr>
              <w:t>Teacher 13.</w:t>
            </w:r>
          </w:p>
          <w:p w14:paraId="1CE4678F" w14:textId="77777777" w:rsidR="006979D9" w:rsidRPr="007B37DB" w:rsidRDefault="006979D9" w:rsidP="006979D9">
            <w:pPr>
              <w:rPr>
                <w:rFonts w:ascii="Arial" w:hAnsi="Arial" w:cs="Arial"/>
                <w:b/>
                <w:bCs/>
                <w:i/>
                <w:iCs/>
                <w:sz w:val="16"/>
                <w:szCs w:val="16"/>
              </w:rPr>
            </w:pPr>
            <w:r w:rsidRPr="007B37DB">
              <w:rPr>
                <w:rFonts w:ascii="Arial" w:hAnsi="Arial" w:cs="Arial"/>
                <w:b/>
                <w:bCs/>
                <w:i/>
                <w:iCs/>
                <w:sz w:val="16"/>
                <w:szCs w:val="16"/>
              </w:rPr>
              <w:t>Alen Soldo</w:t>
            </w:r>
          </w:p>
        </w:tc>
        <w:tc>
          <w:tcPr>
            <w:tcW w:w="1928" w:type="dxa"/>
            <w:vAlign w:val="center"/>
          </w:tcPr>
          <w:p w14:paraId="0165A65B" w14:textId="77777777" w:rsidR="006979D9" w:rsidRPr="007B37DB" w:rsidRDefault="006979D9" w:rsidP="006979D9">
            <w:pPr>
              <w:rPr>
                <w:rFonts w:ascii="Arial" w:hAnsi="Arial" w:cs="Arial"/>
                <w:b/>
                <w:bCs/>
                <w:i/>
                <w:iCs/>
                <w:sz w:val="16"/>
                <w:szCs w:val="16"/>
              </w:rPr>
            </w:pPr>
            <w:r w:rsidRPr="007B37DB">
              <w:rPr>
                <w:rFonts w:ascii="Arial" w:hAnsi="Arial" w:cs="Arial"/>
                <w:b/>
                <w:bCs/>
                <w:i/>
                <w:iCs/>
                <w:sz w:val="16"/>
                <w:szCs w:val="16"/>
              </w:rPr>
              <w:t>Teacher 14.</w:t>
            </w:r>
          </w:p>
          <w:p w14:paraId="33AB9686" w14:textId="77777777" w:rsidR="006979D9" w:rsidRPr="007B37DB" w:rsidRDefault="006979D9" w:rsidP="006979D9">
            <w:pPr>
              <w:rPr>
                <w:rFonts w:ascii="Arial" w:hAnsi="Arial" w:cs="Arial"/>
                <w:b/>
                <w:bCs/>
                <w:i/>
                <w:iCs/>
                <w:sz w:val="16"/>
                <w:szCs w:val="16"/>
              </w:rPr>
            </w:pPr>
            <w:r w:rsidRPr="007B37DB">
              <w:rPr>
                <w:rFonts w:ascii="Arial" w:hAnsi="Arial" w:cs="Arial"/>
                <w:b/>
                <w:bCs/>
                <w:i/>
                <w:iCs/>
                <w:sz w:val="16"/>
                <w:szCs w:val="16"/>
              </w:rPr>
              <w:t>Marin Ordulj</w:t>
            </w:r>
          </w:p>
        </w:tc>
        <w:tc>
          <w:tcPr>
            <w:tcW w:w="1928" w:type="dxa"/>
            <w:vAlign w:val="center"/>
          </w:tcPr>
          <w:p w14:paraId="6EB34B78" w14:textId="77777777" w:rsidR="006979D9" w:rsidRPr="007B37DB" w:rsidRDefault="006979D9" w:rsidP="006979D9">
            <w:pPr>
              <w:rPr>
                <w:rFonts w:ascii="Arial" w:hAnsi="Arial" w:cs="Arial"/>
                <w:b/>
                <w:i/>
                <w:iCs/>
                <w:sz w:val="16"/>
                <w:szCs w:val="16"/>
              </w:rPr>
            </w:pPr>
            <w:r w:rsidRPr="007B37DB">
              <w:rPr>
                <w:rFonts w:ascii="Arial" w:hAnsi="Arial" w:cs="Arial"/>
                <w:b/>
                <w:i/>
                <w:iCs/>
                <w:sz w:val="16"/>
                <w:szCs w:val="16"/>
              </w:rPr>
              <w:t>Teacher 15.</w:t>
            </w:r>
          </w:p>
          <w:p w14:paraId="3DAD0BAD" w14:textId="6F632F1B" w:rsidR="006979D9" w:rsidRPr="007B37DB" w:rsidRDefault="006979D9" w:rsidP="006979D9">
            <w:pPr>
              <w:rPr>
                <w:rFonts w:ascii="Arial" w:hAnsi="Arial" w:cs="Arial"/>
                <w:b/>
                <w:bCs/>
                <w:i/>
                <w:iCs/>
                <w:sz w:val="16"/>
                <w:szCs w:val="16"/>
              </w:rPr>
            </w:pPr>
            <w:r w:rsidRPr="007B37DB">
              <w:rPr>
                <w:rFonts w:ascii="Arial" w:hAnsi="Arial" w:cs="Arial"/>
                <w:b/>
                <w:i/>
                <w:iCs/>
                <w:sz w:val="16"/>
                <w:szCs w:val="16"/>
              </w:rPr>
              <w:t>Daniela Bogner</w:t>
            </w:r>
          </w:p>
        </w:tc>
        <w:tc>
          <w:tcPr>
            <w:tcW w:w="1928" w:type="dxa"/>
            <w:vAlign w:val="center"/>
          </w:tcPr>
          <w:p w14:paraId="4B130A08" w14:textId="77777777" w:rsidR="006979D9" w:rsidRPr="007B37DB" w:rsidRDefault="006979D9" w:rsidP="006979D9">
            <w:pPr>
              <w:rPr>
                <w:rFonts w:ascii="Arial" w:hAnsi="Arial" w:cs="Arial"/>
                <w:b/>
                <w:i/>
                <w:iCs/>
                <w:sz w:val="16"/>
                <w:szCs w:val="16"/>
              </w:rPr>
            </w:pPr>
            <w:r w:rsidRPr="007B37DB">
              <w:rPr>
                <w:rFonts w:ascii="Arial" w:hAnsi="Arial" w:cs="Arial"/>
                <w:b/>
                <w:i/>
                <w:iCs/>
                <w:sz w:val="16"/>
                <w:szCs w:val="16"/>
              </w:rPr>
              <w:t>Teacher 16.</w:t>
            </w:r>
          </w:p>
          <w:p w14:paraId="32A5B49B" w14:textId="7B9E32A2" w:rsidR="006979D9" w:rsidRPr="007B37DB" w:rsidRDefault="00D867F1" w:rsidP="006979D9">
            <w:pPr>
              <w:rPr>
                <w:rFonts w:ascii="Arial" w:hAnsi="Arial" w:cs="Arial"/>
                <w:b/>
                <w:bCs/>
                <w:i/>
                <w:iCs/>
                <w:sz w:val="16"/>
                <w:szCs w:val="16"/>
              </w:rPr>
            </w:pPr>
            <w:r>
              <w:rPr>
                <w:rFonts w:ascii="Arial" w:hAnsi="Arial" w:cs="Arial"/>
                <w:b/>
                <w:i/>
                <w:iCs/>
                <w:sz w:val="16"/>
                <w:szCs w:val="16"/>
              </w:rPr>
              <w:t>Ž</w:t>
            </w:r>
            <w:r w:rsidR="006979D9" w:rsidRPr="007B37DB">
              <w:rPr>
                <w:rFonts w:ascii="Arial" w:hAnsi="Arial" w:cs="Arial"/>
                <w:b/>
                <w:i/>
                <w:iCs/>
                <w:sz w:val="16"/>
                <w:szCs w:val="16"/>
              </w:rPr>
              <w:t>eljka Trumbić</w:t>
            </w:r>
          </w:p>
        </w:tc>
      </w:tr>
      <w:tr w:rsidR="006979D9" w:rsidRPr="007B37DB" w14:paraId="5C9ED023" w14:textId="7D6F7687" w:rsidTr="00201F16">
        <w:trPr>
          <w:cantSplit/>
          <w:trHeight w:val="304"/>
        </w:trPr>
        <w:tc>
          <w:tcPr>
            <w:tcW w:w="2268" w:type="dxa"/>
            <w:vAlign w:val="center"/>
          </w:tcPr>
          <w:p w14:paraId="01D99364"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CROSBI link</w:t>
            </w:r>
          </w:p>
        </w:tc>
        <w:tc>
          <w:tcPr>
            <w:tcW w:w="1928" w:type="dxa"/>
            <w:vAlign w:val="center"/>
          </w:tcPr>
          <w:p w14:paraId="6F9F2751" w14:textId="77777777" w:rsidR="006979D9" w:rsidRPr="007B37DB" w:rsidRDefault="006979D9" w:rsidP="006979D9">
            <w:pPr>
              <w:rPr>
                <w:rFonts w:ascii="Arial" w:hAnsi="Arial" w:cs="Arial"/>
                <w:i/>
                <w:iCs/>
                <w:sz w:val="16"/>
                <w:szCs w:val="16"/>
              </w:rPr>
            </w:pPr>
            <w:r w:rsidRPr="007B37DB">
              <w:rPr>
                <w:rFonts w:ascii="Arial" w:hAnsi="Arial" w:cs="Arial"/>
                <w:i/>
                <w:iCs/>
                <w:sz w:val="16"/>
                <w:szCs w:val="16"/>
              </w:rPr>
              <w:t>https://www.croris.hr/</w:t>
            </w:r>
          </w:p>
          <w:p w14:paraId="47B42FFC"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people/profile/2667</w:t>
            </w:r>
          </w:p>
        </w:tc>
        <w:tc>
          <w:tcPr>
            <w:tcW w:w="1928" w:type="dxa"/>
            <w:vAlign w:val="center"/>
          </w:tcPr>
          <w:p w14:paraId="66A1B421" w14:textId="77777777" w:rsidR="006979D9" w:rsidRPr="007B37DB" w:rsidRDefault="006979D9" w:rsidP="006979D9">
            <w:pPr>
              <w:rPr>
                <w:rFonts w:ascii="Arial" w:hAnsi="Arial" w:cs="Arial"/>
                <w:i/>
                <w:iCs/>
                <w:sz w:val="16"/>
                <w:szCs w:val="16"/>
              </w:rPr>
            </w:pPr>
            <w:r w:rsidRPr="007B37DB">
              <w:rPr>
                <w:rFonts w:ascii="Arial" w:hAnsi="Arial" w:cs="Arial"/>
                <w:i/>
                <w:iCs/>
                <w:sz w:val="16"/>
                <w:szCs w:val="16"/>
              </w:rPr>
              <w:t>https://www.croris.hr/</w:t>
            </w:r>
          </w:p>
          <w:p w14:paraId="6488512B"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people/profile/26511</w:t>
            </w:r>
          </w:p>
        </w:tc>
        <w:tc>
          <w:tcPr>
            <w:tcW w:w="1928" w:type="dxa"/>
            <w:vAlign w:val="center"/>
          </w:tcPr>
          <w:p w14:paraId="7AF92BB6" w14:textId="77777777" w:rsidR="006979D9" w:rsidRPr="007B37DB" w:rsidRDefault="006979D9" w:rsidP="006979D9">
            <w:pPr>
              <w:rPr>
                <w:rFonts w:ascii="Arial" w:hAnsi="Arial" w:cs="Arial"/>
                <w:bCs/>
                <w:i/>
                <w:iCs/>
                <w:sz w:val="16"/>
                <w:szCs w:val="16"/>
              </w:rPr>
            </w:pPr>
            <w:r w:rsidRPr="007B37DB">
              <w:rPr>
                <w:rFonts w:ascii="Arial" w:hAnsi="Arial" w:cs="Arial"/>
                <w:bCs/>
                <w:i/>
                <w:iCs/>
                <w:sz w:val="16"/>
                <w:szCs w:val="16"/>
              </w:rPr>
              <w:t>https://www.croris.hr/</w:t>
            </w:r>
          </w:p>
          <w:p w14:paraId="348964FE" w14:textId="440EDFC6" w:rsidR="006979D9" w:rsidRPr="007B37DB" w:rsidRDefault="006979D9" w:rsidP="006979D9">
            <w:pPr>
              <w:rPr>
                <w:rFonts w:ascii="Arial" w:hAnsi="Arial" w:cs="Arial"/>
                <w:i/>
                <w:iCs/>
                <w:sz w:val="16"/>
                <w:szCs w:val="16"/>
              </w:rPr>
            </w:pPr>
            <w:r w:rsidRPr="007B37DB">
              <w:rPr>
                <w:rFonts w:ascii="Arial" w:hAnsi="Arial" w:cs="Arial"/>
                <w:bCs/>
                <w:i/>
                <w:iCs/>
                <w:sz w:val="16"/>
                <w:szCs w:val="16"/>
              </w:rPr>
              <w:t>people/profile/6716</w:t>
            </w:r>
          </w:p>
        </w:tc>
        <w:tc>
          <w:tcPr>
            <w:tcW w:w="1928" w:type="dxa"/>
            <w:vAlign w:val="center"/>
          </w:tcPr>
          <w:p w14:paraId="09AB961C" w14:textId="77777777" w:rsidR="006979D9" w:rsidRPr="007B37DB" w:rsidRDefault="006979D9" w:rsidP="006979D9">
            <w:pPr>
              <w:rPr>
                <w:rFonts w:ascii="Arial" w:hAnsi="Arial" w:cs="Arial"/>
                <w:bCs/>
                <w:i/>
                <w:iCs/>
                <w:sz w:val="16"/>
                <w:szCs w:val="16"/>
              </w:rPr>
            </w:pPr>
            <w:r w:rsidRPr="007B37DB">
              <w:rPr>
                <w:rFonts w:ascii="Arial" w:hAnsi="Arial" w:cs="Arial"/>
                <w:bCs/>
                <w:i/>
                <w:iCs/>
                <w:sz w:val="16"/>
                <w:szCs w:val="16"/>
              </w:rPr>
              <w:t>https://www.croris.hr/</w:t>
            </w:r>
          </w:p>
          <w:p w14:paraId="15F429CF" w14:textId="16AA6839" w:rsidR="006979D9" w:rsidRPr="007B37DB" w:rsidRDefault="006979D9" w:rsidP="006979D9">
            <w:pPr>
              <w:rPr>
                <w:rFonts w:ascii="Arial" w:hAnsi="Arial" w:cs="Arial"/>
                <w:i/>
                <w:iCs/>
                <w:sz w:val="16"/>
                <w:szCs w:val="16"/>
              </w:rPr>
            </w:pPr>
            <w:r w:rsidRPr="007B37DB">
              <w:rPr>
                <w:rFonts w:ascii="Arial" w:hAnsi="Arial" w:cs="Arial"/>
                <w:bCs/>
                <w:i/>
                <w:iCs/>
                <w:sz w:val="16"/>
                <w:szCs w:val="16"/>
              </w:rPr>
              <w:t>people/profile/29172</w:t>
            </w:r>
          </w:p>
        </w:tc>
      </w:tr>
      <w:tr w:rsidR="006979D9" w:rsidRPr="007B37DB" w14:paraId="1731FEC0" w14:textId="32A998F2" w:rsidTr="00201F16">
        <w:trPr>
          <w:cantSplit/>
          <w:trHeight w:val="304"/>
        </w:trPr>
        <w:tc>
          <w:tcPr>
            <w:tcW w:w="2268" w:type="dxa"/>
            <w:vAlign w:val="center"/>
          </w:tcPr>
          <w:p w14:paraId="53A3AFAC"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Title</w:t>
            </w:r>
          </w:p>
        </w:tc>
        <w:tc>
          <w:tcPr>
            <w:tcW w:w="1928" w:type="dxa"/>
            <w:vAlign w:val="center"/>
          </w:tcPr>
          <w:p w14:paraId="781E1C93"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full professor, permanent appointment</w:t>
            </w:r>
          </w:p>
        </w:tc>
        <w:tc>
          <w:tcPr>
            <w:tcW w:w="1928" w:type="dxa"/>
            <w:vAlign w:val="center"/>
          </w:tcPr>
          <w:p w14:paraId="363B2CC9"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Assistant professor</w:t>
            </w:r>
          </w:p>
        </w:tc>
        <w:tc>
          <w:tcPr>
            <w:tcW w:w="1928" w:type="dxa"/>
            <w:vAlign w:val="center"/>
          </w:tcPr>
          <w:p w14:paraId="108DA247" w14:textId="226D0117" w:rsidR="006979D9" w:rsidRPr="007B37DB" w:rsidRDefault="006979D9" w:rsidP="006979D9">
            <w:pPr>
              <w:rPr>
                <w:rFonts w:ascii="Arial" w:hAnsi="Arial" w:cs="Arial"/>
                <w:i/>
                <w:iCs/>
                <w:sz w:val="16"/>
                <w:szCs w:val="16"/>
              </w:rPr>
            </w:pPr>
            <w:r w:rsidRPr="007B37DB">
              <w:rPr>
                <w:rFonts w:ascii="Arial" w:hAnsi="Arial" w:cs="Arial"/>
                <w:bCs/>
                <w:i/>
                <w:iCs/>
                <w:sz w:val="16"/>
                <w:szCs w:val="16"/>
              </w:rPr>
              <w:t>Titular Associate Professor</w:t>
            </w:r>
          </w:p>
        </w:tc>
        <w:tc>
          <w:tcPr>
            <w:tcW w:w="1928" w:type="dxa"/>
            <w:vAlign w:val="center"/>
          </w:tcPr>
          <w:p w14:paraId="24973338" w14:textId="4ACF938A" w:rsidR="006979D9" w:rsidRPr="007B37DB" w:rsidRDefault="006979D9" w:rsidP="006979D9">
            <w:pPr>
              <w:rPr>
                <w:rFonts w:ascii="Arial" w:hAnsi="Arial" w:cs="Arial"/>
                <w:i/>
                <w:iCs/>
                <w:sz w:val="16"/>
                <w:szCs w:val="16"/>
              </w:rPr>
            </w:pPr>
            <w:r w:rsidRPr="007B37DB">
              <w:rPr>
                <w:rFonts w:ascii="Arial" w:hAnsi="Arial" w:cs="Arial"/>
                <w:bCs/>
                <w:i/>
                <w:iCs/>
                <w:sz w:val="16"/>
                <w:szCs w:val="16"/>
              </w:rPr>
              <w:t>Associate Professor</w:t>
            </w:r>
          </w:p>
        </w:tc>
      </w:tr>
      <w:tr w:rsidR="006979D9" w:rsidRPr="007B37DB" w14:paraId="47D82301" w14:textId="2A734181" w:rsidTr="00201F16">
        <w:trPr>
          <w:cantSplit/>
          <w:trHeight w:val="304"/>
        </w:trPr>
        <w:tc>
          <w:tcPr>
            <w:tcW w:w="2268" w:type="dxa"/>
            <w:vAlign w:val="center"/>
          </w:tcPr>
          <w:p w14:paraId="7406DC85"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Territory</w:t>
            </w:r>
          </w:p>
        </w:tc>
        <w:tc>
          <w:tcPr>
            <w:tcW w:w="1928" w:type="dxa"/>
            <w:vAlign w:val="center"/>
          </w:tcPr>
          <w:p w14:paraId="06F21653"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biotechnical sciences</w:t>
            </w:r>
          </w:p>
        </w:tc>
        <w:tc>
          <w:tcPr>
            <w:tcW w:w="1928" w:type="dxa"/>
            <w:vAlign w:val="center"/>
          </w:tcPr>
          <w:p w14:paraId="104F28AD"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Natural sciences</w:t>
            </w:r>
          </w:p>
        </w:tc>
        <w:tc>
          <w:tcPr>
            <w:tcW w:w="1928" w:type="dxa"/>
            <w:vAlign w:val="center"/>
          </w:tcPr>
          <w:p w14:paraId="7E8BEE34" w14:textId="185BFA37" w:rsidR="006979D9" w:rsidRPr="007B37DB" w:rsidRDefault="006979D9" w:rsidP="006979D9">
            <w:pPr>
              <w:rPr>
                <w:rFonts w:ascii="Arial" w:hAnsi="Arial" w:cs="Arial"/>
                <w:i/>
                <w:iCs/>
                <w:sz w:val="16"/>
                <w:szCs w:val="16"/>
              </w:rPr>
            </w:pPr>
            <w:r w:rsidRPr="007B37DB">
              <w:rPr>
                <w:rFonts w:ascii="Arial" w:hAnsi="Arial" w:cs="Arial"/>
                <w:bCs/>
                <w:i/>
                <w:iCs/>
                <w:sz w:val="16"/>
                <w:szCs w:val="16"/>
              </w:rPr>
              <w:t>Natural sciences</w:t>
            </w:r>
          </w:p>
        </w:tc>
        <w:tc>
          <w:tcPr>
            <w:tcW w:w="1928" w:type="dxa"/>
            <w:vAlign w:val="center"/>
          </w:tcPr>
          <w:p w14:paraId="593E3F38" w14:textId="1B9AC4BC" w:rsidR="006979D9" w:rsidRPr="007B37DB" w:rsidRDefault="006979D9" w:rsidP="006979D9">
            <w:pPr>
              <w:rPr>
                <w:rFonts w:ascii="Arial" w:hAnsi="Arial" w:cs="Arial"/>
                <w:i/>
                <w:iCs/>
                <w:sz w:val="16"/>
                <w:szCs w:val="16"/>
              </w:rPr>
            </w:pPr>
            <w:r w:rsidRPr="007B37DB">
              <w:rPr>
                <w:rFonts w:ascii="Arial" w:hAnsi="Arial" w:cs="Arial"/>
                <w:bCs/>
                <w:i/>
                <w:iCs/>
                <w:sz w:val="16"/>
                <w:szCs w:val="16"/>
              </w:rPr>
              <w:t>Biotechnical sciences</w:t>
            </w:r>
          </w:p>
        </w:tc>
      </w:tr>
      <w:tr w:rsidR="006979D9" w:rsidRPr="007B37DB" w14:paraId="55BA4458" w14:textId="22CF1C1D" w:rsidTr="00201F16">
        <w:trPr>
          <w:cantSplit/>
          <w:trHeight w:val="304"/>
        </w:trPr>
        <w:tc>
          <w:tcPr>
            <w:tcW w:w="2268" w:type="dxa"/>
            <w:vAlign w:val="center"/>
          </w:tcPr>
          <w:p w14:paraId="49C3B302"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Field</w:t>
            </w:r>
          </w:p>
        </w:tc>
        <w:tc>
          <w:tcPr>
            <w:tcW w:w="1928" w:type="dxa"/>
            <w:vAlign w:val="center"/>
          </w:tcPr>
          <w:p w14:paraId="33568747"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agronomy</w:t>
            </w:r>
          </w:p>
        </w:tc>
        <w:tc>
          <w:tcPr>
            <w:tcW w:w="1928" w:type="dxa"/>
            <w:vAlign w:val="center"/>
          </w:tcPr>
          <w:p w14:paraId="199073E1"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Biology</w:t>
            </w:r>
          </w:p>
        </w:tc>
        <w:tc>
          <w:tcPr>
            <w:tcW w:w="1928" w:type="dxa"/>
            <w:vAlign w:val="center"/>
          </w:tcPr>
          <w:p w14:paraId="21D1C932" w14:textId="1B7A0EFB" w:rsidR="006979D9" w:rsidRPr="007B37DB" w:rsidRDefault="006979D9" w:rsidP="006979D9">
            <w:pPr>
              <w:rPr>
                <w:rFonts w:ascii="Arial" w:hAnsi="Arial" w:cs="Arial"/>
                <w:i/>
                <w:iCs/>
                <w:sz w:val="16"/>
                <w:szCs w:val="16"/>
              </w:rPr>
            </w:pPr>
            <w:r w:rsidRPr="007B37DB">
              <w:rPr>
                <w:rFonts w:ascii="Arial" w:hAnsi="Arial" w:cs="Arial"/>
                <w:bCs/>
                <w:i/>
                <w:iCs/>
                <w:sz w:val="16"/>
                <w:szCs w:val="16"/>
              </w:rPr>
              <w:t>Scientific field of interdisciplinary natural science</w:t>
            </w:r>
          </w:p>
        </w:tc>
        <w:tc>
          <w:tcPr>
            <w:tcW w:w="1928" w:type="dxa"/>
            <w:vAlign w:val="center"/>
          </w:tcPr>
          <w:p w14:paraId="08203FC9" w14:textId="349D6CE1" w:rsidR="006979D9" w:rsidRPr="007B37DB" w:rsidRDefault="006979D9" w:rsidP="006979D9">
            <w:pPr>
              <w:rPr>
                <w:rFonts w:ascii="Arial" w:hAnsi="Arial" w:cs="Arial"/>
                <w:i/>
                <w:iCs/>
                <w:sz w:val="16"/>
                <w:szCs w:val="16"/>
              </w:rPr>
            </w:pPr>
            <w:r w:rsidRPr="007B37DB">
              <w:rPr>
                <w:rFonts w:ascii="Arial" w:hAnsi="Arial" w:cs="Arial"/>
                <w:bCs/>
                <w:i/>
                <w:iCs/>
                <w:sz w:val="16"/>
                <w:szCs w:val="16"/>
              </w:rPr>
              <w:t>Biotechnology</w:t>
            </w:r>
          </w:p>
        </w:tc>
      </w:tr>
      <w:tr w:rsidR="006979D9" w:rsidRPr="007B37DB" w14:paraId="18730798" w14:textId="1B8897A6" w:rsidTr="00201F16">
        <w:trPr>
          <w:cantSplit/>
          <w:trHeight w:val="304"/>
        </w:trPr>
        <w:tc>
          <w:tcPr>
            <w:tcW w:w="2268" w:type="dxa"/>
            <w:vAlign w:val="center"/>
          </w:tcPr>
          <w:p w14:paraId="65DCDA5A"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Parent institution</w:t>
            </w:r>
          </w:p>
        </w:tc>
        <w:tc>
          <w:tcPr>
            <w:tcW w:w="1928" w:type="dxa"/>
            <w:vAlign w:val="center"/>
          </w:tcPr>
          <w:p w14:paraId="17FF44FF"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University of Split</w:t>
            </w:r>
          </w:p>
        </w:tc>
        <w:tc>
          <w:tcPr>
            <w:tcW w:w="1928" w:type="dxa"/>
            <w:vAlign w:val="center"/>
          </w:tcPr>
          <w:p w14:paraId="3706BC50"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University of Split</w:t>
            </w:r>
          </w:p>
        </w:tc>
        <w:tc>
          <w:tcPr>
            <w:tcW w:w="1928" w:type="dxa"/>
            <w:vAlign w:val="center"/>
          </w:tcPr>
          <w:p w14:paraId="0560FE4E" w14:textId="1666C856" w:rsidR="006979D9" w:rsidRPr="007B37DB" w:rsidRDefault="006979D9" w:rsidP="006979D9">
            <w:pPr>
              <w:rPr>
                <w:rFonts w:ascii="Arial" w:hAnsi="Arial" w:cs="Arial"/>
                <w:i/>
                <w:iCs/>
                <w:sz w:val="16"/>
                <w:szCs w:val="16"/>
              </w:rPr>
            </w:pPr>
            <w:r w:rsidRPr="007B37DB">
              <w:rPr>
                <w:rFonts w:ascii="Arial" w:hAnsi="Arial" w:cs="Arial"/>
                <w:bCs/>
                <w:i/>
                <w:iCs/>
                <w:sz w:val="16"/>
                <w:szCs w:val="16"/>
              </w:rPr>
              <w:t>Institute of Oceanography and Fisheries</w:t>
            </w:r>
          </w:p>
        </w:tc>
        <w:tc>
          <w:tcPr>
            <w:tcW w:w="1928" w:type="dxa"/>
            <w:vAlign w:val="center"/>
          </w:tcPr>
          <w:p w14:paraId="7508A58A" w14:textId="0020417F" w:rsidR="006979D9" w:rsidRPr="007B37DB" w:rsidRDefault="006979D9" w:rsidP="006979D9">
            <w:pPr>
              <w:rPr>
                <w:rFonts w:ascii="Arial" w:hAnsi="Arial" w:cs="Arial"/>
                <w:i/>
                <w:iCs/>
                <w:sz w:val="16"/>
                <w:szCs w:val="16"/>
              </w:rPr>
            </w:pPr>
            <w:r w:rsidRPr="007B37DB">
              <w:rPr>
                <w:rFonts w:ascii="Arial" w:hAnsi="Arial" w:cs="Arial"/>
                <w:bCs/>
                <w:i/>
                <w:iCs/>
                <w:sz w:val="16"/>
                <w:szCs w:val="16"/>
              </w:rPr>
              <w:t>University of Split, Department of Marine Studies</w:t>
            </w:r>
          </w:p>
        </w:tc>
      </w:tr>
      <w:tr w:rsidR="006979D9" w:rsidRPr="007B37DB" w14:paraId="447844DB" w14:textId="2B4875BA" w:rsidTr="00201F16">
        <w:trPr>
          <w:cantSplit/>
          <w:trHeight w:val="304"/>
        </w:trPr>
        <w:tc>
          <w:tcPr>
            <w:tcW w:w="2268" w:type="dxa"/>
            <w:vAlign w:val="center"/>
          </w:tcPr>
          <w:p w14:paraId="0FF708C5"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Type of employment</w:t>
            </w:r>
          </w:p>
        </w:tc>
        <w:tc>
          <w:tcPr>
            <w:tcW w:w="1928" w:type="dxa"/>
          </w:tcPr>
          <w:p w14:paraId="3697A9F5" w14:textId="77777777" w:rsidR="006979D9" w:rsidRPr="007B37DB" w:rsidRDefault="006979D9" w:rsidP="006979D9">
            <w:pPr>
              <w:rPr>
                <w:rFonts w:ascii="Arial" w:eastAsia="Calibri" w:hAnsi="Arial" w:cs="Arial"/>
                <w:b/>
                <w:i/>
                <w:iCs/>
                <w:sz w:val="16"/>
                <w:szCs w:val="16"/>
              </w:rPr>
            </w:pPr>
            <w:r w:rsidRPr="007B37DB">
              <w:rPr>
                <w:rFonts w:ascii="Arial" w:hAnsi="Arial" w:cs="Arial"/>
                <w:bCs/>
                <w:i/>
                <w:iCs/>
                <w:sz w:val="16"/>
                <w:szCs w:val="16"/>
              </w:rPr>
              <w:t>Permanent employment contract</w:t>
            </w:r>
          </w:p>
        </w:tc>
        <w:tc>
          <w:tcPr>
            <w:tcW w:w="1928" w:type="dxa"/>
          </w:tcPr>
          <w:p w14:paraId="735FFCF5" w14:textId="77777777" w:rsidR="006979D9" w:rsidRPr="007B37DB" w:rsidRDefault="006979D9" w:rsidP="006979D9">
            <w:pPr>
              <w:rPr>
                <w:rFonts w:ascii="Arial" w:eastAsia="Calibri" w:hAnsi="Arial" w:cs="Arial"/>
                <w:b/>
                <w:i/>
                <w:iCs/>
                <w:sz w:val="16"/>
                <w:szCs w:val="16"/>
              </w:rPr>
            </w:pPr>
            <w:r w:rsidRPr="007B37DB">
              <w:rPr>
                <w:rFonts w:ascii="Arial" w:hAnsi="Arial" w:cs="Arial"/>
                <w:bCs/>
                <w:i/>
                <w:iCs/>
                <w:sz w:val="16"/>
                <w:szCs w:val="16"/>
              </w:rPr>
              <w:t>Permanent employment contract</w:t>
            </w:r>
          </w:p>
        </w:tc>
        <w:tc>
          <w:tcPr>
            <w:tcW w:w="1928" w:type="dxa"/>
          </w:tcPr>
          <w:p w14:paraId="5382DD7E" w14:textId="707D45BA" w:rsidR="006979D9" w:rsidRPr="007B37DB" w:rsidRDefault="006979D9" w:rsidP="006979D9">
            <w:pPr>
              <w:rPr>
                <w:rFonts w:ascii="Arial" w:hAnsi="Arial" w:cs="Arial"/>
                <w:bCs/>
                <w:i/>
                <w:iCs/>
                <w:sz w:val="16"/>
                <w:szCs w:val="16"/>
              </w:rPr>
            </w:pPr>
            <w:r w:rsidRPr="007B37DB">
              <w:rPr>
                <w:rFonts w:ascii="Arial" w:hAnsi="Arial" w:cs="Arial"/>
                <w:bCs/>
                <w:i/>
                <w:iCs/>
                <w:sz w:val="16"/>
                <w:szCs w:val="16"/>
              </w:rPr>
              <w:t>Permanent employment contract</w:t>
            </w:r>
          </w:p>
        </w:tc>
        <w:tc>
          <w:tcPr>
            <w:tcW w:w="1928" w:type="dxa"/>
          </w:tcPr>
          <w:p w14:paraId="5E7810F9" w14:textId="10E8F14D" w:rsidR="006979D9" w:rsidRPr="007B37DB" w:rsidRDefault="006979D9" w:rsidP="006979D9">
            <w:pPr>
              <w:rPr>
                <w:rFonts w:ascii="Arial" w:hAnsi="Arial" w:cs="Arial"/>
                <w:bCs/>
                <w:i/>
                <w:iCs/>
                <w:sz w:val="16"/>
                <w:szCs w:val="16"/>
              </w:rPr>
            </w:pPr>
            <w:r w:rsidRPr="007B37DB">
              <w:rPr>
                <w:rFonts w:ascii="Arial" w:hAnsi="Arial" w:cs="Arial"/>
                <w:bCs/>
                <w:i/>
                <w:iCs/>
                <w:sz w:val="16"/>
                <w:szCs w:val="16"/>
              </w:rPr>
              <w:t>Permanent employment contract</w:t>
            </w:r>
          </w:p>
        </w:tc>
      </w:tr>
      <w:tr w:rsidR="006979D9" w:rsidRPr="007B37DB" w14:paraId="102376FF" w14:textId="44EB5622" w:rsidTr="00201F16">
        <w:trPr>
          <w:cantSplit/>
          <w:trHeight w:val="304"/>
        </w:trPr>
        <w:tc>
          <w:tcPr>
            <w:tcW w:w="2268" w:type="dxa"/>
            <w:vAlign w:val="center"/>
          </w:tcPr>
          <w:p w14:paraId="54F65728"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Percentage of employment at the University</w:t>
            </w:r>
          </w:p>
        </w:tc>
        <w:tc>
          <w:tcPr>
            <w:tcW w:w="1928" w:type="dxa"/>
            <w:vAlign w:val="center"/>
          </w:tcPr>
          <w:p w14:paraId="14E46ECE"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100%</w:t>
            </w:r>
          </w:p>
        </w:tc>
        <w:tc>
          <w:tcPr>
            <w:tcW w:w="1928" w:type="dxa"/>
            <w:vAlign w:val="center"/>
          </w:tcPr>
          <w:p w14:paraId="1A7B882A"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100%</w:t>
            </w:r>
          </w:p>
        </w:tc>
        <w:tc>
          <w:tcPr>
            <w:tcW w:w="1928" w:type="dxa"/>
            <w:vAlign w:val="center"/>
          </w:tcPr>
          <w:p w14:paraId="32FD551B" w14:textId="537DDB15" w:rsidR="006979D9" w:rsidRPr="007B37DB" w:rsidRDefault="006979D9" w:rsidP="006979D9">
            <w:pPr>
              <w:rPr>
                <w:rFonts w:ascii="Arial" w:hAnsi="Arial" w:cs="Arial"/>
                <w:i/>
                <w:iCs/>
                <w:sz w:val="16"/>
                <w:szCs w:val="16"/>
              </w:rPr>
            </w:pPr>
            <w:r w:rsidRPr="007B37DB">
              <w:rPr>
                <w:rFonts w:ascii="Arial" w:hAnsi="Arial" w:cs="Arial"/>
                <w:bCs/>
                <w:i/>
                <w:iCs/>
                <w:sz w:val="16"/>
                <w:szCs w:val="16"/>
              </w:rPr>
              <w:t>3 hours per year</w:t>
            </w:r>
          </w:p>
        </w:tc>
        <w:tc>
          <w:tcPr>
            <w:tcW w:w="1928" w:type="dxa"/>
            <w:vAlign w:val="center"/>
          </w:tcPr>
          <w:p w14:paraId="3BB6AC20" w14:textId="1E4A92BE" w:rsidR="006979D9" w:rsidRPr="007B37DB" w:rsidRDefault="006979D9" w:rsidP="006979D9">
            <w:pPr>
              <w:rPr>
                <w:rFonts w:ascii="Arial" w:hAnsi="Arial" w:cs="Arial"/>
                <w:i/>
                <w:iCs/>
                <w:sz w:val="16"/>
                <w:szCs w:val="16"/>
              </w:rPr>
            </w:pPr>
            <w:r w:rsidRPr="007B37DB">
              <w:rPr>
                <w:rFonts w:ascii="Arial" w:hAnsi="Arial" w:cs="Arial"/>
                <w:bCs/>
                <w:i/>
                <w:iCs/>
                <w:sz w:val="16"/>
                <w:szCs w:val="16"/>
              </w:rPr>
              <w:t>100%</w:t>
            </w:r>
          </w:p>
        </w:tc>
      </w:tr>
      <w:tr w:rsidR="006979D9" w:rsidRPr="007B37DB" w14:paraId="1BB8A24F" w14:textId="2064D27E" w:rsidTr="00201F16">
        <w:trPr>
          <w:cantSplit/>
          <w:trHeight w:val="304"/>
        </w:trPr>
        <w:tc>
          <w:tcPr>
            <w:tcW w:w="2268" w:type="dxa"/>
            <w:vAlign w:val="center"/>
          </w:tcPr>
          <w:p w14:paraId="3B98CFE8"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Teaching load at home institution</w:t>
            </w:r>
          </w:p>
        </w:tc>
        <w:tc>
          <w:tcPr>
            <w:tcW w:w="1928" w:type="dxa"/>
            <w:vAlign w:val="center"/>
          </w:tcPr>
          <w:p w14:paraId="754A1C03"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100%</w:t>
            </w:r>
          </w:p>
        </w:tc>
        <w:tc>
          <w:tcPr>
            <w:tcW w:w="1928" w:type="dxa"/>
            <w:vAlign w:val="center"/>
          </w:tcPr>
          <w:p w14:paraId="37218358"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100%</w:t>
            </w:r>
          </w:p>
        </w:tc>
        <w:tc>
          <w:tcPr>
            <w:tcW w:w="1928" w:type="dxa"/>
            <w:vAlign w:val="center"/>
          </w:tcPr>
          <w:p w14:paraId="1F7AA5EB" w14:textId="2DEC3BE5" w:rsidR="006979D9" w:rsidRPr="007B37DB" w:rsidRDefault="006979D9" w:rsidP="006979D9">
            <w:pPr>
              <w:rPr>
                <w:rFonts w:ascii="Arial" w:hAnsi="Arial" w:cs="Arial"/>
                <w:i/>
                <w:iCs/>
                <w:sz w:val="16"/>
                <w:szCs w:val="16"/>
              </w:rPr>
            </w:pPr>
            <w:r w:rsidRPr="007B37DB">
              <w:rPr>
                <w:rFonts w:ascii="Arial" w:hAnsi="Arial" w:cs="Arial"/>
                <w:bCs/>
                <w:i/>
                <w:iCs/>
                <w:sz w:val="16"/>
                <w:szCs w:val="16"/>
              </w:rPr>
              <w:t>0</w:t>
            </w:r>
          </w:p>
        </w:tc>
        <w:tc>
          <w:tcPr>
            <w:tcW w:w="1928" w:type="dxa"/>
            <w:vAlign w:val="center"/>
          </w:tcPr>
          <w:p w14:paraId="3F3BE510" w14:textId="5AC294DC" w:rsidR="006979D9" w:rsidRPr="007B37DB" w:rsidRDefault="006979D9" w:rsidP="006979D9">
            <w:pPr>
              <w:rPr>
                <w:rFonts w:ascii="Arial" w:hAnsi="Arial" w:cs="Arial"/>
                <w:i/>
                <w:iCs/>
                <w:sz w:val="16"/>
                <w:szCs w:val="16"/>
              </w:rPr>
            </w:pPr>
            <w:r w:rsidRPr="007B37DB">
              <w:rPr>
                <w:rFonts w:ascii="Arial" w:eastAsia="Calibri" w:hAnsi="Arial" w:cs="Arial"/>
                <w:bCs/>
                <w:i/>
                <w:iCs/>
                <w:sz w:val="16"/>
                <w:szCs w:val="16"/>
              </w:rPr>
              <w:t>100%</w:t>
            </w:r>
          </w:p>
        </w:tc>
      </w:tr>
      <w:tr w:rsidR="006979D9" w:rsidRPr="007B37DB" w14:paraId="619C5658" w14:textId="32F45F82" w:rsidTr="00201F16">
        <w:trPr>
          <w:cantSplit/>
          <w:trHeight w:val="434"/>
        </w:trPr>
        <w:tc>
          <w:tcPr>
            <w:tcW w:w="2268" w:type="dxa"/>
            <w:vAlign w:val="center"/>
          </w:tcPr>
          <w:p w14:paraId="1537744A"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Burden on external institutions</w:t>
            </w:r>
          </w:p>
        </w:tc>
        <w:tc>
          <w:tcPr>
            <w:tcW w:w="1928" w:type="dxa"/>
            <w:vAlign w:val="center"/>
          </w:tcPr>
          <w:p w14:paraId="00ACEFB4"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0</w:t>
            </w:r>
          </w:p>
        </w:tc>
        <w:tc>
          <w:tcPr>
            <w:tcW w:w="1928" w:type="dxa"/>
            <w:vAlign w:val="center"/>
          </w:tcPr>
          <w:p w14:paraId="05748198"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162</w:t>
            </w:r>
          </w:p>
        </w:tc>
        <w:tc>
          <w:tcPr>
            <w:tcW w:w="1928" w:type="dxa"/>
            <w:vAlign w:val="center"/>
          </w:tcPr>
          <w:p w14:paraId="6CDF3FCD" w14:textId="75D59F80" w:rsidR="006979D9" w:rsidRPr="007B37DB" w:rsidRDefault="006979D9" w:rsidP="006979D9">
            <w:pPr>
              <w:rPr>
                <w:rFonts w:ascii="Arial" w:hAnsi="Arial" w:cs="Arial"/>
                <w:i/>
                <w:iCs/>
                <w:sz w:val="16"/>
                <w:szCs w:val="16"/>
              </w:rPr>
            </w:pPr>
            <w:r w:rsidRPr="007B37DB">
              <w:rPr>
                <w:rFonts w:ascii="Arial" w:hAnsi="Arial" w:cs="Arial"/>
                <w:bCs/>
                <w:i/>
                <w:iCs/>
                <w:sz w:val="16"/>
                <w:szCs w:val="16"/>
              </w:rPr>
              <w:t>0</w:t>
            </w:r>
          </w:p>
        </w:tc>
        <w:tc>
          <w:tcPr>
            <w:tcW w:w="1928" w:type="dxa"/>
            <w:vAlign w:val="center"/>
          </w:tcPr>
          <w:p w14:paraId="4B9F97C7" w14:textId="1F54DAB4" w:rsidR="006979D9" w:rsidRPr="007B37DB" w:rsidRDefault="006979D9" w:rsidP="006979D9">
            <w:pPr>
              <w:rPr>
                <w:rFonts w:ascii="Arial" w:hAnsi="Arial" w:cs="Arial"/>
                <w:i/>
                <w:iCs/>
                <w:sz w:val="16"/>
                <w:szCs w:val="16"/>
              </w:rPr>
            </w:pPr>
            <w:r w:rsidRPr="007B37DB">
              <w:rPr>
                <w:rFonts w:ascii="Arial" w:hAnsi="Arial" w:cs="Arial"/>
                <w:bCs/>
                <w:i/>
                <w:iCs/>
                <w:sz w:val="16"/>
                <w:szCs w:val="16"/>
              </w:rPr>
              <w:t>75</w:t>
            </w:r>
          </w:p>
        </w:tc>
      </w:tr>
      <w:tr w:rsidR="006979D9" w:rsidRPr="007B37DB" w14:paraId="5B61A3F2" w14:textId="0D90AB52" w:rsidTr="00201F16">
        <w:trPr>
          <w:cantSplit/>
          <w:trHeight w:val="434"/>
        </w:trPr>
        <w:tc>
          <w:tcPr>
            <w:tcW w:w="2268" w:type="dxa"/>
            <w:vAlign w:val="center"/>
          </w:tcPr>
          <w:p w14:paraId="45A96729"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Expected workload for the new study program</w:t>
            </w:r>
          </w:p>
        </w:tc>
        <w:tc>
          <w:tcPr>
            <w:tcW w:w="1928" w:type="dxa"/>
            <w:vAlign w:val="center"/>
          </w:tcPr>
          <w:p w14:paraId="0239B31D"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567</w:t>
            </w:r>
          </w:p>
        </w:tc>
        <w:tc>
          <w:tcPr>
            <w:tcW w:w="1928" w:type="dxa"/>
            <w:vAlign w:val="center"/>
          </w:tcPr>
          <w:p w14:paraId="7A9904FF"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634</w:t>
            </w:r>
          </w:p>
        </w:tc>
        <w:tc>
          <w:tcPr>
            <w:tcW w:w="1928" w:type="dxa"/>
            <w:vAlign w:val="center"/>
          </w:tcPr>
          <w:p w14:paraId="2CDCDE43" w14:textId="1556DFC5" w:rsidR="006979D9" w:rsidRPr="007B37DB" w:rsidRDefault="006979D9" w:rsidP="006979D9">
            <w:pPr>
              <w:rPr>
                <w:rFonts w:ascii="Arial" w:hAnsi="Arial" w:cs="Arial"/>
                <w:i/>
                <w:iCs/>
                <w:sz w:val="16"/>
                <w:szCs w:val="16"/>
              </w:rPr>
            </w:pPr>
            <w:r w:rsidRPr="007B37DB">
              <w:rPr>
                <w:rFonts w:ascii="Arial" w:hAnsi="Arial" w:cs="Arial"/>
                <w:bCs/>
                <w:i/>
                <w:iCs/>
                <w:sz w:val="16"/>
                <w:szCs w:val="16"/>
              </w:rPr>
              <w:t>108</w:t>
            </w:r>
          </w:p>
        </w:tc>
        <w:tc>
          <w:tcPr>
            <w:tcW w:w="1928" w:type="dxa"/>
            <w:vAlign w:val="center"/>
          </w:tcPr>
          <w:p w14:paraId="30478D54" w14:textId="40D33AC5" w:rsidR="006979D9" w:rsidRPr="007B37DB" w:rsidRDefault="006979D9" w:rsidP="006979D9">
            <w:pPr>
              <w:rPr>
                <w:rFonts w:ascii="Arial" w:hAnsi="Arial" w:cs="Arial"/>
                <w:i/>
                <w:iCs/>
                <w:sz w:val="16"/>
                <w:szCs w:val="16"/>
              </w:rPr>
            </w:pPr>
            <w:r w:rsidRPr="007B37DB">
              <w:rPr>
                <w:rFonts w:ascii="Arial" w:eastAsia="Calibri" w:hAnsi="Arial" w:cs="Arial"/>
                <w:bCs/>
                <w:i/>
                <w:iCs/>
                <w:sz w:val="16"/>
                <w:szCs w:val="16"/>
              </w:rPr>
              <w:t>405</w:t>
            </w:r>
          </w:p>
        </w:tc>
      </w:tr>
      <w:tr w:rsidR="006979D9" w:rsidRPr="007B37DB" w14:paraId="7EC567A1" w14:textId="3185BA46" w:rsidTr="00201F16">
        <w:trPr>
          <w:cantSplit/>
          <w:trHeight w:val="248"/>
        </w:trPr>
        <w:tc>
          <w:tcPr>
            <w:tcW w:w="2268" w:type="dxa"/>
            <w:vAlign w:val="center"/>
          </w:tcPr>
          <w:p w14:paraId="4BDB6EAE"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Anticipated workload at the home institution</w:t>
            </w:r>
          </w:p>
        </w:tc>
        <w:tc>
          <w:tcPr>
            <w:tcW w:w="1928" w:type="dxa"/>
            <w:vAlign w:val="center"/>
          </w:tcPr>
          <w:p w14:paraId="200B9550"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45</w:t>
            </w:r>
          </w:p>
        </w:tc>
        <w:tc>
          <w:tcPr>
            <w:tcW w:w="1928" w:type="dxa"/>
            <w:vAlign w:val="center"/>
          </w:tcPr>
          <w:p w14:paraId="776BD488"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810</w:t>
            </w:r>
          </w:p>
        </w:tc>
        <w:tc>
          <w:tcPr>
            <w:tcW w:w="1928" w:type="dxa"/>
            <w:vAlign w:val="center"/>
          </w:tcPr>
          <w:p w14:paraId="24E36067" w14:textId="028265DF" w:rsidR="006979D9" w:rsidRPr="007B37DB" w:rsidRDefault="006979D9" w:rsidP="006979D9">
            <w:pPr>
              <w:rPr>
                <w:rFonts w:ascii="Arial" w:hAnsi="Arial" w:cs="Arial"/>
                <w:i/>
                <w:iCs/>
                <w:sz w:val="16"/>
                <w:szCs w:val="16"/>
              </w:rPr>
            </w:pPr>
            <w:r w:rsidRPr="007B37DB">
              <w:rPr>
                <w:rFonts w:ascii="Arial" w:hAnsi="Arial" w:cs="Arial"/>
                <w:bCs/>
                <w:i/>
                <w:iCs/>
                <w:sz w:val="16"/>
                <w:szCs w:val="16"/>
              </w:rPr>
              <w:t>0</w:t>
            </w:r>
          </w:p>
        </w:tc>
        <w:tc>
          <w:tcPr>
            <w:tcW w:w="1928" w:type="dxa"/>
            <w:vAlign w:val="center"/>
          </w:tcPr>
          <w:p w14:paraId="41F60704" w14:textId="5F8AC85E" w:rsidR="006979D9" w:rsidRPr="007B37DB" w:rsidRDefault="006979D9" w:rsidP="006979D9">
            <w:pPr>
              <w:rPr>
                <w:rFonts w:ascii="Arial" w:hAnsi="Arial" w:cs="Arial"/>
                <w:i/>
                <w:iCs/>
                <w:sz w:val="16"/>
                <w:szCs w:val="16"/>
              </w:rPr>
            </w:pPr>
            <w:r w:rsidRPr="007B37DB">
              <w:rPr>
                <w:rFonts w:ascii="Arial" w:hAnsi="Arial" w:cs="Arial"/>
                <w:bCs/>
                <w:i/>
                <w:iCs/>
                <w:sz w:val="16"/>
                <w:szCs w:val="16"/>
              </w:rPr>
              <w:t>345</w:t>
            </w:r>
          </w:p>
        </w:tc>
      </w:tr>
      <w:tr w:rsidR="006979D9" w:rsidRPr="007B37DB" w14:paraId="588DE4FB" w14:textId="4B0F2D47" w:rsidTr="00201F16">
        <w:trPr>
          <w:cantSplit/>
          <w:trHeight w:val="434"/>
        </w:trPr>
        <w:tc>
          <w:tcPr>
            <w:tcW w:w="2268" w:type="dxa"/>
            <w:vAlign w:val="center"/>
          </w:tcPr>
          <w:p w14:paraId="76258000"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Anticipated burden on external institutions</w:t>
            </w:r>
          </w:p>
        </w:tc>
        <w:tc>
          <w:tcPr>
            <w:tcW w:w="1928" w:type="dxa"/>
            <w:vAlign w:val="center"/>
          </w:tcPr>
          <w:p w14:paraId="1F9EA60A"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0</w:t>
            </w:r>
          </w:p>
        </w:tc>
        <w:tc>
          <w:tcPr>
            <w:tcW w:w="1928" w:type="dxa"/>
            <w:vAlign w:val="center"/>
          </w:tcPr>
          <w:p w14:paraId="24547EB6"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162</w:t>
            </w:r>
          </w:p>
        </w:tc>
        <w:tc>
          <w:tcPr>
            <w:tcW w:w="1928" w:type="dxa"/>
            <w:vAlign w:val="center"/>
          </w:tcPr>
          <w:p w14:paraId="131BA3AA" w14:textId="6A35AC5E" w:rsidR="006979D9" w:rsidRPr="007B37DB" w:rsidRDefault="006979D9" w:rsidP="006979D9">
            <w:pPr>
              <w:rPr>
                <w:rFonts w:ascii="Arial" w:hAnsi="Arial" w:cs="Arial"/>
                <w:i/>
                <w:iCs/>
                <w:sz w:val="16"/>
                <w:szCs w:val="16"/>
              </w:rPr>
            </w:pPr>
            <w:r w:rsidRPr="007B37DB">
              <w:rPr>
                <w:rFonts w:ascii="Arial" w:hAnsi="Arial" w:cs="Arial"/>
                <w:bCs/>
                <w:i/>
                <w:iCs/>
                <w:sz w:val="16"/>
                <w:szCs w:val="16"/>
              </w:rPr>
              <w:t>0</w:t>
            </w:r>
          </w:p>
        </w:tc>
        <w:tc>
          <w:tcPr>
            <w:tcW w:w="1928" w:type="dxa"/>
            <w:vAlign w:val="center"/>
          </w:tcPr>
          <w:p w14:paraId="26626D3A" w14:textId="28228A69" w:rsidR="006979D9" w:rsidRPr="007B37DB" w:rsidRDefault="006979D9" w:rsidP="006979D9">
            <w:pPr>
              <w:rPr>
                <w:rFonts w:ascii="Arial" w:hAnsi="Arial" w:cs="Arial"/>
                <w:i/>
                <w:iCs/>
                <w:sz w:val="16"/>
                <w:szCs w:val="16"/>
              </w:rPr>
            </w:pPr>
            <w:r w:rsidRPr="007B37DB">
              <w:rPr>
                <w:rFonts w:ascii="Arial" w:hAnsi="Arial" w:cs="Arial"/>
                <w:bCs/>
                <w:i/>
                <w:iCs/>
                <w:sz w:val="16"/>
                <w:szCs w:val="16"/>
              </w:rPr>
              <w:t>45</w:t>
            </w:r>
          </w:p>
        </w:tc>
      </w:tr>
      <w:tr w:rsidR="006979D9" w:rsidRPr="007B37DB" w14:paraId="39C47023" w14:textId="2478E0DF" w:rsidTr="00201F16">
        <w:trPr>
          <w:cantSplit/>
          <w:trHeight w:val="434"/>
        </w:trPr>
        <w:tc>
          <w:tcPr>
            <w:tcW w:w="2268" w:type="dxa"/>
            <w:vAlign w:val="center"/>
          </w:tcPr>
          <w:p w14:paraId="56965B5B" w14:textId="1A84EE1B"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Scientific and review papers in the last 5 years (total)</w:t>
            </w:r>
          </w:p>
        </w:tc>
        <w:tc>
          <w:tcPr>
            <w:tcW w:w="1928" w:type="dxa"/>
            <w:vAlign w:val="center"/>
          </w:tcPr>
          <w:p w14:paraId="10C0CB2B"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25</w:t>
            </w:r>
          </w:p>
        </w:tc>
        <w:tc>
          <w:tcPr>
            <w:tcW w:w="1928" w:type="dxa"/>
            <w:vAlign w:val="center"/>
          </w:tcPr>
          <w:p w14:paraId="4F3EDD81"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15</w:t>
            </w:r>
          </w:p>
        </w:tc>
        <w:tc>
          <w:tcPr>
            <w:tcW w:w="1928" w:type="dxa"/>
            <w:vAlign w:val="center"/>
          </w:tcPr>
          <w:p w14:paraId="42DB2EDD" w14:textId="5024A613" w:rsidR="006979D9" w:rsidRPr="007B37DB" w:rsidRDefault="006979D9" w:rsidP="006979D9">
            <w:pPr>
              <w:rPr>
                <w:rFonts w:ascii="Arial" w:hAnsi="Arial" w:cs="Arial"/>
                <w:i/>
                <w:iCs/>
                <w:sz w:val="16"/>
                <w:szCs w:val="16"/>
              </w:rPr>
            </w:pPr>
            <w:r w:rsidRPr="007B37DB">
              <w:rPr>
                <w:rFonts w:ascii="Arial" w:hAnsi="Arial" w:cs="Arial"/>
                <w:bCs/>
                <w:i/>
                <w:iCs/>
                <w:sz w:val="16"/>
                <w:szCs w:val="16"/>
              </w:rPr>
              <w:t>3</w:t>
            </w:r>
          </w:p>
        </w:tc>
        <w:tc>
          <w:tcPr>
            <w:tcW w:w="1928" w:type="dxa"/>
            <w:vAlign w:val="center"/>
          </w:tcPr>
          <w:p w14:paraId="6DA1A91A" w14:textId="29040F21" w:rsidR="006979D9" w:rsidRPr="007B37DB" w:rsidRDefault="006979D9" w:rsidP="006979D9">
            <w:pPr>
              <w:rPr>
                <w:rFonts w:ascii="Arial" w:hAnsi="Arial" w:cs="Arial"/>
                <w:i/>
                <w:iCs/>
                <w:sz w:val="16"/>
                <w:szCs w:val="16"/>
              </w:rPr>
            </w:pPr>
            <w:r w:rsidRPr="007B37DB">
              <w:rPr>
                <w:rFonts w:ascii="Arial" w:hAnsi="Arial" w:cs="Arial"/>
                <w:bCs/>
                <w:i/>
                <w:iCs/>
                <w:sz w:val="16"/>
                <w:szCs w:val="16"/>
              </w:rPr>
              <w:t>22</w:t>
            </w:r>
          </w:p>
        </w:tc>
      </w:tr>
      <w:tr w:rsidR="006979D9" w:rsidRPr="007B37DB" w14:paraId="5487430C" w14:textId="56F4EC8B" w:rsidTr="00201F16">
        <w:trPr>
          <w:cantSplit/>
          <w:trHeight w:val="304"/>
        </w:trPr>
        <w:tc>
          <w:tcPr>
            <w:tcW w:w="2268" w:type="dxa"/>
            <w:vAlign w:val="center"/>
          </w:tcPr>
          <w:p w14:paraId="400EB320" w14:textId="26B5763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Professional papers in the last 5 years (total)</w:t>
            </w:r>
          </w:p>
        </w:tc>
        <w:tc>
          <w:tcPr>
            <w:tcW w:w="1928" w:type="dxa"/>
            <w:vAlign w:val="center"/>
          </w:tcPr>
          <w:p w14:paraId="0299293A"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60</w:t>
            </w:r>
          </w:p>
        </w:tc>
        <w:tc>
          <w:tcPr>
            <w:tcW w:w="1928" w:type="dxa"/>
            <w:vAlign w:val="center"/>
          </w:tcPr>
          <w:p w14:paraId="48CF51F0"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0</w:t>
            </w:r>
          </w:p>
        </w:tc>
        <w:tc>
          <w:tcPr>
            <w:tcW w:w="1928" w:type="dxa"/>
            <w:vAlign w:val="center"/>
          </w:tcPr>
          <w:p w14:paraId="74C62D65" w14:textId="1BC531DE" w:rsidR="006979D9" w:rsidRPr="007B37DB" w:rsidRDefault="006979D9" w:rsidP="006979D9">
            <w:pPr>
              <w:rPr>
                <w:rFonts w:ascii="Arial" w:hAnsi="Arial" w:cs="Arial"/>
                <w:i/>
                <w:iCs/>
                <w:sz w:val="16"/>
                <w:szCs w:val="16"/>
              </w:rPr>
            </w:pPr>
            <w:r w:rsidRPr="007B37DB">
              <w:rPr>
                <w:rFonts w:ascii="Arial" w:hAnsi="Arial" w:cs="Arial"/>
                <w:bCs/>
                <w:i/>
                <w:iCs/>
                <w:sz w:val="16"/>
                <w:szCs w:val="16"/>
              </w:rPr>
              <w:t>0</w:t>
            </w:r>
          </w:p>
        </w:tc>
        <w:tc>
          <w:tcPr>
            <w:tcW w:w="1928" w:type="dxa"/>
            <w:vAlign w:val="center"/>
          </w:tcPr>
          <w:p w14:paraId="71C88495" w14:textId="7716D30F" w:rsidR="006979D9" w:rsidRPr="007B37DB" w:rsidRDefault="006979D9" w:rsidP="006979D9">
            <w:pPr>
              <w:rPr>
                <w:rFonts w:ascii="Arial" w:hAnsi="Arial" w:cs="Arial"/>
                <w:i/>
                <w:iCs/>
                <w:sz w:val="16"/>
                <w:szCs w:val="16"/>
              </w:rPr>
            </w:pPr>
            <w:r w:rsidRPr="007B37DB">
              <w:rPr>
                <w:rFonts w:ascii="Arial" w:eastAsia="Calibri" w:hAnsi="Arial" w:cs="Arial"/>
                <w:bCs/>
                <w:i/>
                <w:iCs/>
                <w:sz w:val="16"/>
                <w:szCs w:val="16"/>
              </w:rPr>
              <w:t>-</w:t>
            </w:r>
          </w:p>
        </w:tc>
      </w:tr>
      <w:tr w:rsidR="006979D9" w:rsidRPr="007B37DB" w14:paraId="00FA32AE" w14:textId="2290B878" w:rsidTr="00201F16">
        <w:trPr>
          <w:cantSplit/>
          <w:trHeight w:val="304"/>
        </w:trPr>
        <w:tc>
          <w:tcPr>
            <w:tcW w:w="2268" w:type="dxa"/>
            <w:vAlign w:val="center"/>
          </w:tcPr>
          <w:p w14:paraId="6424128D" w14:textId="1AB82D7B"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Total number of citations (specify database)</w:t>
            </w:r>
          </w:p>
        </w:tc>
        <w:tc>
          <w:tcPr>
            <w:tcW w:w="1928" w:type="dxa"/>
            <w:vAlign w:val="center"/>
          </w:tcPr>
          <w:p w14:paraId="26214D8F"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2471 (google scholar)</w:t>
            </w:r>
          </w:p>
        </w:tc>
        <w:tc>
          <w:tcPr>
            <w:tcW w:w="1928" w:type="dxa"/>
            <w:vAlign w:val="center"/>
          </w:tcPr>
          <w:p w14:paraId="66A91E3F"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499 (Google Scholar)</w:t>
            </w:r>
          </w:p>
        </w:tc>
        <w:tc>
          <w:tcPr>
            <w:tcW w:w="1928" w:type="dxa"/>
            <w:vAlign w:val="center"/>
          </w:tcPr>
          <w:p w14:paraId="107BBFF1" w14:textId="41ABD63E" w:rsidR="006979D9" w:rsidRPr="007B37DB" w:rsidRDefault="006979D9" w:rsidP="006979D9">
            <w:pPr>
              <w:rPr>
                <w:rFonts w:ascii="Arial" w:hAnsi="Arial" w:cs="Arial"/>
                <w:i/>
                <w:iCs/>
                <w:sz w:val="16"/>
                <w:szCs w:val="16"/>
              </w:rPr>
            </w:pPr>
            <w:r w:rsidRPr="007B37DB">
              <w:rPr>
                <w:rFonts w:ascii="Arial" w:hAnsi="Arial" w:cs="Arial"/>
                <w:bCs/>
                <w:i/>
                <w:iCs/>
                <w:sz w:val="16"/>
                <w:szCs w:val="16"/>
              </w:rPr>
              <w:t>337 WoS</w:t>
            </w:r>
          </w:p>
        </w:tc>
        <w:tc>
          <w:tcPr>
            <w:tcW w:w="1928" w:type="dxa"/>
            <w:vAlign w:val="center"/>
          </w:tcPr>
          <w:p w14:paraId="767F305A" w14:textId="7846E2A9" w:rsidR="006979D9" w:rsidRPr="007B37DB" w:rsidRDefault="006979D9" w:rsidP="006979D9">
            <w:pPr>
              <w:rPr>
                <w:rFonts w:ascii="Arial" w:hAnsi="Arial" w:cs="Arial"/>
                <w:i/>
                <w:iCs/>
                <w:sz w:val="16"/>
                <w:szCs w:val="16"/>
              </w:rPr>
            </w:pPr>
            <w:r w:rsidRPr="007B37DB">
              <w:rPr>
                <w:rFonts w:ascii="Arial" w:hAnsi="Arial" w:cs="Arial"/>
                <w:bCs/>
                <w:i/>
                <w:iCs/>
                <w:sz w:val="16"/>
                <w:szCs w:val="16"/>
              </w:rPr>
              <w:t>239 (Scopus)</w:t>
            </w:r>
          </w:p>
        </w:tc>
      </w:tr>
      <w:tr w:rsidR="006979D9" w:rsidRPr="007B37DB" w14:paraId="3486386D" w14:textId="483FBCD9" w:rsidTr="00201F16">
        <w:trPr>
          <w:cantSplit/>
          <w:trHeight w:val="304"/>
        </w:trPr>
        <w:tc>
          <w:tcPr>
            <w:tcW w:w="2268" w:type="dxa"/>
            <w:vAlign w:val="center"/>
          </w:tcPr>
          <w:p w14:paraId="1976DDE2" w14:textId="59793A23"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Total h-index (specify base)</w:t>
            </w:r>
          </w:p>
        </w:tc>
        <w:tc>
          <w:tcPr>
            <w:tcW w:w="1928" w:type="dxa"/>
            <w:vAlign w:val="center"/>
          </w:tcPr>
          <w:p w14:paraId="510010BF"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21 (google scholar)</w:t>
            </w:r>
          </w:p>
        </w:tc>
        <w:tc>
          <w:tcPr>
            <w:tcW w:w="1928" w:type="dxa"/>
            <w:vAlign w:val="center"/>
          </w:tcPr>
          <w:p w14:paraId="0A8F3F90"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13 (Google Scholar)</w:t>
            </w:r>
          </w:p>
        </w:tc>
        <w:tc>
          <w:tcPr>
            <w:tcW w:w="1928" w:type="dxa"/>
            <w:vAlign w:val="center"/>
          </w:tcPr>
          <w:p w14:paraId="21DC4CCE" w14:textId="52725AF0" w:rsidR="006979D9" w:rsidRPr="007B37DB" w:rsidRDefault="006979D9" w:rsidP="006979D9">
            <w:pPr>
              <w:rPr>
                <w:rFonts w:ascii="Arial" w:hAnsi="Arial" w:cs="Arial"/>
                <w:i/>
                <w:iCs/>
                <w:sz w:val="16"/>
                <w:szCs w:val="16"/>
              </w:rPr>
            </w:pPr>
            <w:r w:rsidRPr="007B37DB">
              <w:rPr>
                <w:rFonts w:ascii="Arial" w:hAnsi="Arial" w:cs="Arial"/>
                <w:bCs/>
                <w:i/>
                <w:iCs/>
                <w:sz w:val="16"/>
                <w:szCs w:val="16"/>
              </w:rPr>
              <w:t>12 WoS</w:t>
            </w:r>
          </w:p>
        </w:tc>
        <w:tc>
          <w:tcPr>
            <w:tcW w:w="1928" w:type="dxa"/>
            <w:vAlign w:val="center"/>
          </w:tcPr>
          <w:p w14:paraId="1B7B3DAD" w14:textId="0817989C" w:rsidR="006979D9" w:rsidRPr="007B37DB" w:rsidRDefault="006979D9" w:rsidP="006979D9">
            <w:pPr>
              <w:rPr>
                <w:rFonts w:ascii="Arial" w:hAnsi="Arial" w:cs="Arial"/>
                <w:i/>
                <w:iCs/>
                <w:sz w:val="16"/>
                <w:szCs w:val="16"/>
              </w:rPr>
            </w:pPr>
            <w:r w:rsidRPr="007B37DB">
              <w:rPr>
                <w:rFonts w:ascii="Arial" w:hAnsi="Arial" w:cs="Arial"/>
                <w:bCs/>
                <w:i/>
                <w:iCs/>
                <w:sz w:val="16"/>
                <w:szCs w:val="16"/>
              </w:rPr>
              <w:t>10 (Scopus)</w:t>
            </w:r>
          </w:p>
        </w:tc>
      </w:tr>
      <w:tr w:rsidR="006979D9" w:rsidRPr="007B37DB" w14:paraId="52CB7CAB" w14:textId="40E56BBF" w:rsidTr="00201F16">
        <w:trPr>
          <w:cantSplit/>
          <w:trHeight w:val="434"/>
        </w:trPr>
        <w:tc>
          <w:tcPr>
            <w:tcW w:w="2268" w:type="dxa"/>
            <w:vAlign w:val="center"/>
          </w:tcPr>
          <w:p w14:paraId="1C2F8185"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Leader and/or collaborator on competitive projects (total)</w:t>
            </w:r>
          </w:p>
        </w:tc>
        <w:tc>
          <w:tcPr>
            <w:tcW w:w="1928" w:type="dxa"/>
            <w:vAlign w:val="center"/>
          </w:tcPr>
          <w:p w14:paraId="0363F216"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20</w:t>
            </w:r>
          </w:p>
        </w:tc>
        <w:tc>
          <w:tcPr>
            <w:tcW w:w="1928" w:type="dxa"/>
            <w:vAlign w:val="center"/>
          </w:tcPr>
          <w:p w14:paraId="2C4AF5FC"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2</w:t>
            </w:r>
          </w:p>
        </w:tc>
        <w:tc>
          <w:tcPr>
            <w:tcW w:w="1928" w:type="dxa"/>
            <w:vAlign w:val="center"/>
          </w:tcPr>
          <w:p w14:paraId="46CFC546" w14:textId="0C464FF9" w:rsidR="006979D9" w:rsidRPr="007B37DB" w:rsidRDefault="006979D9" w:rsidP="006979D9">
            <w:pPr>
              <w:rPr>
                <w:rFonts w:ascii="Arial" w:hAnsi="Arial" w:cs="Arial"/>
                <w:i/>
                <w:iCs/>
                <w:sz w:val="16"/>
                <w:szCs w:val="16"/>
              </w:rPr>
            </w:pPr>
            <w:r w:rsidRPr="007B37DB">
              <w:rPr>
                <w:rFonts w:ascii="Arial" w:hAnsi="Arial" w:cs="Arial"/>
                <w:bCs/>
                <w:i/>
                <w:iCs/>
                <w:sz w:val="16"/>
                <w:szCs w:val="16"/>
              </w:rPr>
              <w:t>6</w:t>
            </w:r>
          </w:p>
        </w:tc>
        <w:tc>
          <w:tcPr>
            <w:tcW w:w="1928" w:type="dxa"/>
            <w:vAlign w:val="center"/>
          </w:tcPr>
          <w:p w14:paraId="2BCFDCBB" w14:textId="0076B8E3" w:rsidR="006979D9" w:rsidRPr="007B37DB" w:rsidRDefault="006979D9" w:rsidP="006979D9">
            <w:pPr>
              <w:rPr>
                <w:rFonts w:ascii="Arial" w:hAnsi="Arial" w:cs="Arial"/>
                <w:i/>
                <w:iCs/>
                <w:sz w:val="16"/>
                <w:szCs w:val="16"/>
              </w:rPr>
            </w:pPr>
            <w:r w:rsidRPr="007B37DB">
              <w:rPr>
                <w:rFonts w:ascii="Arial" w:hAnsi="Arial" w:cs="Arial"/>
                <w:bCs/>
                <w:i/>
                <w:iCs/>
                <w:sz w:val="16"/>
                <w:szCs w:val="16"/>
              </w:rPr>
              <w:t>5</w:t>
            </w:r>
          </w:p>
        </w:tc>
      </w:tr>
      <w:tr w:rsidR="006979D9" w:rsidRPr="007B37DB" w14:paraId="1869F69B" w14:textId="47EC5562" w:rsidTr="00201F16">
        <w:trPr>
          <w:cantSplit/>
          <w:trHeight w:val="434"/>
        </w:trPr>
        <w:tc>
          <w:tcPr>
            <w:tcW w:w="2268" w:type="dxa"/>
            <w:vAlign w:val="center"/>
          </w:tcPr>
          <w:p w14:paraId="637A87D5"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Leader and/or collaborator on other projects (total)</w:t>
            </w:r>
          </w:p>
        </w:tc>
        <w:tc>
          <w:tcPr>
            <w:tcW w:w="1928" w:type="dxa"/>
            <w:vAlign w:val="center"/>
          </w:tcPr>
          <w:p w14:paraId="61EADE0F"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10</w:t>
            </w:r>
          </w:p>
        </w:tc>
        <w:tc>
          <w:tcPr>
            <w:tcW w:w="1928" w:type="dxa"/>
            <w:vAlign w:val="center"/>
          </w:tcPr>
          <w:p w14:paraId="0A55CB6E"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08AC28E4" w14:textId="659F7D22"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90</w:t>
            </w:r>
          </w:p>
        </w:tc>
        <w:tc>
          <w:tcPr>
            <w:tcW w:w="1928" w:type="dxa"/>
            <w:vAlign w:val="center"/>
          </w:tcPr>
          <w:p w14:paraId="4FA96DB9" w14:textId="329062B0"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3</w:t>
            </w:r>
          </w:p>
        </w:tc>
      </w:tr>
      <w:tr w:rsidR="006979D9" w:rsidRPr="007B37DB" w14:paraId="7E5610D2" w14:textId="6970BAF6" w:rsidTr="00201F16">
        <w:trPr>
          <w:cantSplit/>
          <w:trHeight w:val="304"/>
        </w:trPr>
        <w:tc>
          <w:tcPr>
            <w:tcW w:w="2268" w:type="dxa"/>
            <w:vAlign w:val="center"/>
          </w:tcPr>
          <w:p w14:paraId="34266244"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List of courses taught in the program</w:t>
            </w:r>
          </w:p>
        </w:tc>
        <w:tc>
          <w:tcPr>
            <w:tcW w:w="1928" w:type="dxa"/>
            <w:vAlign w:val="center"/>
          </w:tcPr>
          <w:p w14:paraId="27EC2205" w14:textId="77777777" w:rsidR="006979D9" w:rsidRPr="007B37DB" w:rsidRDefault="006979D9" w:rsidP="006979D9">
            <w:pPr>
              <w:rPr>
                <w:rFonts w:ascii="Arial" w:eastAsia="Calibri" w:hAnsi="Arial" w:cs="Arial"/>
                <w:b/>
                <w:i/>
                <w:iCs/>
                <w:sz w:val="16"/>
                <w:szCs w:val="16"/>
              </w:rPr>
            </w:pPr>
            <w:r w:rsidRPr="007B37DB">
              <w:rPr>
                <w:rFonts w:ascii="Arial" w:hAnsi="Arial" w:cs="Arial"/>
                <w:i/>
                <w:iCs/>
                <w:sz w:val="16"/>
                <w:szCs w:val="16"/>
              </w:rPr>
              <w:t>Utilization of fishing boat and fishing harbor, Underwater survey techniques, Alai and fishing techniques 1, Fishing tools and techniques 2</w:t>
            </w:r>
          </w:p>
        </w:tc>
        <w:tc>
          <w:tcPr>
            <w:tcW w:w="1928" w:type="dxa"/>
            <w:vAlign w:val="center"/>
          </w:tcPr>
          <w:p w14:paraId="28E1ED37"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General microbiology, Marine microbiology, Virology</w:t>
            </w:r>
          </w:p>
        </w:tc>
        <w:tc>
          <w:tcPr>
            <w:tcW w:w="1928" w:type="dxa"/>
            <w:vAlign w:val="center"/>
          </w:tcPr>
          <w:p w14:paraId="71CA694A" w14:textId="6826B700"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Sediments and rocks of the seabed</w:t>
            </w:r>
          </w:p>
        </w:tc>
        <w:tc>
          <w:tcPr>
            <w:tcW w:w="1928" w:type="dxa"/>
            <w:vAlign w:val="center"/>
          </w:tcPr>
          <w:p w14:paraId="7D362F32" w14:textId="30477CA1"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Genetics, Population genetics of marine organisms</w:t>
            </w:r>
          </w:p>
        </w:tc>
      </w:tr>
      <w:tr w:rsidR="006979D9" w:rsidRPr="007B37DB" w14:paraId="5A941D20" w14:textId="294163FA" w:rsidTr="00201F16">
        <w:trPr>
          <w:cantSplit/>
          <w:trHeight w:val="304"/>
        </w:trPr>
        <w:tc>
          <w:tcPr>
            <w:tcW w:w="2268" w:type="dxa"/>
            <w:vAlign w:val="center"/>
          </w:tcPr>
          <w:p w14:paraId="46D0512F"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List of training courses for acquiring teaching competencies</w:t>
            </w:r>
          </w:p>
        </w:tc>
        <w:tc>
          <w:tcPr>
            <w:tcW w:w="1928" w:type="dxa"/>
            <w:vAlign w:val="center"/>
          </w:tcPr>
          <w:p w14:paraId="7A06C22A"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7053D15F" w14:textId="77777777" w:rsidR="006979D9" w:rsidRPr="007B37DB" w:rsidRDefault="006979D9"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5AE3B2E6" w14:textId="2357AE2F" w:rsidR="006979D9" w:rsidRPr="007B37DB" w:rsidRDefault="006F2ABA" w:rsidP="006979D9">
            <w:pPr>
              <w:rPr>
                <w:rFonts w:ascii="Arial" w:eastAsia="Calibri" w:hAnsi="Arial" w:cs="Arial"/>
                <w:bCs/>
                <w:i/>
                <w:iCs/>
                <w:sz w:val="16"/>
                <w:szCs w:val="16"/>
              </w:rPr>
            </w:pPr>
            <w:r>
              <w:rPr>
                <w:rFonts w:ascii="Arial" w:eastAsia="Calibri" w:hAnsi="Arial" w:cs="Arial"/>
                <w:bCs/>
                <w:i/>
                <w:iCs/>
                <w:sz w:val="16"/>
                <w:szCs w:val="16"/>
              </w:rPr>
              <w:t>-</w:t>
            </w:r>
          </w:p>
        </w:tc>
        <w:tc>
          <w:tcPr>
            <w:tcW w:w="1928" w:type="dxa"/>
            <w:vAlign w:val="center"/>
          </w:tcPr>
          <w:p w14:paraId="6C52FEEA" w14:textId="22EF88A0" w:rsidR="006979D9" w:rsidRPr="007B37DB" w:rsidRDefault="006979D9" w:rsidP="006979D9">
            <w:pPr>
              <w:rPr>
                <w:rFonts w:ascii="Arial" w:eastAsia="Calibri" w:hAnsi="Arial" w:cs="Arial"/>
                <w:bCs/>
                <w:i/>
                <w:iCs/>
                <w:sz w:val="16"/>
                <w:szCs w:val="16"/>
              </w:rPr>
            </w:pPr>
            <w:r w:rsidRPr="007B37DB">
              <w:rPr>
                <w:rFonts w:ascii="Arial" w:hAnsi="Arial" w:cs="Arial"/>
                <w:bCs/>
                <w:i/>
                <w:iCs/>
                <w:sz w:val="16"/>
                <w:szCs w:val="16"/>
              </w:rPr>
              <w:t>Interriv project 2019 - Workshop Teaching process and teacher competences in higher education</w:t>
            </w:r>
          </w:p>
        </w:tc>
      </w:tr>
    </w:tbl>
    <w:p w14:paraId="1C032061" w14:textId="77777777" w:rsidR="006979D9" w:rsidRDefault="006979D9" w:rsidP="000736D3">
      <w:pPr>
        <w:spacing w:after="0" w:line="240" w:lineRule="auto"/>
        <w:jc w:val="both"/>
        <w:rPr>
          <w:rFonts w:ascii="Arial" w:hAnsi="Arial" w:cs="Arial"/>
          <w:sz w:val="20"/>
          <w:szCs w:val="20"/>
        </w:rPr>
      </w:pPr>
    </w:p>
    <w:p w14:paraId="5DC13141" w14:textId="578B6786" w:rsidR="006979D9" w:rsidRDefault="006979D9">
      <w:pPr>
        <w:rPr>
          <w:rFonts w:ascii="Arial" w:hAnsi="Arial" w:cs="Arial"/>
          <w:sz w:val="20"/>
          <w:szCs w:val="20"/>
        </w:rPr>
      </w:pPr>
      <w:r>
        <w:rPr>
          <w:rFonts w:ascii="Arial" w:hAnsi="Arial" w:cs="Arial"/>
          <w:sz w:val="20"/>
          <w:szCs w:val="20"/>
        </w:rPr>
        <w:br w:type="page"/>
      </w:r>
    </w:p>
    <w:tbl>
      <w:tblPr>
        <w:tblStyle w:val="TableGrid1"/>
        <w:tblW w:w="5368" w:type="pct"/>
        <w:tblLook w:val="04A0" w:firstRow="1" w:lastRow="0" w:firstColumn="1" w:lastColumn="0" w:noHBand="0" w:noVBand="1"/>
      </w:tblPr>
      <w:tblGrid>
        <w:gridCol w:w="2126"/>
        <w:gridCol w:w="1900"/>
        <w:gridCol w:w="1901"/>
        <w:gridCol w:w="1901"/>
        <w:gridCol w:w="1901"/>
      </w:tblGrid>
      <w:tr w:rsidR="006979D9" w:rsidRPr="007B37DB" w14:paraId="45A4390D" w14:textId="77777777" w:rsidTr="00201F16">
        <w:trPr>
          <w:cantSplit/>
          <w:trHeight w:val="489"/>
        </w:trPr>
        <w:tc>
          <w:tcPr>
            <w:tcW w:w="2259" w:type="dxa"/>
            <w:vAlign w:val="center"/>
          </w:tcPr>
          <w:p w14:paraId="52E496BB" w14:textId="77777777" w:rsidR="006979D9" w:rsidRPr="007B37DB" w:rsidRDefault="006979D9" w:rsidP="007B37DB">
            <w:pPr>
              <w:rPr>
                <w:rFonts w:ascii="Arial" w:eastAsia="Calibri" w:hAnsi="Arial" w:cs="Arial"/>
                <w:bCs/>
                <w:i/>
                <w:iCs/>
                <w:sz w:val="16"/>
                <w:szCs w:val="16"/>
              </w:rPr>
            </w:pPr>
          </w:p>
        </w:tc>
        <w:tc>
          <w:tcPr>
            <w:tcW w:w="1928" w:type="dxa"/>
            <w:vAlign w:val="center"/>
          </w:tcPr>
          <w:p w14:paraId="75EA19AA" w14:textId="77777777" w:rsidR="006979D9" w:rsidRPr="007B37DB" w:rsidRDefault="006979D9" w:rsidP="007B37DB">
            <w:pPr>
              <w:rPr>
                <w:rFonts w:ascii="Arial" w:hAnsi="Arial" w:cs="Arial"/>
                <w:b/>
                <w:i/>
                <w:iCs/>
                <w:sz w:val="16"/>
                <w:szCs w:val="16"/>
              </w:rPr>
            </w:pPr>
            <w:r w:rsidRPr="007B37DB">
              <w:rPr>
                <w:rFonts w:ascii="Arial" w:hAnsi="Arial" w:cs="Arial"/>
                <w:b/>
                <w:i/>
                <w:iCs/>
                <w:sz w:val="16"/>
                <w:szCs w:val="16"/>
              </w:rPr>
              <w:t>Teacher 17.</w:t>
            </w:r>
          </w:p>
          <w:p w14:paraId="30E78778" w14:textId="25A5360B" w:rsidR="006979D9" w:rsidRPr="007B37DB" w:rsidRDefault="006979D9" w:rsidP="007B37DB">
            <w:pPr>
              <w:rPr>
                <w:rFonts w:ascii="Arial" w:eastAsia="Calibri" w:hAnsi="Arial" w:cs="Arial"/>
                <w:b/>
                <w:i/>
                <w:iCs/>
                <w:sz w:val="16"/>
                <w:szCs w:val="16"/>
              </w:rPr>
            </w:pPr>
            <w:r w:rsidRPr="007B37DB">
              <w:rPr>
                <w:rFonts w:ascii="Arial" w:hAnsi="Arial" w:cs="Arial"/>
                <w:b/>
                <w:i/>
                <w:iCs/>
                <w:sz w:val="16"/>
                <w:szCs w:val="16"/>
              </w:rPr>
              <w:t>Slavica Matijevi</w:t>
            </w:r>
            <w:r w:rsidR="00D867F1">
              <w:rPr>
                <w:rFonts w:ascii="Arial" w:hAnsi="Arial" w:cs="Arial"/>
                <w:b/>
                <w:i/>
                <w:iCs/>
                <w:sz w:val="16"/>
                <w:szCs w:val="16"/>
              </w:rPr>
              <w:t>ć</w:t>
            </w:r>
          </w:p>
        </w:tc>
        <w:tc>
          <w:tcPr>
            <w:tcW w:w="1928" w:type="dxa"/>
            <w:vAlign w:val="center"/>
          </w:tcPr>
          <w:p w14:paraId="3D44D20C" w14:textId="77777777" w:rsidR="006979D9" w:rsidRPr="007B37DB" w:rsidRDefault="006979D9" w:rsidP="007B37DB">
            <w:pPr>
              <w:rPr>
                <w:rFonts w:ascii="Arial" w:hAnsi="Arial" w:cs="Arial"/>
                <w:b/>
                <w:i/>
                <w:iCs/>
                <w:sz w:val="16"/>
                <w:szCs w:val="16"/>
              </w:rPr>
            </w:pPr>
            <w:r w:rsidRPr="007B37DB">
              <w:rPr>
                <w:rFonts w:ascii="Arial" w:hAnsi="Arial" w:cs="Arial"/>
                <w:b/>
                <w:i/>
                <w:iCs/>
                <w:sz w:val="16"/>
                <w:szCs w:val="16"/>
              </w:rPr>
              <w:t>Teacher 18.</w:t>
            </w:r>
          </w:p>
          <w:p w14:paraId="143AECD4" w14:textId="61E525C2" w:rsidR="006979D9" w:rsidRPr="007B37DB" w:rsidRDefault="006979D9" w:rsidP="007B37DB">
            <w:pPr>
              <w:rPr>
                <w:rFonts w:ascii="Arial" w:eastAsia="Calibri" w:hAnsi="Arial" w:cs="Arial"/>
                <w:b/>
                <w:i/>
                <w:iCs/>
                <w:sz w:val="16"/>
                <w:szCs w:val="16"/>
              </w:rPr>
            </w:pPr>
            <w:r w:rsidRPr="007B37DB">
              <w:rPr>
                <w:rFonts w:ascii="Arial" w:hAnsi="Arial" w:cs="Arial"/>
                <w:b/>
                <w:i/>
                <w:iCs/>
                <w:sz w:val="16"/>
                <w:szCs w:val="16"/>
              </w:rPr>
              <w:t>Jos</w:t>
            </w:r>
            <w:r w:rsidR="00D867F1">
              <w:rPr>
                <w:rFonts w:ascii="Arial" w:hAnsi="Arial" w:cs="Arial"/>
                <w:b/>
                <w:i/>
                <w:iCs/>
                <w:sz w:val="16"/>
                <w:szCs w:val="16"/>
              </w:rPr>
              <w:t>ipa</w:t>
            </w:r>
            <w:r w:rsidRPr="007B37DB">
              <w:rPr>
                <w:rFonts w:ascii="Arial" w:hAnsi="Arial" w:cs="Arial"/>
                <w:b/>
                <w:i/>
                <w:iCs/>
                <w:sz w:val="16"/>
                <w:szCs w:val="16"/>
              </w:rPr>
              <w:t xml:space="preserve"> Ferri</w:t>
            </w:r>
          </w:p>
        </w:tc>
        <w:tc>
          <w:tcPr>
            <w:tcW w:w="1928" w:type="dxa"/>
            <w:vAlign w:val="center"/>
          </w:tcPr>
          <w:p w14:paraId="339C4C05" w14:textId="77777777" w:rsidR="006979D9" w:rsidRPr="007B37DB" w:rsidRDefault="006979D9" w:rsidP="007B37DB">
            <w:pPr>
              <w:rPr>
                <w:rFonts w:ascii="Arial" w:hAnsi="Arial" w:cs="Arial"/>
                <w:b/>
                <w:i/>
                <w:iCs/>
                <w:sz w:val="16"/>
                <w:szCs w:val="16"/>
              </w:rPr>
            </w:pPr>
            <w:r w:rsidRPr="007B37DB">
              <w:rPr>
                <w:rFonts w:ascii="Arial" w:hAnsi="Arial" w:cs="Arial"/>
                <w:b/>
                <w:i/>
                <w:iCs/>
                <w:sz w:val="16"/>
                <w:szCs w:val="16"/>
              </w:rPr>
              <w:t>Teacher 19.</w:t>
            </w:r>
          </w:p>
          <w:p w14:paraId="0E1D2ED7" w14:textId="5D794216" w:rsidR="006979D9" w:rsidRPr="007B37DB" w:rsidRDefault="006979D9" w:rsidP="007B37DB">
            <w:pPr>
              <w:rPr>
                <w:rFonts w:ascii="Arial" w:eastAsia="Calibri" w:hAnsi="Arial" w:cs="Arial"/>
                <w:b/>
                <w:i/>
                <w:iCs/>
                <w:sz w:val="16"/>
                <w:szCs w:val="16"/>
              </w:rPr>
            </w:pPr>
            <w:r w:rsidRPr="007B37DB">
              <w:rPr>
                <w:rFonts w:ascii="Arial" w:hAnsi="Arial" w:cs="Arial"/>
                <w:b/>
                <w:i/>
                <w:iCs/>
                <w:sz w:val="16"/>
                <w:szCs w:val="16"/>
              </w:rPr>
              <w:t>Jure Br</w:t>
            </w:r>
            <w:r w:rsidR="00D867F1">
              <w:rPr>
                <w:rFonts w:ascii="Arial" w:hAnsi="Arial" w:cs="Arial"/>
                <w:b/>
                <w:i/>
                <w:iCs/>
                <w:sz w:val="16"/>
                <w:szCs w:val="16"/>
              </w:rPr>
              <w:t>čić</w:t>
            </w:r>
          </w:p>
        </w:tc>
        <w:tc>
          <w:tcPr>
            <w:tcW w:w="1928" w:type="dxa"/>
            <w:vAlign w:val="center"/>
          </w:tcPr>
          <w:p w14:paraId="109AAB7A" w14:textId="77777777" w:rsidR="006979D9" w:rsidRPr="007B37DB" w:rsidRDefault="006979D9" w:rsidP="007B37DB">
            <w:pPr>
              <w:rPr>
                <w:rFonts w:ascii="Arial" w:hAnsi="Arial" w:cs="Arial"/>
                <w:b/>
                <w:i/>
                <w:iCs/>
                <w:sz w:val="16"/>
                <w:szCs w:val="16"/>
              </w:rPr>
            </w:pPr>
            <w:r w:rsidRPr="007B37DB">
              <w:rPr>
                <w:rFonts w:ascii="Arial" w:hAnsi="Arial" w:cs="Arial"/>
                <w:b/>
                <w:i/>
                <w:iCs/>
                <w:sz w:val="16"/>
                <w:szCs w:val="16"/>
              </w:rPr>
              <w:t>Teacher 20.</w:t>
            </w:r>
          </w:p>
          <w:p w14:paraId="18B111BC" w14:textId="0FE92F6B" w:rsidR="006979D9" w:rsidRPr="007B37DB" w:rsidRDefault="006979D9" w:rsidP="007B37DB">
            <w:pPr>
              <w:rPr>
                <w:rFonts w:ascii="Arial" w:eastAsia="Calibri" w:hAnsi="Arial" w:cs="Arial"/>
                <w:b/>
                <w:i/>
                <w:iCs/>
                <w:sz w:val="16"/>
                <w:szCs w:val="16"/>
              </w:rPr>
            </w:pPr>
            <w:r w:rsidRPr="007B37DB">
              <w:rPr>
                <w:rFonts w:ascii="Arial" w:hAnsi="Arial" w:cs="Arial"/>
                <w:b/>
                <w:i/>
                <w:iCs/>
                <w:sz w:val="16"/>
                <w:szCs w:val="16"/>
              </w:rPr>
              <w:t>Oliver</w:t>
            </w:r>
            <w:r w:rsidR="00D867F1">
              <w:rPr>
                <w:rFonts w:ascii="Arial" w:hAnsi="Arial" w:cs="Arial"/>
                <w:b/>
                <w:i/>
                <w:iCs/>
                <w:sz w:val="16"/>
                <w:szCs w:val="16"/>
              </w:rPr>
              <w:t>a</w:t>
            </w:r>
            <w:r w:rsidRPr="007B37DB">
              <w:rPr>
                <w:rFonts w:ascii="Arial" w:hAnsi="Arial" w:cs="Arial"/>
                <w:b/>
                <w:i/>
                <w:iCs/>
                <w:sz w:val="16"/>
                <w:szCs w:val="16"/>
              </w:rPr>
              <w:t xml:space="preserve"> Politeo</w:t>
            </w:r>
          </w:p>
        </w:tc>
      </w:tr>
      <w:tr w:rsidR="006979D9" w:rsidRPr="007B37DB" w14:paraId="0DC9480D" w14:textId="77777777" w:rsidTr="00201F16">
        <w:trPr>
          <w:cantSplit/>
          <w:trHeight w:val="304"/>
        </w:trPr>
        <w:tc>
          <w:tcPr>
            <w:tcW w:w="2259" w:type="dxa"/>
            <w:vAlign w:val="center"/>
          </w:tcPr>
          <w:p w14:paraId="482D7799"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CROSBI link</w:t>
            </w:r>
          </w:p>
        </w:tc>
        <w:tc>
          <w:tcPr>
            <w:tcW w:w="1928" w:type="dxa"/>
            <w:vAlign w:val="center"/>
          </w:tcPr>
          <w:p w14:paraId="1D61E4C3" w14:textId="77777777" w:rsidR="006979D9" w:rsidRPr="007B37DB" w:rsidRDefault="006979D9" w:rsidP="007B37DB">
            <w:pPr>
              <w:rPr>
                <w:rFonts w:ascii="Arial" w:hAnsi="Arial" w:cs="Arial"/>
                <w:bCs/>
                <w:i/>
                <w:iCs/>
                <w:sz w:val="16"/>
                <w:szCs w:val="16"/>
              </w:rPr>
            </w:pPr>
            <w:r w:rsidRPr="007B37DB">
              <w:rPr>
                <w:rFonts w:ascii="Arial" w:hAnsi="Arial" w:cs="Arial"/>
                <w:bCs/>
                <w:i/>
                <w:iCs/>
                <w:sz w:val="16"/>
                <w:szCs w:val="16"/>
              </w:rPr>
              <w:t>https://www.croris.hr/</w:t>
            </w:r>
          </w:p>
          <w:p w14:paraId="4F91DAC4"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/profile/3130</w:t>
            </w:r>
          </w:p>
        </w:tc>
        <w:tc>
          <w:tcPr>
            <w:tcW w:w="1928" w:type="dxa"/>
            <w:vAlign w:val="center"/>
          </w:tcPr>
          <w:p w14:paraId="29826773" w14:textId="77777777" w:rsidR="006979D9" w:rsidRPr="007B37DB" w:rsidRDefault="006979D9" w:rsidP="007B37DB">
            <w:pPr>
              <w:rPr>
                <w:rFonts w:ascii="Arial" w:hAnsi="Arial" w:cs="Arial"/>
                <w:bCs/>
                <w:i/>
                <w:iCs/>
                <w:sz w:val="16"/>
                <w:szCs w:val="16"/>
              </w:rPr>
            </w:pPr>
            <w:r w:rsidRPr="007B37DB">
              <w:rPr>
                <w:rFonts w:ascii="Arial" w:hAnsi="Arial" w:cs="Arial"/>
                <w:bCs/>
                <w:i/>
                <w:iCs/>
                <w:sz w:val="16"/>
                <w:szCs w:val="16"/>
              </w:rPr>
              <w:t>https://www.croris.hr/</w:t>
            </w:r>
          </w:p>
          <w:p w14:paraId="0AC75CE1"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people/profile/3502</w:t>
            </w:r>
          </w:p>
        </w:tc>
        <w:tc>
          <w:tcPr>
            <w:tcW w:w="1928" w:type="dxa"/>
            <w:vAlign w:val="center"/>
          </w:tcPr>
          <w:p w14:paraId="1D42DCC3" w14:textId="77777777" w:rsidR="006979D9" w:rsidRPr="007B37DB" w:rsidRDefault="006979D9" w:rsidP="007B37DB">
            <w:pPr>
              <w:rPr>
                <w:rFonts w:ascii="Arial" w:hAnsi="Arial" w:cs="Arial"/>
                <w:bCs/>
                <w:i/>
                <w:iCs/>
                <w:sz w:val="16"/>
                <w:szCs w:val="16"/>
              </w:rPr>
            </w:pPr>
            <w:r w:rsidRPr="007B37DB">
              <w:rPr>
                <w:rFonts w:ascii="Arial" w:hAnsi="Arial" w:cs="Arial"/>
                <w:bCs/>
                <w:i/>
                <w:iCs/>
                <w:sz w:val="16"/>
                <w:szCs w:val="16"/>
              </w:rPr>
              <w:t>https://www.croris.hr/</w:t>
            </w:r>
          </w:p>
          <w:p w14:paraId="291BE115" w14:textId="77777777" w:rsidR="006979D9" w:rsidRPr="007B37DB" w:rsidRDefault="006979D9" w:rsidP="007B37DB">
            <w:pPr>
              <w:rPr>
                <w:rFonts w:ascii="Arial" w:hAnsi="Arial" w:cs="Arial"/>
                <w:bCs/>
                <w:i/>
                <w:iCs/>
                <w:sz w:val="16"/>
                <w:szCs w:val="16"/>
              </w:rPr>
            </w:pPr>
            <w:r w:rsidRPr="007B37DB">
              <w:rPr>
                <w:rFonts w:ascii="Arial" w:hAnsi="Arial" w:cs="Arial"/>
                <w:bCs/>
                <w:i/>
                <w:iCs/>
                <w:sz w:val="16"/>
                <w:szCs w:val="16"/>
              </w:rPr>
              <w:t>people/profile/29171</w:t>
            </w:r>
          </w:p>
        </w:tc>
        <w:tc>
          <w:tcPr>
            <w:tcW w:w="1928" w:type="dxa"/>
            <w:vAlign w:val="center"/>
          </w:tcPr>
          <w:p w14:paraId="2D96BDF8" w14:textId="77777777" w:rsidR="006979D9" w:rsidRPr="007B37DB" w:rsidRDefault="006979D9" w:rsidP="007B37DB">
            <w:pPr>
              <w:rPr>
                <w:rFonts w:ascii="Arial" w:hAnsi="Arial" w:cs="Arial"/>
                <w:bCs/>
                <w:i/>
                <w:iCs/>
                <w:sz w:val="16"/>
                <w:szCs w:val="16"/>
              </w:rPr>
            </w:pPr>
            <w:r w:rsidRPr="007B37DB">
              <w:rPr>
                <w:rFonts w:ascii="Arial" w:hAnsi="Arial" w:cs="Arial"/>
                <w:bCs/>
                <w:i/>
                <w:iCs/>
                <w:sz w:val="16"/>
                <w:szCs w:val="16"/>
              </w:rPr>
              <w:t>https://www.croris.hr/</w:t>
            </w:r>
          </w:p>
          <w:p w14:paraId="0B0296AF"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people/profile/3682</w:t>
            </w:r>
          </w:p>
        </w:tc>
      </w:tr>
      <w:tr w:rsidR="006979D9" w:rsidRPr="007B37DB" w14:paraId="0918A75F" w14:textId="77777777" w:rsidTr="00201F16">
        <w:trPr>
          <w:cantSplit/>
          <w:trHeight w:val="304"/>
        </w:trPr>
        <w:tc>
          <w:tcPr>
            <w:tcW w:w="2259" w:type="dxa"/>
            <w:vAlign w:val="center"/>
          </w:tcPr>
          <w:p w14:paraId="7DDDCA39"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Title</w:t>
            </w:r>
          </w:p>
        </w:tc>
        <w:tc>
          <w:tcPr>
            <w:tcW w:w="1928" w:type="dxa"/>
            <w:vAlign w:val="center"/>
          </w:tcPr>
          <w:p w14:paraId="3DD95FB9"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Titular Associate Professor</w:t>
            </w:r>
          </w:p>
        </w:tc>
        <w:tc>
          <w:tcPr>
            <w:tcW w:w="1928" w:type="dxa"/>
            <w:vAlign w:val="center"/>
          </w:tcPr>
          <w:p w14:paraId="5739FEAB"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Associate Professor</w:t>
            </w:r>
          </w:p>
        </w:tc>
        <w:tc>
          <w:tcPr>
            <w:tcW w:w="1928" w:type="dxa"/>
            <w:vAlign w:val="center"/>
          </w:tcPr>
          <w:p w14:paraId="66EBC461"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Senior Research Associate/Associate Professor</w:t>
            </w:r>
          </w:p>
        </w:tc>
        <w:tc>
          <w:tcPr>
            <w:tcW w:w="1928" w:type="dxa"/>
            <w:vAlign w:val="center"/>
          </w:tcPr>
          <w:p w14:paraId="7DD9AA68"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Full professor</w:t>
            </w:r>
          </w:p>
        </w:tc>
      </w:tr>
      <w:tr w:rsidR="006979D9" w:rsidRPr="007B37DB" w14:paraId="57E75918" w14:textId="77777777" w:rsidTr="00201F16">
        <w:trPr>
          <w:cantSplit/>
          <w:trHeight w:val="304"/>
        </w:trPr>
        <w:tc>
          <w:tcPr>
            <w:tcW w:w="2259" w:type="dxa"/>
            <w:vAlign w:val="center"/>
          </w:tcPr>
          <w:p w14:paraId="11D9A34F"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Territory</w:t>
            </w:r>
          </w:p>
        </w:tc>
        <w:tc>
          <w:tcPr>
            <w:tcW w:w="1928" w:type="dxa"/>
            <w:vAlign w:val="center"/>
          </w:tcPr>
          <w:p w14:paraId="3920B10D"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Natural sciences</w:t>
            </w:r>
          </w:p>
        </w:tc>
        <w:tc>
          <w:tcPr>
            <w:tcW w:w="1928" w:type="dxa"/>
            <w:vAlign w:val="center"/>
          </w:tcPr>
          <w:p w14:paraId="36350435"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Biotechnical sciences</w:t>
            </w:r>
          </w:p>
        </w:tc>
        <w:tc>
          <w:tcPr>
            <w:tcW w:w="1928" w:type="dxa"/>
            <w:vAlign w:val="center"/>
          </w:tcPr>
          <w:p w14:paraId="2AEF3FD8"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Biotechnical sciences</w:t>
            </w:r>
          </w:p>
        </w:tc>
        <w:tc>
          <w:tcPr>
            <w:tcW w:w="1928" w:type="dxa"/>
            <w:vAlign w:val="center"/>
          </w:tcPr>
          <w:p w14:paraId="37710C19"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natural sciences</w:t>
            </w:r>
          </w:p>
        </w:tc>
      </w:tr>
      <w:tr w:rsidR="006979D9" w:rsidRPr="007B37DB" w14:paraId="36A605F9" w14:textId="77777777" w:rsidTr="00201F16">
        <w:trPr>
          <w:cantSplit/>
          <w:trHeight w:val="304"/>
        </w:trPr>
        <w:tc>
          <w:tcPr>
            <w:tcW w:w="2259" w:type="dxa"/>
            <w:vAlign w:val="center"/>
          </w:tcPr>
          <w:p w14:paraId="6151E2FB"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Field</w:t>
            </w:r>
          </w:p>
        </w:tc>
        <w:tc>
          <w:tcPr>
            <w:tcW w:w="1928" w:type="dxa"/>
            <w:vAlign w:val="center"/>
          </w:tcPr>
          <w:p w14:paraId="06A5839C"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marine sciences</w:t>
            </w:r>
          </w:p>
        </w:tc>
        <w:tc>
          <w:tcPr>
            <w:tcW w:w="1928" w:type="dxa"/>
            <w:vAlign w:val="center"/>
          </w:tcPr>
          <w:p w14:paraId="16B6ACA6"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Agriculture</w:t>
            </w:r>
          </w:p>
        </w:tc>
        <w:tc>
          <w:tcPr>
            <w:tcW w:w="1928" w:type="dxa"/>
            <w:vAlign w:val="center"/>
          </w:tcPr>
          <w:p w14:paraId="790A1FE3"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Agriculture</w:t>
            </w:r>
          </w:p>
        </w:tc>
        <w:tc>
          <w:tcPr>
            <w:tcW w:w="1928" w:type="dxa"/>
            <w:vAlign w:val="center"/>
          </w:tcPr>
          <w:p w14:paraId="14764187"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chemistry</w:t>
            </w:r>
          </w:p>
        </w:tc>
      </w:tr>
      <w:tr w:rsidR="006979D9" w:rsidRPr="007B37DB" w14:paraId="368AFD0E" w14:textId="77777777" w:rsidTr="00201F16">
        <w:trPr>
          <w:cantSplit/>
          <w:trHeight w:val="304"/>
        </w:trPr>
        <w:tc>
          <w:tcPr>
            <w:tcW w:w="2259" w:type="dxa"/>
            <w:vAlign w:val="center"/>
          </w:tcPr>
          <w:p w14:paraId="1A3FF335"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Parent institution</w:t>
            </w:r>
          </w:p>
        </w:tc>
        <w:tc>
          <w:tcPr>
            <w:tcW w:w="1928" w:type="dxa"/>
            <w:vAlign w:val="center"/>
          </w:tcPr>
          <w:p w14:paraId="2132AE30"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Institute of Oceanography and Fisheries</w:t>
            </w:r>
          </w:p>
        </w:tc>
        <w:tc>
          <w:tcPr>
            <w:tcW w:w="1928" w:type="dxa"/>
            <w:vAlign w:val="center"/>
          </w:tcPr>
          <w:p w14:paraId="30512FE5"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University of Split, Department of Marine Studies</w:t>
            </w:r>
          </w:p>
        </w:tc>
        <w:tc>
          <w:tcPr>
            <w:tcW w:w="1928" w:type="dxa"/>
            <w:vAlign w:val="center"/>
          </w:tcPr>
          <w:p w14:paraId="35A73078"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University of Split, Department of Marine Studies</w:t>
            </w:r>
          </w:p>
        </w:tc>
        <w:tc>
          <w:tcPr>
            <w:tcW w:w="1928" w:type="dxa"/>
            <w:vAlign w:val="center"/>
          </w:tcPr>
          <w:p w14:paraId="69FB41FC"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Faculty of Chemical Technology</w:t>
            </w:r>
          </w:p>
        </w:tc>
      </w:tr>
      <w:tr w:rsidR="006979D9" w:rsidRPr="007B37DB" w14:paraId="13FA0CE1" w14:textId="77777777" w:rsidTr="00201F16">
        <w:trPr>
          <w:cantSplit/>
          <w:trHeight w:val="304"/>
        </w:trPr>
        <w:tc>
          <w:tcPr>
            <w:tcW w:w="2259" w:type="dxa"/>
            <w:vAlign w:val="center"/>
          </w:tcPr>
          <w:p w14:paraId="0D1AE572"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Type of employment</w:t>
            </w:r>
          </w:p>
        </w:tc>
        <w:tc>
          <w:tcPr>
            <w:tcW w:w="1928" w:type="dxa"/>
          </w:tcPr>
          <w:p w14:paraId="16B778FC"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Permanent employment contract</w:t>
            </w:r>
          </w:p>
        </w:tc>
        <w:tc>
          <w:tcPr>
            <w:tcW w:w="1928" w:type="dxa"/>
          </w:tcPr>
          <w:p w14:paraId="17A90E0D"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Permanent employment contract</w:t>
            </w:r>
          </w:p>
        </w:tc>
        <w:tc>
          <w:tcPr>
            <w:tcW w:w="1928" w:type="dxa"/>
          </w:tcPr>
          <w:p w14:paraId="4B8CCC88"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Permanent employment contract</w:t>
            </w:r>
          </w:p>
        </w:tc>
        <w:tc>
          <w:tcPr>
            <w:tcW w:w="1928" w:type="dxa"/>
          </w:tcPr>
          <w:p w14:paraId="738F6601"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Permanent employment contract</w:t>
            </w:r>
          </w:p>
        </w:tc>
      </w:tr>
      <w:tr w:rsidR="006979D9" w:rsidRPr="007B37DB" w14:paraId="3A778C97" w14:textId="77777777" w:rsidTr="00201F16">
        <w:trPr>
          <w:cantSplit/>
          <w:trHeight w:val="304"/>
        </w:trPr>
        <w:tc>
          <w:tcPr>
            <w:tcW w:w="2259" w:type="dxa"/>
            <w:vAlign w:val="center"/>
          </w:tcPr>
          <w:p w14:paraId="7ACCBFA5"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Percentage of employment at the University</w:t>
            </w:r>
          </w:p>
        </w:tc>
        <w:tc>
          <w:tcPr>
            <w:tcW w:w="1928" w:type="dxa"/>
            <w:vAlign w:val="center"/>
          </w:tcPr>
          <w:p w14:paraId="310C5311"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40DB8539"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100%</w:t>
            </w:r>
          </w:p>
        </w:tc>
        <w:tc>
          <w:tcPr>
            <w:tcW w:w="1928" w:type="dxa"/>
            <w:vAlign w:val="center"/>
          </w:tcPr>
          <w:p w14:paraId="4092B193"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100%</w:t>
            </w:r>
          </w:p>
        </w:tc>
        <w:tc>
          <w:tcPr>
            <w:tcW w:w="1928" w:type="dxa"/>
            <w:vAlign w:val="center"/>
          </w:tcPr>
          <w:p w14:paraId="56B33462"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100%</w:t>
            </w:r>
          </w:p>
        </w:tc>
      </w:tr>
      <w:tr w:rsidR="006979D9" w:rsidRPr="007B37DB" w14:paraId="3AFFC854" w14:textId="77777777" w:rsidTr="00201F16">
        <w:trPr>
          <w:cantSplit/>
          <w:trHeight w:val="304"/>
        </w:trPr>
        <w:tc>
          <w:tcPr>
            <w:tcW w:w="2259" w:type="dxa"/>
            <w:vAlign w:val="center"/>
          </w:tcPr>
          <w:p w14:paraId="17594371"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Teaching load at home institution</w:t>
            </w:r>
          </w:p>
        </w:tc>
        <w:tc>
          <w:tcPr>
            <w:tcW w:w="1928" w:type="dxa"/>
            <w:vAlign w:val="center"/>
          </w:tcPr>
          <w:p w14:paraId="13C078F8"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59ED7E2F"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100%</w:t>
            </w:r>
          </w:p>
        </w:tc>
        <w:tc>
          <w:tcPr>
            <w:tcW w:w="1928" w:type="dxa"/>
            <w:vAlign w:val="center"/>
          </w:tcPr>
          <w:p w14:paraId="070EC4D8"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100%</w:t>
            </w:r>
          </w:p>
        </w:tc>
        <w:tc>
          <w:tcPr>
            <w:tcW w:w="1928" w:type="dxa"/>
            <w:vAlign w:val="center"/>
          </w:tcPr>
          <w:p w14:paraId="5CA237EE"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972 working hours</w:t>
            </w:r>
          </w:p>
        </w:tc>
      </w:tr>
      <w:tr w:rsidR="006979D9" w:rsidRPr="007B37DB" w14:paraId="4314452B" w14:textId="77777777" w:rsidTr="00201F16">
        <w:trPr>
          <w:cantSplit/>
          <w:trHeight w:val="434"/>
        </w:trPr>
        <w:tc>
          <w:tcPr>
            <w:tcW w:w="2259" w:type="dxa"/>
            <w:vAlign w:val="center"/>
          </w:tcPr>
          <w:p w14:paraId="01B5136A"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Burden on external institutions</w:t>
            </w:r>
          </w:p>
        </w:tc>
        <w:tc>
          <w:tcPr>
            <w:tcW w:w="1928" w:type="dxa"/>
            <w:vAlign w:val="center"/>
          </w:tcPr>
          <w:p w14:paraId="571236FF"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70D4BFEE"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0</w:t>
            </w:r>
          </w:p>
        </w:tc>
        <w:tc>
          <w:tcPr>
            <w:tcW w:w="1928" w:type="dxa"/>
            <w:vAlign w:val="center"/>
          </w:tcPr>
          <w:p w14:paraId="2CD411DC"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w:t>
            </w:r>
          </w:p>
        </w:tc>
        <w:tc>
          <w:tcPr>
            <w:tcW w:w="1928" w:type="dxa"/>
            <w:vAlign w:val="center"/>
          </w:tcPr>
          <w:p w14:paraId="5EBDFD43" w14:textId="77777777" w:rsidR="006979D9" w:rsidRPr="007B37DB" w:rsidRDefault="006979D9" w:rsidP="007B37DB">
            <w:pPr>
              <w:rPr>
                <w:rFonts w:ascii="Arial" w:eastAsia="Calibri" w:hAnsi="Arial" w:cs="Arial"/>
                <w:bCs/>
                <w:i/>
                <w:iCs/>
                <w:sz w:val="16"/>
                <w:szCs w:val="16"/>
              </w:rPr>
            </w:pPr>
          </w:p>
        </w:tc>
      </w:tr>
      <w:tr w:rsidR="006979D9" w:rsidRPr="007B37DB" w14:paraId="6BDB0E6F" w14:textId="77777777" w:rsidTr="00201F16">
        <w:trPr>
          <w:cantSplit/>
          <w:trHeight w:val="434"/>
        </w:trPr>
        <w:tc>
          <w:tcPr>
            <w:tcW w:w="2259" w:type="dxa"/>
            <w:vAlign w:val="center"/>
          </w:tcPr>
          <w:p w14:paraId="7BAE495A"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Expected workload for the new study program</w:t>
            </w:r>
          </w:p>
        </w:tc>
        <w:tc>
          <w:tcPr>
            <w:tcW w:w="1928" w:type="dxa"/>
            <w:vAlign w:val="center"/>
          </w:tcPr>
          <w:p w14:paraId="6D123611"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108</w:t>
            </w:r>
          </w:p>
        </w:tc>
        <w:tc>
          <w:tcPr>
            <w:tcW w:w="1928" w:type="dxa"/>
            <w:vAlign w:val="center"/>
          </w:tcPr>
          <w:p w14:paraId="6EB127D4"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937</w:t>
            </w:r>
          </w:p>
        </w:tc>
        <w:tc>
          <w:tcPr>
            <w:tcW w:w="1928" w:type="dxa"/>
            <w:vAlign w:val="center"/>
          </w:tcPr>
          <w:p w14:paraId="1D51E162"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300</w:t>
            </w:r>
          </w:p>
        </w:tc>
        <w:tc>
          <w:tcPr>
            <w:tcW w:w="1928" w:type="dxa"/>
            <w:vAlign w:val="center"/>
          </w:tcPr>
          <w:p w14:paraId="69403FB2"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162</w:t>
            </w:r>
          </w:p>
        </w:tc>
      </w:tr>
      <w:tr w:rsidR="006979D9" w:rsidRPr="007B37DB" w14:paraId="676497F9" w14:textId="77777777" w:rsidTr="00201F16">
        <w:trPr>
          <w:cantSplit/>
          <w:trHeight w:val="248"/>
        </w:trPr>
        <w:tc>
          <w:tcPr>
            <w:tcW w:w="2259" w:type="dxa"/>
            <w:vAlign w:val="center"/>
          </w:tcPr>
          <w:p w14:paraId="4DC5B18F"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Anticipated workload at the home institution</w:t>
            </w:r>
          </w:p>
        </w:tc>
        <w:tc>
          <w:tcPr>
            <w:tcW w:w="1928" w:type="dxa"/>
            <w:vAlign w:val="center"/>
          </w:tcPr>
          <w:p w14:paraId="684BFF29"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4688A900"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1099.5</w:t>
            </w:r>
          </w:p>
        </w:tc>
        <w:tc>
          <w:tcPr>
            <w:tcW w:w="1928" w:type="dxa"/>
            <w:vAlign w:val="center"/>
          </w:tcPr>
          <w:p w14:paraId="03C84E6E"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w:t>
            </w:r>
          </w:p>
        </w:tc>
        <w:tc>
          <w:tcPr>
            <w:tcW w:w="1928" w:type="dxa"/>
            <w:vAlign w:val="center"/>
          </w:tcPr>
          <w:p w14:paraId="367574E1" w14:textId="77777777" w:rsidR="006979D9" w:rsidRPr="007B37DB" w:rsidRDefault="006979D9" w:rsidP="007B37DB">
            <w:pPr>
              <w:rPr>
                <w:rFonts w:ascii="Arial" w:eastAsia="Calibri" w:hAnsi="Arial" w:cs="Arial"/>
                <w:bCs/>
                <w:i/>
                <w:iCs/>
                <w:sz w:val="16"/>
                <w:szCs w:val="16"/>
              </w:rPr>
            </w:pPr>
          </w:p>
        </w:tc>
      </w:tr>
      <w:tr w:rsidR="006979D9" w:rsidRPr="007B37DB" w14:paraId="582DCD34" w14:textId="77777777" w:rsidTr="00201F16">
        <w:trPr>
          <w:cantSplit/>
          <w:trHeight w:val="434"/>
        </w:trPr>
        <w:tc>
          <w:tcPr>
            <w:tcW w:w="2259" w:type="dxa"/>
            <w:vAlign w:val="center"/>
          </w:tcPr>
          <w:p w14:paraId="192719FB"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Anticipated burden on external institutions</w:t>
            </w:r>
          </w:p>
        </w:tc>
        <w:tc>
          <w:tcPr>
            <w:tcW w:w="1928" w:type="dxa"/>
            <w:vAlign w:val="center"/>
          </w:tcPr>
          <w:p w14:paraId="4BFE2E0C"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71396796"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0</w:t>
            </w:r>
          </w:p>
        </w:tc>
        <w:tc>
          <w:tcPr>
            <w:tcW w:w="1928" w:type="dxa"/>
            <w:vAlign w:val="center"/>
          </w:tcPr>
          <w:p w14:paraId="4247CE8B"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w:t>
            </w:r>
          </w:p>
        </w:tc>
        <w:tc>
          <w:tcPr>
            <w:tcW w:w="1928" w:type="dxa"/>
            <w:vAlign w:val="center"/>
          </w:tcPr>
          <w:p w14:paraId="57CB7772" w14:textId="77777777" w:rsidR="006979D9" w:rsidRPr="007B37DB" w:rsidRDefault="006979D9" w:rsidP="007B37DB">
            <w:pPr>
              <w:rPr>
                <w:rFonts w:ascii="Arial" w:eastAsia="Calibri" w:hAnsi="Arial" w:cs="Arial"/>
                <w:bCs/>
                <w:i/>
                <w:iCs/>
                <w:sz w:val="16"/>
                <w:szCs w:val="16"/>
              </w:rPr>
            </w:pPr>
          </w:p>
        </w:tc>
      </w:tr>
      <w:tr w:rsidR="006979D9" w:rsidRPr="007B37DB" w14:paraId="6695CAD2" w14:textId="77777777" w:rsidTr="00201F16">
        <w:trPr>
          <w:cantSplit/>
          <w:trHeight w:val="434"/>
        </w:trPr>
        <w:tc>
          <w:tcPr>
            <w:tcW w:w="2259" w:type="dxa"/>
            <w:vAlign w:val="center"/>
          </w:tcPr>
          <w:p w14:paraId="70261E67" w14:textId="67E50EE4"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Scientific and review papers in the last 5 years (total)</w:t>
            </w:r>
          </w:p>
        </w:tc>
        <w:tc>
          <w:tcPr>
            <w:tcW w:w="1928" w:type="dxa"/>
            <w:vAlign w:val="center"/>
          </w:tcPr>
          <w:p w14:paraId="30F899F3"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7</w:t>
            </w:r>
          </w:p>
        </w:tc>
        <w:tc>
          <w:tcPr>
            <w:tcW w:w="1928" w:type="dxa"/>
            <w:vAlign w:val="center"/>
          </w:tcPr>
          <w:p w14:paraId="4C36D90B"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5</w:t>
            </w:r>
          </w:p>
        </w:tc>
        <w:tc>
          <w:tcPr>
            <w:tcW w:w="1928" w:type="dxa"/>
            <w:vAlign w:val="center"/>
          </w:tcPr>
          <w:p w14:paraId="6F3145B2"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13</w:t>
            </w:r>
          </w:p>
        </w:tc>
        <w:tc>
          <w:tcPr>
            <w:tcW w:w="1928" w:type="dxa"/>
            <w:vAlign w:val="center"/>
          </w:tcPr>
          <w:p w14:paraId="504BC18A"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18</w:t>
            </w:r>
          </w:p>
        </w:tc>
      </w:tr>
      <w:tr w:rsidR="006979D9" w:rsidRPr="007B37DB" w14:paraId="3C6BAEFC" w14:textId="77777777" w:rsidTr="00201F16">
        <w:trPr>
          <w:cantSplit/>
          <w:trHeight w:val="304"/>
        </w:trPr>
        <w:tc>
          <w:tcPr>
            <w:tcW w:w="2259" w:type="dxa"/>
            <w:vAlign w:val="center"/>
          </w:tcPr>
          <w:p w14:paraId="1B92BAE0" w14:textId="31CEDC45"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Professional papers in the last 5 years (total)</w:t>
            </w:r>
          </w:p>
        </w:tc>
        <w:tc>
          <w:tcPr>
            <w:tcW w:w="1928" w:type="dxa"/>
            <w:vAlign w:val="center"/>
          </w:tcPr>
          <w:p w14:paraId="28CBBA7F"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2ABE5BDA"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3</w:t>
            </w:r>
          </w:p>
        </w:tc>
        <w:tc>
          <w:tcPr>
            <w:tcW w:w="1928" w:type="dxa"/>
            <w:vAlign w:val="center"/>
          </w:tcPr>
          <w:p w14:paraId="63D67922"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35F1FD5F"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0</w:t>
            </w:r>
          </w:p>
        </w:tc>
      </w:tr>
      <w:tr w:rsidR="006979D9" w:rsidRPr="007B37DB" w14:paraId="476E9616" w14:textId="77777777" w:rsidTr="00201F16">
        <w:trPr>
          <w:cantSplit/>
          <w:trHeight w:val="304"/>
        </w:trPr>
        <w:tc>
          <w:tcPr>
            <w:tcW w:w="2259" w:type="dxa"/>
            <w:vAlign w:val="center"/>
          </w:tcPr>
          <w:p w14:paraId="0A24C394" w14:textId="2E5FF1E0"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Total number of citations (specify database)</w:t>
            </w:r>
          </w:p>
        </w:tc>
        <w:tc>
          <w:tcPr>
            <w:tcW w:w="1928" w:type="dxa"/>
            <w:vAlign w:val="center"/>
          </w:tcPr>
          <w:p w14:paraId="74BD99BF"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898 (Google Scholar)</w:t>
            </w:r>
          </w:p>
        </w:tc>
        <w:tc>
          <w:tcPr>
            <w:tcW w:w="1928" w:type="dxa"/>
            <w:vAlign w:val="center"/>
          </w:tcPr>
          <w:p w14:paraId="28C034AA"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208 (Scopus)</w:t>
            </w:r>
          </w:p>
        </w:tc>
        <w:tc>
          <w:tcPr>
            <w:tcW w:w="1928" w:type="dxa"/>
            <w:vAlign w:val="center"/>
          </w:tcPr>
          <w:p w14:paraId="70B13665"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309, WOS</w:t>
            </w:r>
          </w:p>
        </w:tc>
        <w:tc>
          <w:tcPr>
            <w:tcW w:w="1928" w:type="dxa"/>
            <w:vAlign w:val="center"/>
          </w:tcPr>
          <w:p w14:paraId="5980BC52"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1343 wos</w:t>
            </w:r>
          </w:p>
        </w:tc>
      </w:tr>
      <w:tr w:rsidR="006979D9" w:rsidRPr="007B37DB" w14:paraId="4B2D587E" w14:textId="77777777" w:rsidTr="00201F16">
        <w:trPr>
          <w:cantSplit/>
          <w:trHeight w:val="304"/>
        </w:trPr>
        <w:tc>
          <w:tcPr>
            <w:tcW w:w="2259" w:type="dxa"/>
            <w:vAlign w:val="center"/>
          </w:tcPr>
          <w:p w14:paraId="78809F7B" w14:textId="01EE4F2C"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Total h-index (specify base)</w:t>
            </w:r>
          </w:p>
        </w:tc>
        <w:tc>
          <w:tcPr>
            <w:tcW w:w="1928" w:type="dxa"/>
            <w:vAlign w:val="center"/>
          </w:tcPr>
          <w:p w14:paraId="75F3AB12"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16(Google expert)</w:t>
            </w:r>
          </w:p>
        </w:tc>
        <w:tc>
          <w:tcPr>
            <w:tcW w:w="1928" w:type="dxa"/>
            <w:vAlign w:val="center"/>
          </w:tcPr>
          <w:p w14:paraId="1FF6D710"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9 (Scopus)</w:t>
            </w:r>
          </w:p>
        </w:tc>
        <w:tc>
          <w:tcPr>
            <w:tcW w:w="1928" w:type="dxa"/>
            <w:vAlign w:val="center"/>
          </w:tcPr>
          <w:p w14:paraId="5BA54EA9"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10, WOS</w:t>
            </w:r>
          </w:p>
        </w:tc>
        <w:tc>
          <w:tcPr>
            <w:tcW w:w="1928" w:type="dxa"/>
            <w:vAlign w:val="center"/>
          </w:tcPr>
          <w:p w14:paraId="6FC79F08"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17 weeks</w:t>
            </w:r>
          </w:p>
        </w:tc>
      </w:tr>
      <w:tr w:rsidR="006979D9" w:rsidRPr="007B37DB" w14:paraId="5E87E434" w14:textId="77777777" w:rsidTr="00201F16">
        <w:trPr>
          <w:cantSplit/>
          <w:trHeight w:val="434"/>
        </w:trPr>
        <w:tc>
          <w:tcPr>
            <w:tcW w:w="2259" w:type="dxa"/>
            <w:vAlign w:val="center"/>
          </w:tcPr>
          <w:p w14:paraId="25A8C6DF"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Leader and/or collaborator on competitive projects (total)</w:t>
            </w:r>
          </w:p>
        </w:tc>
        <w:tc>
          <w:tcPr>
            <w:tcW w:w="1928" w:type="dxa"/>
            <w:vAlign w:val="center"/>
          </w:tcPr>
          <w:p w14:paraId="14CEE9C8"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3</w:t>
            </w:r>
          </w:p>
        </w:tc>
        <w:tc>
          <w:tcPr>
            <w:tcW w:w="1928" w:type="dxa"/>
            <w:vAlign w:val="center"/>
          </w:tcPr>
          <w:p w14:paraId="60EB52B4"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5</w:t>
            </w:r>
          </w:p>
        </w:tc>
        <w:tc>
          <w:tcPr>
            <w:tcW w:w="1928" w:type="dxa"/>
            <w:vAlign w:val="center"/>
          </w:tcPr>
          <w:p w14:paraId="3ED0B44F"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1</w:t>
            </w:r>
          </w:p>
        </w:tc>
        <w:tc>
          <w:tcPr>
            <w:tcW w:w="1928" w:type="dxa"/>
            <w:vAlign w:val="center"/>
          </w:tcPr>
          <w:p w14:paraId="67A20A45"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4</w:t>
            </w:r>
          </w:p>
        </w:tc>
      </w:tr>
      <w:tr w:rsidR="006979D9" w:rsidRPr="007B37DB" w14:paraId="7186A4D4" w14:textId="77777777" w:rsidTr="00201F16">
        <w:trPr>
          <w:cantSplit/>
          <w:trHeight w:val="434"/>
        </w:trPr>
        <w:tc>
          <w:tcPr>
            <w:tcW w:w="2259" w:type="dxa"/>
            <w:vAlign w:val="center"/>
          </w:tcPr>
          <w:p w14:paraId="1E4A8685"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Leader and/or collaborator on other projects (total)</w:t>
            </w:r>
          </w:p>
        </w:tc>
        <w:tc>
          <w:tcPr>
            <w:tcW w:w="1928" w:type="dxa"/>
            <w:vAlign w:val="center"/>
          </w:tcPr>
          <w:p w14:paraId="40EE5490"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122EE844"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4</w:t>
            </w:r>
          </w:p>
        </w:tc>
        <w:tc>
          <w:tcPr>
            <w:tcW w:w="1928" w:type="dxa"/>
            <w:vAlign w:val="center"/>
          </w:tcPr>
          <w:p w14:paraId="2C9124EA"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0</w:t>
            </w:r>
          </w:p>
        </w:tc>
        <w:tc>
          <w:tcPr>
            <w:tcW w:w="1928" w:type="dxa"/>
            <w:vAlign w:val="center"/>
          </w:tcPr>
          <w:p w14:paraId="5741DEED"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w:t>
            </w:r>
          </w:p>
        </w:tc>
      </w:tr>
      <w:tr w:rsidR="006979D9" w:rsidRPr="007B37DB" w14:paraId="7240F738" w14:textId="77777777" w:rsidTr="00201F16">
        <w:trPr>
          <w:cantSplit/>
          <w:trHeight w:val="304"/>
        </w:trPr>
        <w:tc>
          <w:tcPr>
            <w:tcW w:w="2259" w:type="dxa"/>
            <w:vAlign w:val="center"/>
          </w:tcPr>
          <w:p w14:paraId="556E4775"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List of courses taught in the program</w:t>
            </w:r>
          </w:p>
        </w:tc>
        <w:tc>
          <w:tcPr>
            <w:tcW w:w="1928" w:type="dxa"/>
            <w:vAlign w:val="center"/>
          </w:tcPr>
          <w:p w14:paraId="2F174D6C" w14:textId="77777777" w:rsidR="006979D9" w:rsidRPr="007B37DB" w:rsidRDefault="006979D9" w:rsidP="007B37DB">
            <w:pPr>
              <w:rPr>
                <w:rFonts w:ascii="Arial" w:hAnsi="Arial" w:cs="Arial"/>
                <w:bCs/>
                <w:i/>
                <w:iCs/>
                <w:sz w:val="16"/>
                <w:szCs w:val="16"/>
              </w:rPr>
            </w:pPr>
            <w:r w:rsidRPr="007B37DB">
              <w:rPr>
                <w:rFonts w:ascii="Arial" w:hAnsi="Arial" w:cs="Arial"/>
                <w:bCs/>
                <w:i/>
                <w:iCs/>
                <w:sz w:val="16"/>
                <w:szCs w:val="16"/>
              </w:rPr>
              <w:t>Chemical oceanography</w:t>
            </w:r>
          </w:p>
          <w:p w14:paraId="2C020260"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Analytical chemistry</w:t>
            </w:r>
          </w:p>
        </w:tc>
        <w:tc>
          <w:tcPr>
            <w:tcW w:w="1928" w:type="dxa"/>
            <w:vAlign w:val="center"/>
          </w:tcPr>
          <w:p w14:paraId="6421E40E"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Physiology of marine organisms and marine vertebrates;</w:t>
            </w:r>
          </w:p>
        </w:tc>
        <w:tc>
          <w:tcPr>
            <w:tcW w:w="1928" w:type="dxa"/>
            <w:vAlign w:val="center"/>
          </w:tcPr>
          <w:p w14:paraId="0336DC5C"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Responsible fishing and its regulation</w:t>
            </w:r>
          </w:p>
        </w:tc>
        <w:tc>
          <w:tcPr>
            <w:tcW w:w="1928" w:type="dxa"/>
            <w:vAlign w:val="center"/>
          </w:tcPr>
          <w:p w14:paraId="6AB05EC8"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Basics of biochemistry</w:t>
            </w:r>
          </w:p>
        </w:tc>
      </w:tr>
      <w:tr w:rsidR="006979D9" w:rsidRPr="007B37DB" w14:paraId="17E50275" w14:textId="77777777" w:rsidTr="00201F16">
        <w:trPr>
          <w:cantSplit/>
          <w:trHeight w:val="304"/>
        </w:trPr>
        <w:tc>
          <w:tcPr>
            <w:tcW w:w="2259" w:type="dxa"/>
            <w:vAlign w:val="center"/>
          </w:tcPr>
          <w:p w14:paraId="41592504"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List of training courses for acquiring teaching competencies</w:t>
            </w:r>
          </w:p>
        </w:tc>
        <w:tc>
          <w:tcPr>
            <w:tcW w:w="1928" w:type="dxa"/>
            <w:vAlign w:val="center"/>
          </w:tcPr>
          <w:p w14:paraId="3EB71823" w14:textId="3B1BA493" w:rsidR="006979D9" w:rsidRPr="007B37DB" w:rsidRDefault="006F2ABA" w:rsidP="007B37DB">
            <w:pPr>
              <w:rPr>
                <w:rFonts w:ascii="Arial" w:eastAsia="Calibri" w:hAnsi="Arial" w:cs="Arial"/>
                <w:bCs/>
                <w:i/>
                <w:iCs/>
                <w:sz w:val="16"/>
                <w:szCs w:val="16"/>
              </w:rPr>
            </w:pPr>
            <w:r>
              <w:rPr>
                <w:rFonts w:ascii="Arial" w:eastAsia="Calibri" w:hAnsi="Arial" w:cs="Arial"/>
                <w:bCs/>
                <w:i/>
                <w:iCs/>
                <w:sz w:val="16"/>
                <w:szCs w:val="16"/>
              </w:rPr>
              <w:t>-</w:t>
            </w:r>
          </w:p>
        </w:tc>
        <w:tc>
          <w:tcPr>
            <w:tcW w:w="1928" w:type="dxa"/>
            <w:vAlign w:val="center"/>
          </w:tcPr>
          <w:p w14:paraId="1125CDEF"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Teaching process and teacher competencies in higher education</w:t>
            </w:r>
          </w:p>
        </w:tc>
        <w:tc>
          <w:tcPr>
            <w:tcW w:w="1928" w:type="dxa"/>
            <w:vAlign w:val="center"/>
          </w:tcPr>
          <w:p w14:paraId="725A0DC8" w14:textId="77777777" w:rsidR="006979D9" w:rsidRPr="007B37DB" w:rsidRDefault="006979D9" w:rsidP="007B37DB">
            <w:pPr>
              <w:rPr>
                <w:rFonts w:ascii="Arial" w:eastAsia="Calibri" w:hAnsi="Arial" w:cs="Arial"/>
                <w:bCs/>
                <w:i/>
                <w:iCs/>
                <w:sz w:val="16"/>
                <w:szCs w:val="16"/>
              </w:rPr>
            </w:pPr>
            <w:r w:rsidRPr="007B37DB">
              <w:rPr>
                <w:rFonts w:ascii="Arial" w:hAnsi="Arial" w:cs="Arial"/>
                <w:bCs/>
                <w:i/>
                <w:iCs/>
                <w:sz w:val="16"/>
                <w:szCs w:val="16"/>
              </w:rPr>
              <w:t>Interriv project 2019 - Workshop Teaching process and teacher competences in higher education</w:t>
            </w:r>
          </w:p>
        </w:tc>
        <w:tc>
          <w:tcPr>
            <w:tcW w:w="1928" w:type="dxa"/>
            <w:vAlign w:val="center"/>
          </w:tcPr>
          <w:p w14:paraId="03CFA832" w14:textId="77777777" w:rsidR="006979D9" w:rsidRPr="007B37DB" w:rsidRDefault="006979D9" w:rsidP="007B37DB">
            <w:pPr>
              <w:rPr>
                <w:rFonts w:ascii="Arial" w:eastAsia="Calibri" w:hAnsi="Arial" w:cs="Arial"/>
                <w:bCs/>
                <w:i/>
                <w:iCs/>
                <w:sz w:val="16"/>
                <w:szCs w:val="16"/>
              </w:rPr>
            </w:pPr>
            <w:r w:rsidRPr="007B37DB">
              <w:rPr>
                <w:rFonts w:ascii="Arial" w:eastAsia="Calibri" w:hAnsi="Arial" w:cs="Arial"/>
                <w:bCs/>
                <w:i/>
                <w:iCs/>
                <w:sz w:val="16"/>
                <w:szCs w:val="16"/>
              </w:rPr>
              <w:t>-</w:t>
            </w:r>
          </w:p>
        </w:tc>
      </w:tr>
    </w:tbl>
    <w:p w14:paraId="7CE83DB0" w14:textId="2B14194E" w:rsidR="007B37DB" w:rsidRDefault="007B37DB" w:rsidP="000736D3">
      <w:pPr>
        <w:spacing w:after="0" w:line="240" w:lineRule="auto"/>
        <w:jc w:val="both"/>
        <w:rPr>
          <w:rFonts w:ascii="Arial" w:hAnsi="Arial" w:cs="Arial"/>
          <w:sz w:val="20"/>
          <w:szCs w:val="20"/>
        </w:rPr>
      </w:pPr>
    </w:p>
    <w:p w14:paraId="3D1B8912" w14:textId="77777777" w:rsidR="007B37DB" w:rsidRDefault="007B37DB">
      <w:pPr>
        <w:rPr>
          <w:rFonts w:ascii="Arial" w:hAnsi="Arial" w:cs="Arial"/>
          <w:sz w:val="20"/>
          <w:szCs w:val="20"/>
        </w:rPr>
      </w:pPr>
      <w:r>
        <w:rPr>
          <w:rFonts w:ascii="Arial" w:hAnsi="Arial" w:cs="Arial"/>
          <w:sz w:val="20"/>
          <w:szCs w:val="20"/>
        </w:rPr>
        <w:br w:type="page"/>
      </w:r>
    </w:p>
    <w:tbl>
      <w:tblPr>
        <w:tblStyle w:val="TableGrid1"/>
        <w:tblW w:w="5368" w:type="pct"/>
        <w:tblLook w:val="04A0" w:firstRow="1" w:lastRow="0" w:firstColumn="1" w:lastColumn="0" w:noHBand="0" w:noVBand="1"/>
      </w:tblPr>
      <w:tblGrid>
        <w:gridCol w:w="2126"/>
        <w:gridCol w:w="1900"/>
        <w:gridCol w:w="1901"/>
        <w:gridCol w:w="1901"/>
        <w:gridCol w:w="1901"/>
      </w:tblGrid>
      <w:tr w:rsidR="00A74526" w:rsidRPr="007B37DB" w14:paraId="2A2F3CA7" w14:textId="77777777" w:rsidTr="00201F16">
        <w:trPr>
          <w:cantSplit/>
          <w:trHeight w:val="489"/>
        </w:trPr>
        <w:tc>
          <w:tcPr>
            <w:tcW w:w="2260" w:type="dxa"/>
            <w:vAlign w:val="center"/>
          </w:tcPr>
          <w:p w14:paraId="4A38144A" w14:textId="77777777" w:rsidR="00A74526" w:rsidRPr="007B37DB" w:rsidRDefault="00A74526" w:rsidP="006979D9">
            <w:pPr>
              <w:rPr>
                <w:rFonts w:ascii="Arial" w:eastAsia="Calibri" w:hAnsi="Arial" w:cs="Arial"/>
                <w:bCs/>
                <w:i/>
                <w:iCs/>
                <w:sz w:val="16"/>
                <w:szCs w:val="16"/>
              </w:rPr>
            </w:pPr>
          </w:p>
        </w:tc>
        <w:tc>
          <w:tcPr>
            <w:tcW w:w="1928" w:type="dxa"/>
            <w:vAlign w:val="center"/>
          </w:tcPr>
          <w:p w14:paraId="011787EB" w14:textId="77777777" w:rsidR="00A74526" w:rsidRPr="007B37DB" w:rsidRDefault="00A74526" w:rsidP="006979D9">
            <w:pPr>
              <w:rPr>
                <w:rFonts w:ascii="Arial" w:hAnsi="Arial" w:cs="Arial"/>
                <w:b/>
                <w:i/>
                <w:iCs/>
                <w:sz w:val="16"/>
                <w:szCs w:val="16"/>
              </w:rPr>
            </w:pPr>
            <w:r w:rsidRPr="007B37DB">
              <w:rPr>
                <w:rFonts w:ascii="Arial" w:hAnsi="Arial" w:cs="Arial"/>
                <w:b/>
                <w:i/>
                <w:iCs/>
                <w:sz w:val="16"/>
                <w:szCs w:val="16"/>
              </w:rPr>
              <w:t>Teacher 21.</w:t>
            </w:r>
          </w:p>
          <w:p w14:paraId="78407B13" w14:textId="727FD55E" w:rsidR="00A74526" w:rsidRPr="007B37DB" w:rsidRDefault="00A74526" w:rsidP="006979D9">
            <w:pPr>
              <w:rPr>
                <w:rFonts w:ascii="Arial" w:hAnsi="Arial" w:cs="Arial"/>
                <w:b/>
                <w:i/>
                <w:iCs/>
                <w:sz w:val="16"/>
                <w:szCs w:val="16"/>
              </w:rPr>
            </w:pPr>
            <w:r w:rsidRPr="007B37DB">
              <w:rPr>
                <w:rFonts w:ascii="Arial" w:hAnsi="Arial" w:cs="Arial"/>
                <w:b/>
                <w:i/>
                <w:iCs/>
                <w:sz w:val="16"/>
                <w:szCs w:val="16"/>
              </w:rPr>
              <w:t>Ivana Ujevi</w:t>
            </w:r>
            <w:r w:rsidR="00D867F1">
              <w:rPr>
                <w:rFonts w:ascii="Arial" w:hAnsi="Arial" w:cs="Arial"/>
                <w:b/>
                <w:i/>
                <w:iCs/>
                <w:sz w:val="16"/>
                <w:szCs w:val="16"/>
              </w:rPr>
              <w:t>ć</w:t>
            </w:r>
          </w:p>
        </w:tc>
        <w:tc>
          <w:tcPr>
            <w:tcW w:w="1928" w:type="dxa"/>
            <w:vAlign w:val="center"/>
          </w:tcPr>
          <w:p w14:paraId="646F3612" w14:textId="79AF45DF" w:rsidR="00A74526" w:rsidRPr="007B37DB" w:rsidRDefault="00A74526" w:rsidP="006979D9">
            <w:pPr>
              <w:rPr>
                <w:rFonts w:ascii="Arial" w:hAnsi="Arial" w:cs="Arial"/>
                <w:b/>
                <w:i/>
                <w:iCs/>
                <w:sz w:val="16"/>
                <w:szCs w:val="16"/>
              </w:rPr>
            </w:pPr>
            <w:r w:rsidRPr="007B37DB">
              <w:rPr>
                <w:rFonts w:ascii="Arial" w:hAnsi="Arial" w:cs="Arial"/>
                <w:b/>
                <w:i/>
                <w:iCs/>
                <w:sz w:val="16"/>
                <w:szCs w:val="16"/>
              </w:rPr>
              <w:t>Teacher 22.</w:t>
            </w:r>
          </w:p>
          <w:p w14:paraId="197A2C8E" w14:textId="1912519C" w:rsidR="00A74526" w:rsidRPr="007B37DB" w:rsidRDefault="00A74526" w:rsidP="006979D9">
            <w:pPr>
              <w:rPr>
                <w:rFonts w:ascii="Arial" w:hAnsi="Arial" w:cs="Arial"/>
                <w:b/>
                <w:i/>
                <w:iCs/>
                <w:sz w:val="16"/>
                <w:szCs w:val="16"/>
              </w:rPr>
            </w:pPr>
            <w:r w:rsidRPr="007B37DB">
              <w:rPr>
                <w:rFonts w:ascii="Arial" w:hAnsi="Arial" w:cs="Arial"/>
                <w:b/>
                <w:i/>
                <w:iCs/>
                <w:sz w:val="16"/>
                <w:szCs w:val="16"/>
              </w:rPr>
              <w:t>Leon Grubi</w:t>
            </w:r>
            <w:r w:rsidR="00D867F1">
              <w:rPr>
                <w:rFonts w:ascii="Arial" w:hAnsi="Arial" w:cs="Arial"/>
                <w:b/>
                <w:i/>
                <w:iCs/>
                <w:sz w:val="16"/>
                <w:szCs w:val="16"/>
              </w:rPr>
              <w:t>šić</w:t>
            </w:r>
          </w:p>
        </w:tc>
        <w:tc>
          <w:tcPr>
            <w:tcW w:w="1928" w:type="dxa"/>
            <w:vAlign w:val="center"/>
          </w:tcPr>
          <w:p w14:paraId="7F0BF928" w14:textId="77777777" w:rsidR="00A74526" w:rsidRPr="007B37DB" w:rsidRDefault="00A74526" w:rsidP="006979D9">
            <w:pPr>
              <w:rPr>
                <w:rFonts w:ascii="Arial" w:hAnsi="Arial" w:cs="Arial"/>
                <w:b/>
                <w:i/>
                <w:iCs/>
                <w:sz w:val="16"/>
                <w:szCs w:val="16"/>
              </w:rPr>
            </w:pPr>
            <w:r w:rsidRPr="007B37DB">
              <w:rPr>
                <w:rFonts w:ascii="Arial" w:hAnsi="Arial" w:cs="Arial"/>
                <w:b/>
                <w:i/>
                <w:iCs/>
                <w:sz w:val="16"/>
                <w:szCs w:val="16"/>
              </w:rPr>
              <w:t>Teacher 23.</w:t>
            </w:r>
          </w:p>
          <w:p w14:paraId="09626EDE" w14:textId="77777777" w:rsidR="00A74526" w:rsidRPr="007B37DB" w:rsidRDefault="00A74526" w:rsidP="006979D9">
            <w:pPr>
              <w:rPr>
                <w:rFonts w:ascii="Arial" w:eastAsia="Calibri" w:hAnsi="Arial" w:cs="Arial"/>
                <w:b/>
                <w:i/>
                <w:iCs/>
                <w:sz w:val="16"/>
                <w:szCs w:val="16"/>
              </w:rPr>
            </w:pPr>
            <w:r w:rsidRPr="007B37DB">
              <w:rPr>
                <w:rFonts w:ascii="Arial" w:hAnsi="Arial" w:cs="Arial"/>
                <w:b/>
                <w:i/>
                <w:iCs/>
                <w:sz w:val="16"/>
                <w:szCs w:val="16"/>
              </w:rPr>
              <w:t>Vedrana Nerlović</w:t>
            </w:r>
          </w:p>
        </w:tc>
        <w:tc>
          <w:tcPr>
            <w:tcW w:w="1928" w:type="dxa"/>
            <w:vAlign w:val="center"/>
          </w:tcPr>
          <w:p w14:paraId="2043ED87" w14:textId="77777777" w:rsidR="00A74526" w:rsidRPr="007B37DB" w:rsidRDefault="00A74526" w:rsidP="006979D9">
            <w:pPr>
              <w:rPr>
                <w:rFonts w:ascii="Arial" w:hAnsi="Arial" w:cs="Arial"/>
                <w:b/>
                <w:i/>
                <w:iCs/>
                <w:sz w:val="16"/>
                <w:szCs w:val="16"/>
              </w:rPr>
            </w:pPr>
            <w:r w:rsidRPr="007B37DB">
              <w:rPr>
                <w:rFonts w:ascii="Arial" w:hAnsi="Arial" w:cs="Arial"/>
                <w:b/>
                <w:i/>
                <w:iCs/>
                <w:sz w:val="16"/>
                <w:szCs w:val="16"/>
              </w:rPr>
              <w:t>Teacher 24.</w:t>
            </w:r>
          </w:p>
          <w:p w14:paraId="68FC1454" w14:textId="77777777" w:rsidR="00A74526" w:rsidRPr="007B37DB" w:rsidRDefault="00A74526" w:rsidP="006979D9">
            <w:pPr>
              <w:rPr>
                <w:rFonts w:ascii="Arial" w:eastAsia="Calibri" w:hAnsi="Arial" w:cs="Arial"/>
                <w:b/>
                <w:i/>
                <w:iCs/>
                <w:sz w:val="16"/>
                <w:szCs w:val="16"/>
              </w:rPr>
            </w:pPr>
            <w:r w:rsidRPr="007B37DB">
              <w:rPr>
                <w:rFonts w:ascii="Arial" w:hAnsi="Arial" w:cs="Arial"/>
                <w:b/>
                <w:i/>
                <w:iCs/>
                <w:sz w:val="16"/>
                <w:szCs w:val="16"/>
              </w:rPr>
              <w:t>Vida Šimat</w:t>
            </w:r>
          </w:p>
        </w:tc>
      </w:tr>
      <w:tr w:rsidR="00A74526" w:rsidRPr="007B37DB" w14:paraId="2F0BE08A" w14:textId="77777777" w:rsidTr="00201F16">
        <w:trPr>
          <w:cantSplit/>
          <w:trHeight w:val="304"/>
        </w:trPr>
        <w:tc>
          <w:tcPr>
            <w:tcW w:w="2260" w:type="dxa"/>
            <w:vAlign w:val="center"/>
          </w:tcPr>
          <w:p w14:paraId="7136993F"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CROSBI link</w:t>
            </w:r>
          </w:p>
        </w:tc>
        <w:tc>
          <w:tcPr>
            <w:tcW w:w="1928" w:type="dxa"/>
            <w:vAlign w:val="center"/>
          </w:tcPr>
          <w:p w14:paraId="0CD6E79A" w14:textId="77777777" w:rsidR="00A74526" w:rsidRPr="007B37DB" w:rsidRDefault="00A74526" w:rsidP="006979D9">
            <w:pPr>
              <w:rPr>
                <w:rFonts w:ascii="Arial" w:hAnsi="Arial" w:cs="Arial"/>
                <w:bCs/>
                <w:i/>
                <w:iCs/>
                <w:sz w:val="16"/>
                <w:szCs w:val="16"/>
              </w:rPr>
            </w:pPr>
            <w:r w:rsidRPr="007B37DB">
              <w:rPr>
                <w:rFonts w:ascii="Arial" w:hAnsi="Arial" w:cs="Arial"/>
                <w:bCs/>
                <w:i/>
                <w:iCs/>
                <w:sz w:val="16"/>
                <w:szCs w:val="16"/>
              </w:rPr>
              <w:t>https://www.croris.hr/</w:t>
            </w:r>
          </w:p>
          <w:p w14:paraId="13924FE8" w14:textId="2B7FB56B" w:rsidR="00A74526" w:rsidRPr="007B37DB" w:rsidRDefault="00A74526" w:rsidP="006979D9">
            <w:pPr>
              <w:rPr>
                <w:rFonts w:ascii="Arial" w:hAnsi="Arial" w:cs="Arial"/>
                <w:bCs/>
                <w:i/>
                <w:iCs/>
                <w:sz w:val="16"/>
                <w:szCs w:val="16"/>
              </w:rPr>
            </w:pPr>
            <w:r w:rsidRPr="007B37DB">
              <w:rPr>
                <w:rFonts w:ascii="Arial" w:hAnsi="Arial" w:cs="Arial"/>
                <w:bCs/>
                <w:i/>
                <w:iCs/>
                <w:sz w:val="16"/>
                <w:szCs w:val="16"/>
              </w:rPr>
              <w:t>people/profile/10560</w:t>
            </w:r>
          </w:p>
        </w:tc>
        <w:tc>
          <w:tcPr>
            <w:tcW w:w="1928" w:type="dxa"/>
            <w:vAlign w:val="center"/>
          </w:tcPr>
          <w:p w14:paraId="56A20A22" w14:textId="48BE6E9C" w:rsidR="00A74526" w:rsidRPr="007B37DB" w:rsidRDefault="00A74526" w:rsidP="006979D9">
            <w:pPr>
              <w:rPr>
                <w:rFonts w:ascii="Arial" w:hAnsi="Arial" w:cs="Arial"/>
                <w:bCs/>
                <w:i/>
                <w:iCs/>
                <w:sz w:val="16"/>
                <w:szCs w:val="16"/>
              </w:rPr>
            </w:pPr>
            <w:r w:rsidRPr="007B37DB">
              <w:rPr>
                <w:rFonts w:ascii="Arial" w:hAnsi="Arial" w:cs="Arial"/>
                <w:bCs/>
                <w:i/>
                <w:iCs/>
                <w:sz w:val="16"/>
                <w:szCs w:val="16"/>
              </w:rPr>
              <w:t>https://www.croris.hr/</w:t>
            </w:r>
          </w:p>
          <w:p w14:paraId="216BAB1F" w14:textId="77777777" w:rsidR="00A74526" w:rsidRPr="007B37DB" w:rsidRDefault="00A74526" w:rsidP="006979D9">
            <w:pPr>
              <w:rPr>
                <w:rFonts w:ascii="Arial" w:hAnsi="Arial" w:cs="Arial"/>
                <w:bCs/>
                <w:i/>
                <w:iCs/>
                <w:sz w:val="16"/>
                <w:szCs w:val="16"/>
              </w:rPr>
            </w:pPr>
            <w:r w:rsidRPr="007B37DB">
              <w:rPr>
                <w:rFonts w:ascii="Arial" w:hAnsi="Arial" w:cs="Arial"/>
                <w:bCs/>
                <w:i/>
                <w:iCs/>
                <w:sz w:val="16"/>
                <w:szCs w:val="16"/>
              </w:rPr>
              <w:t>people/profile/4530</w:t>
            </w:r>
          </w:p>
        </w:tc>
        <w:tc>
          <w:tcPr>
            <w:tcW w:w="1928" w:type="dxa"/>
            <w:vAlign w:val="center"/>
          </w:tcPr>
          <w:p w14:paraId="3A9085E6" w14:textId="77777777" w:rsidR="00A74526" w:rsidRPr="007B37DB" w:rsidRDefault="00A74526" w:rsidP="006979D9">
            <w:pPr>
              <w:rPr>
                <w:rFonts w:ascii="Arial" w:hAnsi="Arial" w:cs="Arial"/>
                <w:bCs/>
                <w:i/>
                <w:iCs/>
                <w:sz w:val="16"/>
                <w:szCs w:val="16"/>
              </w:rPr>
            </w:pPr>
            <w:r w:rsidRPr="007B37DB">
              <w:rPr>
                <w:rFonts w:ascii="Arial" w:hAnsi="Arial" w:cs="Arial"/>
                <w:bCs/>
                <w:i/>
                <w:iCs/>
                <w:sz w:val="16"/>
                <w:szCs w:val="16"/>
              </w:rPr>
              <w:t>https://www.croris.hr/</w:t>
            </w:r>
          </w:p>
          <w:p w14:paraId="556DA6E3"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people/profile/2427</w:t>
            </w:r>
          </w:p>
        </w:tc>
        <w:tc>
          <w:tcPr>
            <w:tcW w:w="1928" w:type="dxa"/>
            <w:vAlign w:val="center"/>
          </w:tcPr>
          <w:p w14:paraId="6AA8469A" w14:textId="77777777" w:rsidR="00A74526" w:rsidRPr="007B37DB" w:rsidRDefault="00A74526" w:rsidP="006979D9">
            <w:pPr>
              <w:rPr>
                <w:rFonts w:ascii="Arial" w:hAnsi="Arial" w:cs="Arial"/>
                <w:bCs/>
                <w:i/>
                <w:iCs/>
                <w:sz w:val="16"/>
                <w:szCs w:val="16"/>
              </w:rPr>
            </w:pPr>
            <w:r w:rsidRPr="007B37DB">
              <w:rPr>
                <w:rFonts w:ascii="Arial" w:hAnsi="Arial" w:cs="Arial"/>
                <w:bCs/>
                <w:i/>
                <w:iCs/>
                <w:sz w:val="16"/>
                <w:szCs w:val="16"/>
              </w:rPr>
              <w:t>https://www.croris.hr/</w:t>
            </w:r>
          </w:p>
          <w:p w14:paraId="54A9709D"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/profile/865</w:t>
            </w:r>
          </w:p>
        </w:tc>
      </w:tr>
      <w:tr w:rsidR="00A74526" w:rsidRPr="007B37DB" w14:paraId="54ABC843" w14:textId="77777777" w:rsidTr="00201F16">
        <w:trPr>
          <w:cantSplit/>
          <w:trHeight w:val="304"/>
        </w:trPr>
        <w:tc>
          <w:tcPr>
            <w:tcW w:w="2260" w:type="dxa"/>
            <w:vAlign w:val="center"/>
          </w:tcPr>
          <w:p w14:paraId="75B1D576"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Title</w:t>
            </w:r>
          </w:p>
        </w:tc>
        <w:tc>
          <w:tcPr>
            <w:tcW w:w="1928" w:type="dxa"/>
            <w:vAlign w:val="center"/>
          </w:tcPr>
          <w:p w14:paraId="58E955CC" w14:textId="5D5FA5BB" w:rsidR="00A74526" w:rsidRPr="007B37DB" w:rsidRDefault="00A74526" w:rsidP="006979D9">
            <w:pPr>
              <w:rPr>
                <w:rFonts w:ascii="Arial" w:hAnsi="Arial" w:cs="Arial"/>
                <w:bCs/>
                <w:i/>
                <w:iCs/>
                <w:sz w:val="16"/>
                <w:szCs w:val="16"/>
              </w:rPr>
            </w:pPr>
            <w:r w:rsidRPr="007B37DB">
              <w:rPr>
                <w:rFonts w:ascii="Arial" w:hAnsi="Arial" w:cs="Arial"/>
                <w:bCs/>
                <w:i/>
                <w:iCs/>
                <w:sz w:val="16"/>
                <w:szCs w:val="16"/>
              </w:rPr>
              <w:t>Titular Associate Professor</w:t>
            </w:r>
          </w:p>
        </w:tc>
        <w:tc>
          <w:tcPr>
            <w:tcW w:w="1928" w:type="dxa"/>
            <w:vAlign w:val="center"/>
          </w:tcPr>
          <w:p w14:paraId="42570D13" w14:textId="1DC84CF7" w:rsidR="00A74526" w:rsidRPr="007B37DB" w:rsidRDefault="00A74526" w:rsidP="006979D9">
            <w:pPr>
              <w:rPr>
                <w:rFonts w:ascii="Arial" w:hAnsi="Arial" w:cs="Arial"/>
                <w:bCs/>
                <w:i/>
                <w:iCs/>
                <w:sz w:val="16"/>
                <w:szCs w:val="16"/>
              </w:rPr>
            </w:pPr>
            <w:r w:rsidRPr="007B37DB">
              <w:rPr>
                <w:rFonts w:ascii="Arial" w:hAnsi="Arial" w:cs="Arial"/>
                <w:bCs/>
                <w:i/>
                <w:iCs/>
                <w:sz w:val="16"/>
                <w:szCs w:val="16"/>
              </w:rPr>
              <w:t>Title Assistant Professor</w:t>
            </w:r>
          </w:p>
        </w:tc>
        <w:tc>
          <w:tcPr>
            <w:tcW w:w="1928" w:type="dxa"/>
            <w:vAlign w:val="center"/>
          </w:tcPr>
          <w:p w14:paraId="209D5976"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Associate Professor</w:t>
            </w:r>
          </w:p>
        </w:tc>
        <w:tc>
          <w:tcPr>
            <w:tcW w:w="1928" w:type="dxa"/>
            <w:vAlign w:val="center"/>
          </w:tcPr>
          <w:p w14:paraId="4F7DC940"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Full professor</w:t>
            </w:r>
          </w:p>
        </w:tc>
      </w:tr>
      <w:tr w:rsidR="00A74526" w:rsidRPr="007B37DB" w14:paraId="2CDD60FD" w14:textId="77777777" w:rsidTr="00201F16">
        <w:trPr>
          <w:cantSplit/>
          <w:trHeight w:val="304"/>
        </w:trPr>
        <w:tc>
          <w:tcPr>
            <w:tcW w:w="2260" w:type="dxa"/>
            <w:vAlign w:val="center"/>
          </w:tcPr>
          <w:p w14:paraId="5D2E947F"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Territory</w:t>
            </w:r>
          </w:p>
        </w:tc>
        <w:tc>
          <w:tcPr>
            <w:tcW w:w="1928" w:type="dxa"/>
            <w:vAlign w:val="center"/>
          </w:tcPr>
          <w:p w14:paraId="69BC98B9" w14:textId="3965EB4C" w:rsidR="00A74526" w:rsidRPr="007B37DB" w:rsidRDefault="00A74526" w:rsidP="006979D9">
            <w:pPr>
              <w:rPr>
                <w:rFonts w:ascii="Arial" w:hAnsi="Arial" w:cs="Arial"/>
                <w:bCs/>
                <w:i/>
                <w:iCs/>
                <w:sz w:val="16"/>
                <w:szCs w:val="16"/>
              </w:rPr>
            </w:pPr>
            <w:r w:rsidRPr="007B37DB">
              <w:rPr>
                <w:rFonts w:ascii="Arial" w:hAnsi="Arial" w:cs="Arial"/>
                <w:bCs/>
                <w:i/>
                <w:iCs/>
                <w:sz w:val="16"/>
                <w:szCs w:val="16"/>
              </w:rPr>
              <w:t>Natural sciences</w:t>
            </w:r>
          </w:p>
        </w:tc>
        <w:tc>
          <w:tcPr>
            <w:tcW w:w="1928" w:type="dxa"/>
            <w:vAlign w:val="center"/>
          </w:tcPr>
          <w:p w14:paraId="5F03A407" w14:textId="53F006F3" w:rsidR="00A74526" w:rsidRPr="007B37DB" w:rsidRDefault="00A74526" w:rsidP="006979D9">
            <w:pPr>
              <w:rPr>
                <w:rFonts w:ascii="Arial" w:hAnsi="Arial" w:cs="Arial"/>
                <w:bCs/>
                <w:i/>
                <w:iCs/>
                <w:sz w:val="16"/>
                <w:szCs w:val="16"/>
              </w:rPr>
            </w:pPr>
            <w:r w:rsidRPr="007B37DB">
              <w:rPr>
                <w:rFonts w:ascii="Arial" w:hAnsi="Arial" w:cs="Arial"/>
                <w:bCs/>
                <w:i/>
                <w:iCs/>
                <w:sz w:val="16"/>
                <w:szCs w:val="16"/>
              </w:rPr>
              <w:t>Biotechnical sciences</w:t>
            </w:r>
          </w:p>
        </w:tc>
        <w:tc>
          <w:tcPr>
            <w:tcW w:w="1928" w:type="dxa"/>
            <w:vAlign w:val="center"/>
          </w:tcPr>
          <w:p w14:paraId="29B87CDB"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Biotechnical sciences</w:t>
            </w:r>
          </w:p>
        </w:tc>
        <w:tc>
          <w:tcPr>
            <w:tcW w:w="1928" w:type="dxa"/>
            <w:vAlign w:val="center"/>
          </w:tcPr>
          <w:p w14:paraId="259AAF02"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Biotechnical sciences</w:t>
            </w:r>
          </w:p>
        </w:tc>
      </w:tr>
      <w:tr w:rsidR="00A74526" w:rsidRPr="007B37DB" w14:paraId="19BE2CE4" w14:textId="77777777" w:rsidTr="00201F16">
        <w:trPr>
          <w:cantSplit/>
          <w:trHeight w:val="304"/>
        </w:trPr>
        <w:tc>
          <w:tcPr>
            <w:tcW w:w="2260" w:type="dxa"/>
            <w:vAlign w:val="center"/>
          </w:tcPr>
          <w:p w14:paraId="43DE9FC7"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Field</w:t>
            </w:r>
          </w:p>
        </w:tc>
        <w:tc>
          <w:tcPr>
            <w:tcW w:w="1928" w:type="dxa"/>
            <w:vAlign w:val="center"/>
          </w:tcPr>
          <w:p w14:paraId="2B8CB322" w14:textId="16009FD3" w:rsidR="00A74526" w:rsidRPr="007B37DB" w:rsidRDefault="00A74526" w:rsidP="006979D9">
            <w:pPr>
              <w:rPr>
                <w:rFonts w:ascii="Arial" w:hAnsi="Arial" w:cs="Arial"/>
                <w:bCs/>
                <w:i/>
                <w:iCs/>
                <w:sz w:val="16"/>
                <w:szCs w:val="16"/>
              </w:rPr>
            </w:pPr>
            <w:r w:rsidRPr="007B37DB">
              <w:rPr>
                <w:rFonts w:ascii="Arial" w:hAnsi="Arial" w:cs="Arial"/>
                <w:bCs/>
                <w:i/>
                <w:iCs/>
                <w:sz w:val="16"/>
                <w:szCs w:val="16"/>
              </w:rPr>
              <w:t>Chemistry</w:t>
            </w:r>
          </w:p>
        </w:tc>
        <w:tc>
          <w:tcPr>
            <w:tcW w:w="1928" w:type="dxa"/>
            <w:vAlign w:val="center"/>
          </w:tcPr>
          <w:p w14:paraId="4EA47547" w14:textId="64EB784C" w:rsidR="00A74526" w:rsidRPr="007B37DB" w:rsidRDefault="00A74526" w:rsidP="006979D9">
            <w:pPr>
              <w:rPr>
                <w:rFonts w:ascii="Arial" w:hAnsi="Arial" w:cs="Arial"/>
                <w:bCs/>
                <w:i/>
                <w:iCs/>
                <w:sz w:val="16"/>
                <w:szCs w:val="16"/>
              </w:rPr>
            </w:pPr>
            <w:r w:rsidRPr="007B37DB">
              <w:rPr>
                <w:rFonts w:ascii="Arial" w:hAnsi="Arial" w:cs="Arial"/>
                <w:bCs/>
                <w:i/>
                <w:iCs/>
                <w:sz w:val="16"/>
                <w:szCs w:val="16"/>
              </w:rPr>
              <w:t>Agronomy-fishery</w:t>
            </w:r>
          </w:p>
        </w:tc>
        <w:tc>
          <w:tcPr>
            <w:tcW w:w="1928" w:type="dxa"/>
            <w:vAlign w:val="center"/>
          </w:tcPr>
          <w:p w14:paraId="1633F26C"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Agriculture</w:t>
            </w:r>
          </w:p>
        </w:tc>
        <w:tc>
          <w:tcPr>
            <w:tcW w:w="1928" w:type="dxa"/>
            <w:vAlign w:val="center"/>
          </w:tcPr>
          <w:p w14:paraId="61E7D39A"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Food technology</w:t>
            </w:r>
          </w:p>
        </w:tc>
      </w:tr>
      <w:tr w:rsidR="00A74526" w:rsidRPr="007B37DB" w14:paraId="1ABE7588" w14:textId="77777777" w:rsidTr="00201F16">
        <w:trPr>
          <w:cantSplit/>
          <w:trHeight w:val="304"/>
        </w:trPr>
        <w:tc>
          <w:tcPr>
            <w:tcW w:w="2260" w:type="dxa"/>
            <w:vAlign w:val="center"/>
          </w:tcPr>
          <w:p w14:paraId="2FCCF43B"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Parent institution</w:t>
            </w:r>
          </w:p>
        </w:tc>
        <w:tc>
          <w:tcPr>
            <w:tcW w:w="1928" w:type="dxa"/>
            <w:vAlign w:val="center"/>
          </w:tcPr>
          <w:p w14:paraId="34732B89" w14:textId="310013A1" w:rsidR="00A74526" w:rsidRPr="007B37DB" w:rsidRDefault="00A74526" w:rsidP="006979D9">
            <w:pPr>
              <w:rPr>
                <w:rFonts w:ascii="Arial" w:hAnsi="Arial" w:cs="Arial"/>
                <w:bCs/>
                <w:i/>
                <w:iCs/>
                <w:sz w:val="16"/>
                <w:szCs w:val="16"/>
              </w:rPr>
            </w:pPr>
            <w:r w:rsidRPr="007B37DB">
              <w:rPr>
                <w:rFonts w:ascii="Arial" w:hAnsi="Arial" w:cs="Arial"/>
                <w:bCs/>
                <w:i/>
                <w:iCs/>
                <w:sz w:val="16"/>
                <w:szCs w:val="16"/>
              </w:rPr>
              <w:t>Institute of Oceanography and Fisheries</w:t>
            </w:r>
          </w:p>
        </w:tc>
        <w:tc>
          <w:tcPr>
            <w:tcW w:w="1928" w:type="dxa"/>
            <w:vAlign w:val="center"/>
          </w:tcPr>
          <w:p w14:paraId="64C24742" w14:textId="2B72EBEC" w:rsidR="00A74526" w:rsidRPr="007B37DB" w:rsidRDefault="00A74526" w:rsidP="006979D9">
            <w:pPr>
              <w:rPr>
                <w:rFonts w:ascii="Arial" w:hAnsi="Arial" w:cs="Arial"/>
                <w:bCs/>
                <w:i/>
                <w:iCs/>
                <w:sz w:val="16"/>
                <w:szCs w:val="16"/>
              </w:rPr>
            </w:pPr>
            <w:r w:rsidRPr="007B37DB">
              <w:rPr>
                <w:rFonts w:ascii="Arial" w:hAnsi="Arial" w:cs="Arial"/>
                <w:bCs/>
                <w:i/>
                <w:iCs/>
                <w:sz w:val="16"/>
                <w:szCs w:val="16"/>
              </w:rPr>
              <w:t>Institute of Oceanography and Fisheries Split</w:t>
            </w:r>
          </w:p>
        </w:tc>
        <w:tc>
          <w:tcPr>
            <w:tcW w:w="1928" w:type="dxa"/>
            <w:vAlign w:val="center"/>
          </w:tcPr>
          <w:p w14:paraId="0C34A84A"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University of Split</w:t>
            </w:r>
          </w:p>
        </w:tc>
        <w:tc>
          <w:tcPr>
            <w:tcW w:w="1928" w:type="dxa"/>
            <w:vAlign w:val="center"/>
          </w:tcPr>
          <w:p w14:paraId="5B28D548"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UNIST, SOSM</w:t>
            </w:r>
          </w:p>
        </w:tc>
      </w:tr>
      <w:tr w:rsidR="00A74526" w:rsidRPr="007B37DB" w14:paraId="3BD51C76" w14:textId="77777777" w:rsidTr="00201F16">
        <w:trPr>
          <w:cantSplit/>
          <w:trHeight w:val="304"/>
        </w:trPr>
        <w:tc>
          <w:tcPr>
            <w:tcW w:w="2260" w:type="dxa"/>
            <w:vAlign w:val="center"/>
          </w:tcPr>
          <w:p w14:paraId="17AF9942"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Type of employment</w:t>
            </w:r>
          </w:p>
        </w:tc>
        <w:tc>
          <w:tcPr>
            <w:tcW w:w="1928" w:type="dxa"/>
          </w:tcPr>
          <w:p w14:paraId="32D9693C" w14:textId="6AFDE73F" w:rsidR="00A74526" w:rsidRPr="007B37DB" w:rsidRDefault="00A74526" w:rsidP="006979D9">
            <w:pPr>
              <w:rPr>
                <w:rFonts w:ascii="Arial" w:hAnsi="Arial" w:cs="Arial"/>
                <w:bCs/>
                <w:i/>
                <w:iCs/>
                <w:sz w:val="16"/>
                <w:szCs w:val="16"/>
              </w:rPr>
            </w:pPr>
            <w:r w:rsidRPr="007B37DB">
              <w:rPr>
                <w:rFonts w:ascii="Arial" w:hAnsi="Arial" w:cs="Arial"/>
                <w:bCs/>
                <w:i/>
                <w:iCs/>
                <w:sz w:val="16"/>
                <w:szCs w:val="16"/>
              </w:rPr>
              <w:t>Permanent employment contract</w:t>
            </w:r>
          </w:p>
        </w:tc>
        <w:tc>
          <w:tcPr>
            <w:tcW w:w="1928" w:type="dxa"/>
            <w:vAlign w:val="center"/>
          </w:tcPr>
          <w:p w14:paraId="46972AF4" w14:textId="698DE4FC" w:rsidR="00A74526" w:rsidRPr="007B37DB" w:rsidRDefault="00A74526" w:rsidP="006979D9">
            <w:pPr>
              <w:rPr>
                <w:rFonts w:ascii="Arial" w:hAnsi="Arial" w:cs="Arial"/>
                <w:bCs/>
                <w:i/>
                <w:iCs/>
                <w:sz w:val="16"/>
                <w:szCs w:val="16"/>
              </w:rPr>
            </w:pPr>
            <w:r w:rsidRPr="007B37DB">
              <w:rPr>
                <w:rFonts w:ascii="Arial" w:hAnsi="Arial" w:cs="Arial"/>
                <w:bCs/>
                <w:i/>
                <w:iCs/>
                <w:sz w:val="16"/>
                <w:szCs w:val="16"/>
              </w:rPr>
              <w:t>Permanent employment contract</w:t>
            </w:r>
          </w:p>
        </w:tc>
        <w:tc>
          <w:tcPr>
            <w:tcW w:w="1928" w:type="dxa"/>
            <w:vAlign w:val="center"/>
          </w:tcPr>
          <w:p w14:paraId="3057B266"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Permanent employment contract</w:t>
            </w:r>
          </w:p>
        </w:tc>
        <w:tc>
          <w:tcPr>
            <w:tcW w:w="1928" w:type="dxa"/>
            <w:vAlign w:val="center"/>
          </w:tcPr>
          <w:p w14:paraId="2F63D224"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Permanent employment contract</w:t>
            </w:r>
          </w:p>
        </w:tc>
      </w:tr>
      <w:tr w:rsidR="00A74526" w:rsidRPr="007B37DB" w14:paraId="315583CF" w14:textId="77777777" w:rsidTr="00201F16">
        <w:trPr>
          <w:cantSplit/>
          <w:trHeight w:val="304"/>
        </w:trPr>
        <w:tc>
          <w:tcPr>
            <w:tcW w:w="2260" w:type="dxa"/>
            <w:vAlign w:val="center"/>
          </w:tcPr>
          <w:p w14:paraId="79B1A56B"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Percentage of employment at the University</w:t>
            </w:r>
          </w:p>
        </w:tc>
        <w:tc>
          <w:tcPr>
            <w:tcW w:w="1928" w:type="dxa"/>
            <w:vAlign w:val="center"/>
          </w:tcPr>
          <w:p w14:paraId="7639AAC1" w14:textId="299D3AF9" w:rsidR="00A74526" w:rsidRPr="007B37DB" w:rsidRDefault="00A74526" w:rsidP="006979D9">
            <w:pPr>
              <w:rPr>
                <w:rFonts w:ascii="Arial" w:hAnsi="Arial" w:cs="Arial"/>
                <w:bCs/>
                <w:i/>
                <w:iCs/>
                <w:sz w:val="16"/>
                <w:szCs w:val="16"/>
              </w:rPr>
            </w:pPr>
            <w:r w:rsidRPr="007B37DB">
              <w:rPr>
                <w:rFonts w:ascii="Arial" w:eastAsia="Calibri" w:hAnsi="Arial" w:cs="Arial"/>
                <w:bCs/>
                <w:i/>
                <w:iCs/>
                <w:sz w:val="16"/>
                <w:szCs w:val="16"/>
              </w:rPr>
              <w:t>-</w:t>
            </w:r>
          </w:p>
        </w:tc>
        <w:tc>
          <w:tcPr>
            <w:tcW w:w="1928" w:type="dxa"/>
            <w:vAlign w:val="center"/>
          </w:tcPr>
          <w:p w14:paraId="2F23EFCF" w14:textId="3E40AC5C" w:rsidR="00A74526" w:rsidRPr="007B37DB" w:rsidRDefault="00A74526" w:rsidP="006979D9">
            <w:pPr>
              <w:rPr>
                <w:rFonts w:ascii="Arial" w:hAnsi="Arial" w:cs="Arial"/>
                <w:bCs/>
                <w:i/>
                <w:iCs/>
                <w:sz w:val="16"/>
                <w:szCs w:val="16"/>
              </w:rPr>
            </w:pPr>
            <w:r w:rsidRPr="007B37DB">
              <w:rPr>
                <w:rFonts w:ascii="Arial" w:hAnsi="Arial" w:cs="Arial"/>
                <w:bCs/>
                <w:i/>
                <w:iCs/>
                <w:sz w:val="16"/>
                <w:szCs w:val="16"/>
              </w:rPr>
              <w:t>-</w:t>
            </w:r>
          </w:p>
        </w:tc>
        <w:tc>
          <w:tcPr>
            <w:tcW w:w="1928" w:type="dxa"/>
            <w:vAlign w:val="center"/>
          </w:tcPr>
          <w:p w14:paraId="10B3AE72"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100%</w:t>
            </w:r>
          </w:p>
        </w:tc>
        <w:tc>
          <w:tcPr>
            <w:tcW w:w="1928" w:type="dxa"/>
            <w:vAlign w:val="center"/>
          </w:tcPr>
          <w:p w14:paraId="58380183"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100%</w:t>
            </w:r>
          </w:p>
        </w:tc>
      </w:tr>
      <w:tr w:rsidR="00A74526" w:rsidRPr="007B37DB" w14:paraId="4AE011D5" w14:textId="77777777" w:rsidTr="00201F16">
        <w:trPr>
          <w:cantSplit/>
          <w:trHeight w:val="304"/>
        </w:trPr>
        <w:tc>
          <w:tcPr>
            <w:tcW w:w="2260" w:type="dxa"/>
            <w:vAlign w:val="center"/>
          </w:tcPr>
          <w:p w14:paraId="38AE71EB"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Teaching load at home institution</w:t>
            </w:r>
          </w:p>
        </w:tc>
        <w:tc>
          <w:tcPr>
            <w:tcW w:w="1928" w:type="dxa"/>
            <w:vAlign w:val="center"/>
          </w:tcPr>
          <w:p w14:paraId="6D74D322" w14:textId="0FEC2944" w:rsidR="00A74526" w:rsidRPr="007B37DB" w:rsidRDefault="00A74526" w:rsidP="006979D9">
            <w:pPr>
              <w:rPr>
                <w:rFonts w:ascii="Arial" w:hAnsi="Arial" w:cs="Arial"/>
                <w:bCs/>
                <w:i/>
                <w:iCs/>
                <w:sz w:val="16"/>
                <w:szCs w:val="16"/>
              </w:rPr>
            </w:pPr>
            <w:r w:rsidRPr="007B37DB">
              <w:rPr>
                <w:rFonts w:ascii="Arial" w:eastAsia="Calibri" w:hAnsi="Arial" w:cs="Arial"/>
                <w:bCs/>
                <w:i/>
                <w:iCs/>
                <w:sz w:val="16"/>
                <w:szCs w:val="16"/>
              </w:rPr>
              <w:t>-</w:t>
            </w:r>
          </w:p>
        </w:tc>
        <w:tc>
          <w:tcPr>
            <w:tcW w:w="1928" w:type="dxa"/>
            <w:vAlign w:val="center"/>
          </w:tcPr>
          <w:p w14:paraId="1755166C" w14:textId="5C5FD782" w:rsidR="00A74526" w:rsidRPr="007B37DB" w:rsidRDefault="00A74526" w:rsidP="006979D9">
            <w:pPr>
              <w:rPr>
                <w:rFonts w:ascii="Arial" w:hAnsi="Arial" w:cs="Arial"/>
                <w:bCs/>
                <w:i/>
                <w:iCs/>
                <w:sz w:val="16"/>
                <w:szCs w:val="16"/>
              </w:rPr>
            </w:pPr>
            <w:r w:rsidRPr="007B37DB">
              <w:rPr>
                <w:rFonts w:ascii="Arial" w:hAnsi="Arial" w:cs="Arial"/>
                <w:bCs/>
                <w:i/>
                <w:iCs/>
                <w:sz w:val="16"/>
                <w:szCs w:val="16"/>
              </w:rPr>
              <w:t>-</w:t>
            </w:r>
          </w:p>
        </w:tc>
        <w:tc>
          <w:tcPr>
            <w:tcW w:w="1928" w:type="dxa"/>
            <w:vAlign w:val="center"/>
          </w:tcPr>
          <w:p w14:paraId="3649DCBD"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4AA61EA5"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810</w:t>
            </w:r>
          </w:p>
        </w:tc>
      </w:tr>
      <w:tr w:rsidR="00A74526" w:rsidRPr="007B37DB" w14:paraId="5B68863C" w14:textId="77777777" w:rsidTr="00201F16">
        <w:trPr>
          <w:cantSplit/>
          <w:trHeight w:val="434"/>
        </w:trPr>
        <w:tc>
          <w:tcPr>
            <w:tcW w:w="2260" w:type="dxa"/>
            <w:vAlign w:val="center"/>
          </w:tcPr>
          <w:p w14:paraId="1118F96A"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Burden on external institutions</w:t>
            </w:r>
          </w:p>
        </w:tc>
        <w:tc>
          <w:tcPr>
            <w:tcW w:w="1928" w:type="dxa"/>
            <w:vAlign w:val="center"/>
          </w:tcPr>
          <w:p w14:paraId="3D38A2BF" w14:textId="71F7E221" w:rsidR="00A74526" w:rsidRPr="007B37DB" w:rsidRDefault="00A74526" w:rsidP="006979D9">
            <w:pPr>
              <w:rPr>
                <w:rFonts w:ascii="Arial" w:hAnsi="Arial" w:cs="Arial"/>
                <w:bCs/>
                <w:i/>
                <w:iCs/>
                <w:sz w:val="16"/>
                <w:szCs w:val="16"/>
              </w:rPr>
            </w:pPr>
            <w:r w:rsidRPr="007B37DB">
              <w:rPr>
                <w:rFonts w:ascii="Arial" w:eastAsia="Calibri" w:hAnsi="Arial" w:cs="Arial"/>
                <w:bCs/>
                <w:i/>
                <w:iCs/>
                <w:sz w:val="16"/>
                <w:szCs w:val="16"/>
              </w:rPr>
              <w:t>-</w:t>
            </w:r>
          </w:p>
        </w:tc>
        <w:tc>
          <w:tcPr>
            <w:tcW w:w="1928" w:type="dxa"/>
            <w:vAlign w:val="center"/>
          </w:tcPr>
          <w:p w14:paraId="0625139B" w14:textId="78C25BAB" w:rsidR="00A74526" w:rsidRPr="007B37DB" w:rsidRDefault="00A74526" w:rsidP="006979D9">
            <w:pPr>
              <w:rPr>
                <w:rFonts w:ascii="Arial" w:hAnsi="Arial" w:cs="Arial"/>
                <w:bCs/>
                <w:i/>
                <w:iCs/>
                <w:sz w:val="16"/>
                <w:szCs w:val="16"/>
              </w:rPr>
            </w:pPr>
            <w:r w:rsidRPr="007B37DB">
              <w:rPr>
                <w:rFonts w:ascii="Arial" w:hAnsi="Arial" w:cs="Arial"/>
                <w:bCs/>
                <w:i/>
                <w:iCs/>
                <w:sz w:val="16"/>
                <w:szCs w:val="16"/>
              </w:rPr>
              <w:t>60 hours</w:t>
            </w:r>
          </w:p>
        </w:tc>
        <w:tc>
          <w:tcPr>
            <w:tcW w:w="1928" w:type="dxa"/>
            <w:vAlign w:val="center"/>
          </w:tcPr>
          <w:p w14:paraId="576DC858"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29ABCA29"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243</w:t>
            </w:r>
          </w:p>
        </w:tc>
      </w:tr>
      <w:tr w:rsidR="00A74526" w:rsidRPr="007B37DB" w14:paraId="1EC9947B" w14:textId="77777777" w:rsidTr="00201F16">
        <w:trPr>
          <w:cantSplit/>
          <w:trHeight w:val="434"/>
        </w:trPr>
        <w:tc>
          <w:tcPr>
            <w:tcW w:w="2260" w:type="dxa"/>
            <w:vAlign w:val="center"/>
          </w:tcPr>
          <w:p w14:paraId="53F287A8"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Expected workload for the new study program</w:t>
            </w:r>
          </w:p>
        </w:tc>
        <w:tc>
          <w:tcPr>
            <w:tcW w:w="1928" w:type="dxa"/>
            <w:vAlign w:val="center"/>
          </w:tcPr>
          <w:p w14:paraId="5DF76338" w14:textId="4DAAF051" w:rsidR="00A74526" w:rsidRPr="007B37DB" w:rsidRDefault="00A74526" w:rsidP="006979D9">
            <w:pPr>
              <w:rPr>
                <w:rFonts w:ascii="Arial" w:hAnsi="Arial" w:cs="Arial"/>
                <w:bCs/>
                <w:i/>
                <w:iCs/>
                <w:sz w:val="16"/>
                <w:szCs w:val="16"/>
              </w:rPr>
            </w:pPr>
            <w:r w:rsidRPr="007B37DB">
              <w:rPr>
                <w:rFonts w:ascii="Arial" w:eastAsia="Calibri" w:hAnsi="Arial" w:cs="Arial"/>
                <w:bCs/>
                <w:i/>
                <w:iCs/>
                <w:sz w:val="16"/>
                <w:szCs w:val="16"/>
              </w:rPr>
              <w:t>81</w:t>
            </w:r>
          </w:p>
        </w:tc>
        <w:tc>
          <w:tcPr>
            <w:tcW w:w="1928" w:type="dxa"/>
            <w:vAlign w:val="center"/>
          </w:tcPr>
          <w:p w14:paraId="1A4B2C66" w14:textId="62B042AE" w:rsidR="00A74526" w:rsidRPr="007B37DB" w:rsidRDefault="00A74526" w:rsidP="006979D9">
            <w:pPr>
              <w:rPr>
                <w:rFonts w:ascii="Arial" w:hAnsi="Arial" w:cs="Arial"/>
                <w:bCs/>
                <w:i/>
                <w:iCs/>
                <w:sz w:val="16"/>
                <w:szCs w:val="16"/>
              </w:rPr>
            </w:pPr>
            <w:r w:rsidRPr="007B37DB">
              <w:rPr>
                <w:rFonts w:ascii="Arial" w:hAnsi="Arial" w:cs="Arial"/>
                <w:bCs/>
                <w:i/>
                <w:iCs/>
                <w:sz w:val="16"/>
                <w:szCs w:val="16"/>
              </w:rPr>
              <w:t>162</w:t>
            </w:r>
          </w:p>
        </w:tc>
        <w:tc>
          <w:tcPr>
            <w:tcW w:w="1928" w:type="dxa"/>
            <w:vAlign w:val="center"/>
          </w:tcPr>
          <w:p w14:paraId="50F2FBE7"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405</w:t>
            </w:r>
          </w:p>
        </w:tc>
        <w:tc>
          <w:tcPr>
            <w:tcW w:w="1928" w:type="dxa"/>
            <w:vAlign w:val="center"/>
          </w:tcPr>
          <w:p w14:paraId="14B6A543"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810</w:t>
            </w:r>
          </w:p>
        </w:tc>
      </w:tr>
      <w:tr w:rsidR="00A74526" w:rsidRPr="007B37DB" w14:paraId="6CD29538" w14:textId="77777777" w:rsidTr="00201F16">
        <w:trPr>
          <w:cantSplit/>
          <w:trHeight w:val="248"/>
        </w:trPr>
        <w:tc>
          <w:tcPr>
            <w:tcW w:w="2260" w:type="dxa"/>
            <w:vAlign w:val="center"/>
          </w:tcPr>
          <w:p w14:paraId="3651EE41"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Anticipated workload at the home institution</w:t>
            </w:r>
          </w:p>
        </w:tc>
        <w:tc>
          <w:tcPr>
            <w:tcW w:w="1928" w:type="dxa"/>
            <w:vAlign w:val="center"/>
          </w:tcPr>
          <w:p w14:paraId="623073C9" w14:textId="31D235A8" w:rsidR="00A74526" w:rsidRPr="007B37DB" w:rsidRDefault="00A74526" w:rsidP="006979D9">
            <w:pPr>
              <w:rPr>
                <w:rFonts w:ascii="Arial" w:hAnsi="Arial" w:cs="Arial"/>
                <w:bCs/>
                <w:i/>
                <w:iCs/>
                <w:sz w:val="16"/>
                <w:szCs w:val="16"/>
              </w:rPr>
            </w:pPr>
            <w:r w:rsidRPr="007B37DB">
              <w:rPr>
                <w:rFonts w:ascii="Arial" w:eastAsia="Calibri" w:hAnsi="Arial" w:cs="Arial"/>
                <w:bCs/>
                <w:i/>
                <w:iCs/>
                <w:sz w:val="16"/>
                <w:szCs w:val="16"/>
              </w:rPr>
              <w:t>-</w:t>
            </w:r>
          </w:p>
        </w:tc>
        <w:tc>
          <w:tcPr>
            <w:tcW w:w="1928" w:type="dxa"/>
            <w:vAlign w:val="center"/>
          </w:tcPr>
          <w:p w14:paraId="002DF69A" w14:textId="1BA10256" w:rsidR="00A74526" w:rsidRPr="007B37DB" w:rsidRDefault="00A74526" w:rsidP="006979D9">
            <w:pPr>
              <w:rPr>
                <w:rFonts w:ascii="Arial" w:hAnsi="Arial" w:cs="Arial"/>
                <w:bCs/>
                <w:i/>
                <w:iCs/>
                <w:sz w:val="16"/>
                <w:szCs w:val="16"/>
              </w:rPr>
            </w:pPr>
            <w:r w:rsidRPr="007B37DB">
              <w:rPr>
                <w:rFonts w:ascii="Arial" w:hAnsi="Arial" w:cs="Arial"/>
                <w:bCs/>
                <w:i/>
                <w:iCs/>
                <w:sz w:val="16"/>
                <w:szCs w:val="16"/>
              </w:rPr>
              <w:t>-</w:t>
            </w:r>
          </w:p>
        </w:tc>
        <w:tc>
          <w:tcPr>
            <w:tcW w:w="1928" w:type="dxa"/>
            <w:vAlign w:val="center"/>
          </w:tcPr>
          <w:p w14:paraId="7E5A3441"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100%</w:t>
            </w:r>
          </w:p>
        </w:tc>
        <w:tc>
          <w:tcPr>
            <w:tcW w:w="1928" w:type="dxa"/>
            <w:vAlign w:val="center"/>
          </w:tcPr>
          <w:p w14:paraId="6593984D"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100%</w:t>
            </w:r>
          </w:p>
        </w:tc>
      </w:tr>
      <w:tr w:rsidR="00A74526" w:rsidRPr="007B37DB" w14:paraId="61EDB413" w14:textId="77777777" w:rsidTr="00201F16">
        <w:trPr>
          <w:cantSplit/>
          <w:trHeight w:val="434"/>
        </w:trPr>
        <w:tc>
          <w:tcPr>
            <w:tcW w:w="2260" w:type="dxa"/>
            <w:vAlign w:val="center"/>
          </w:tcPr>
          <w:p w14:paraId="65B38013"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Anticipated burden on external institutions</w:t>
            </w:r>
          </w:p>
        </w:tc>
        <w:tc>
          <w:tcPr>
            <w:tcW w:w="1928" w:type="dxa"/>
            <w:vAlign w:val="center"/>
          </w:tcPr>
          <w:p w14:paraId="08ACFD01" w14:textId="68614CE3" w:rsidR="00A74526" w:rsidRPr="007B37DB" w:rsidRDefault="00A74526" w:rsidP="006979D9">
            <w:pPr>
              <w:rPr>
                <w:rFonts w:ascii="Arial" w:hAnsi="Arial" w:cs="Arial"/>
                <w:bCs/>
                <w:i/>
                <w:iCs/>
                <w:sz w:val="16"/>
                <w:szCs w:val="16"/>
              </w:rPr>
            </w:pPr>
            <w:r w:rsidRPr="007B37DB">
              <w:rPr>
                <w:rFonts w:ascii="Arial" w:eastAsia="Calibri" w:hAnsi="Arial" w:cs="Arial"/>
                <w:bCs/>
                <w:i/>
                <w:iCs/>
                <w:sz w:val="16"/>
                <w:szCs w:val="16"/>
              </w:rPr>
              <w:t>-</w:t>
            </w:r>
          </w:p>
        </w:tc>
        <w:tc>
          <w:tcPr>
            <w:tcW w:w="1928" w:type="dxa"/>
            <w:vAlign w:val="center"/>
          </w:tcPr>
          <w:p w14:paraId="3245471F" w14:textId="4E688B55" w:rsidR="00A74526" w:rsidRPr="007B37DB" w:rsidRDefault="00A74526" w:rsidP="006979D9">
            <w:pPr>
              <w:rPr>
                <w:rFonts w:ascii="Arial" w:hAnsi="Arial" w:cs="Arial"/>
                <w:bCs/>
                <w:i/>
                <w:iCs/>
                <w:sz w:val="16"/>
                <w:szCs w:val="16"/>
              </w:rPr>
            </w:pPr>
            <w:r w:rsidRPr="007B37DB">
              <w:rPr>
                <w:rFonts w:ascii="Arial" w:hAnsi="Arial" w:cs="Arial"/>
                <w:bCs/>
                <w:i/>
                <w:iCs/>
                <w:sz w:val="16"/>
                <w:szCs w:val="16"/>
              </w:rPr>
              <w:t>-</w:t>
            </w:r>
          </w:p>
        </w:tc>
        <w:tc>
          <w:tcPr>
            <w:tcW w:w="1928" w:type="dxa"/>
            <w:vAlign w:val="center"/>
          </w:tcPr>
          <w:p w14:paraId="26C65185"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21322C51"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w:t>
            </w:r>
          </w:p>
        </w:tc>
      </w:tr>
      <w:tr w:rsidR="00A74526" w:rsidRPr="007B37DB" w14:paraId="54AB0976" w14:textId="77777777" w:rsidTr="00201F16">
        <w:trPr>
          <w:cantSplit/>
          <w:trHeight w:val="434"/>
        </w:trPr>
        <w:tc>
          <w:tcPr>
            <w:tcW w:w="2260" w:type="dxa"/>
            <w:vAlign w:val="center"/>
          </w:tcPr>
          <w:p w14:paraId="772226EC" w14:textId="58384650"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Scientific and review papers in the last 5 years (total)</w:t>
            </w:r>
          </w:p>
        </w:tc>
        <w:tc>
          <w:tcPr>
            <w:tcW w:w="1928" w:type="dxa"/>
            <w:vAlign w:val="center"/>
          </w:tcPr>
          <w:p w14:paraId="234FE542" w14:textId="77CF9F04" w:rsidR="00A74526" w:rsidRPr="007B37DB" w:rsidRDefault="00A74526" w:rsidP="006979D9">
            <w:pPr>
              <w:rPr>
                <w:rFonts w:ascii="Arial" w:hAnsi="Arial" w:cs="Arial"/>
                <w:bCs/>
                <w:i/>
                <w:iCs/>
                <w:sz w:val="16"/>
                <w:szCs w:val="16"/>
              </w:rPr>
            </w:pPr>
            <w:r w:rsidRPr="007B37DB">
              <w:rPr>
                <w:rFonts w:ascii="Arial" w:hAnsi="Arial" w:cs="Arial"/>
                <w:bCs/>
                <w:i/>
                <w:iCs/>
                <w:sz w:val="16"/>
                <w:szCs w:val="16"/>
              </w:rPr>
              <w:t>12</w:t>
            </w:r>
          </w:p>
        </w:tc>
        <w:tc>
          <w:tcPr>
            <w:tcW w:w="1928" w:type="dxa"/>
            <w:vAlign w:val="center"/>
          </w:tcPr>
          <w:p w14:paraId="743C2CC2" w14:textId="357FCD97" w:rsidR="00A74526" w:rsidRPr="007B37DB" w:rsidRDefault="00A74526" w:rsidP="006979D9">
            <w:pPr>
              <w:rPr>
                <w:rFonts w:ascii="Arial" w:hAnsi="Arial" w:cs="Arial"/>
                <w:bCs/>
                <w:i/>
                <w:iCs/>
                <w:sz w:val="16"/>
                <w:szCs w:val="16"/>
              </w:rPr>
            </w:pPr>
            <w:r w:rsidRPr="007B37DB">
              <w:rPr>
                <w:rFonts w:ascii="Arial" w:hAnsi="Arial" w:cs="Arial"/>
                <w:bCs/>
                <w:i/>
                <w:iCs/>
                <w:sz w:val="16"/>
                <w:szCs w:val="16"/>
              </w:rPr>
              <w:t>16</w:t>
            </w:r>
          </w:p>
        </w:tc>
        <w:tc>
          <w:tcPr>
            <w:tcW w:w="1928" w:type="dxa"/>
            <w:vAlign w:val="center"/>
          </w:tcPr>
          <w:p w14:paraId="438E0696"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3A9F88ED"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46</w:t>
            </w:r>
          </w:p>
        </w:tc>
      </w:tr>
      <w:tr w:rsidR="00A74526" w:rsidRPr="007B37DB" w14:paraId="59515A51" w14:textId="77777777" w:rsidTr="00201F16">
        <w:trPr>
          <w:cantSplit/>
          <w:trHeight w:val="304"/>
        </w:trPr>
        <w:tc>
          <w:tcPr>
            <w:tcW w:w="2260" w:type="dxa"/>
            <w:vAlign w:val="center"/>
          </w:tcPr>
          <w:p w14:paraId="4096E024" w14:textId="62D9CA71"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Professional papers in the last 5 years (total)</w:t>
            </w:r>
          </w:p>
        </w:tc>
        <w:tc>
          <w:tcPr>
            <w:tcW w:w="1928" w:type="dxa"/>
            <w:vAlign w:val="center"/>
          </w:tcPr>
          <w:p w14:paraId="6137B164" w14:textId="731454A3" w:rsidR="00A74526" w:rsidRPr="007B37DB" w:rsidRDefault="00A74526" w:rsidP="006979D9">
            <w:pPr>
              <w:rPr>
                <w:rFonts w:ascii="Arial" w:hAnsi="Arial" w:cs="Arial"/>
                <w:bCs/>
                <w:i/>
                <w:iCs/>
                <w:sz w:val="16"/>
                <w:szCs w:val="16"/>
              </w:rPr>
            </w:pPr>
            <w:r w:rsidRPr="007B37DB">
              <w:rPr>
                <w:rFonts w:ascii="Arial" w:eastAsia="Calibri" w:hAnsi="Arial" w:cs="Arial"/>
                <w:bCs/>
                <w:i/>
                <w:iCs/>
                <w:sz w:val="16"/>
                <w:szCs w:val="16"/>
              </w:rPr>
              <w:t>-</w:t>
            </w:r>
          </w:p>
        </w:tc>
        <w:tc>
          <w:tcPr>
            <w:tcW w:w="1928" w:type="dxa"/>
            <w:vAlign w:val="center"/>
          </w:tcPr>
          <w:p w14:paraId="77218A9C" w14:textId="0A815DB6" w:rsidR="00A74526" w:rsidRPr="007B37DB" w:rsidRDefault="00A74526" w:rsidP="006979D9">
            <w:pPr>
              <w:rPr>
                <w:rFonts w:ascii="Arial" w:hAnsi="Arial" w:cs="Arial"/>
                <w:bCs/>
                <w:i/>
                <w:iCs/>
                <w:sz w:val="16"/>
                <w:szCs w:val="16"/>
              </w:rPr>
            </w:pPr>
            <w:r w:rsidRPr="007B37DB">
              <w:rPr>
                <w:rFonts w:ascii="Arial" w:hAnsi="Arial" w:cs="Arial"/>
                <w:bCs/>
                <w:i/>
                <w:iCs/>
                <w:sz w:val="16"/>
                <w:szCs w:val="16"/>
              </w:rPr>
              <w:t>17</w:t>
            </w:r>
          </w:p>
        </w:tc>
        <w:tc>
          <w:tcPr>
            <w:tcW w:w="1928" w:type="dxa"/>
            <w:vAlign w:val="center"/>
          </w:tcPr>
          <w:p w14:paraId="5CCF7217"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1D58BA18"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5</w:t>
            </w:r>
          </w:p>
        </w:tc>
      </w:tr>
      <w:tr w:rsidR="00A74526" w:rsidRPr="007B37DB" w14:paraId="423742A8" w14:textId="77777777" w:rsidTr="00201F16">
        <w:trPr>
          <w:cantSplit/>
          <w:trHeight w:val="304"/>
        </w:trPr>
        <w:tc>
          <w:tcPr>
            <w:tcW w:w="2260" w:type="dxa"/>
            <w:vAlign w:val="center"/>
          </w:tcPr>
          <w:p w14:paraId="2102CB5D" w14:textId="470340CD"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Total number of citations (specify database)</w:t>
            </w:r>
          </w:p>
        </w:tc>
        <w:tc>
          <w:tcPr>
            <w:tcW w:w="1928" w:type="dxa"/>
            <w:vAlign w:val="center"/>
          </w:tcPr>
          <w:p w14:paraId="1BB08860" w14:textId="6DFFD88A" w:rsidR="00A74526" w:rsidRPr="007B37DB" w:rsidRDefault="00A74526" w:rsidP="006979D9">
            <w:pPr>
              <w:rPr>
                <w:rFonts w:ascii="Arial" w:hAnsi="Arial" w:cs="Arial"/>
                <w:bCs/>
                <w:i/>
                <w:iCs/>
                <w:sz w:val="16"/>
                <w:szCs w:val="16"/>
              </w:rPr>
            </w:pPr>
            <w:r w:rsidRPr="007B37DB">
              <w:rPr>
                <w:rFonts w:ascii="Arial" w:hAnsi="Arial" w:cs="Arial"/>
                <w:bCs/>
                <w:i/>
                <w:iCs/>
                <w:sz w:val="16"/>
                <w:szCs w:val="16"/>
              </w:rPr>
              <w:t>1310 (Google Scholar)</w:t>
            </w:r>
          </w:p>
        </w:tc>
        <w:tc>
          <w:tcPr>
            <w:tcW w:w="1928" w:type="dxa"/>
            <w:vAlign w:val="center"/>
          </w:tcPr>
          <w:p w14:paraId="034084E2" w14:textId="09D7A10A" w:rsidR="00A74526" w:rsidRPr="007B37DB" w:rsidRDefault="00A74526" w:rsidP="006979D9">
            <w:pPr>
              <w:rPr>
                <w:rFonts w:ascii="Arial" w:hAnsi="Arial" w:cs="Arial"/>
                <w:bCs/>
                <w:i/>
                <w:iCs/>
                <w:sz w:val="16"/>
                <w:szCs w:val="16"/>
              </w:rPr>
            </w:pPr>
            <w:r w:rsidRPr="007B37DB">
              <w:rPr>
                <w:rFonts w:ascii="Arial" w:hAnsi="Arial" w:cs="Arial"/>
                <w:bCs/>
                <w:i/>
                <w:iCs/>
                <w:sz w:val="16"/>
                <w:szCs w:val="16"/>
              </w:rPr>
              <w:t>563</w:t>
            </w:r>
          </w:p>
        </w:tc>
        <w:tc>
          <w:tcPr>
            <w:tcW w:w="1928" w:type="dxa"/>
            <w:vAlign w:val="center"/>
          </w:tcPr>
          <w:p w14:paraId="5D367A43"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478 (Google Scholar)</w:t>
            </w:r>
          </w:p>
        </w:tc>
        <w:tc>
          <w:tcPr>
            <w:tcW w:w="1928" w:type="dxa"/>
            <w:vAlign w:val="center"/>
          </w:tcPr>
          <w:p w14:paraId="0DFD43F9"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1546 SCOPUS</w:t>
            </w:r>
          </w:p>
        </w:tc>
      </w:tr>
      <w:tr w:rsidR="00A74526" w:rsidRPr="007B37DB" w14:paraId="609E0A2A" w14:textId="77777777" w:rsidTr="00201F16">
        <w:trPr>
          <w:cantSplit/>
          <w:trHeight w:val="304"/>
        </w:trPr>
        <w:tc>
          <w:tcPr>
            <w:tcW w:w="2260" w:type="dxa"/>
            <w:vAlign w:val="center"/>
          </w:tcPr>
          <w:p w14:paraId="5D050B6F" w14:textId="1690AB2B"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Total h-index (specify base)</w:t>
            </w:r>
          </w:p>
        </w:tc>
        <w:tc>
          <w:tcPr>
            <w:tcW w:w="1928" w:type="dxa"/>
            <w:vAlign w:val="center"/>
          </w:tcPr>
          <w:p w14:paraId="063A71B6" w14:textId="0B23128F" w:rsidR="00A74526" w:rsidRPr="007B37DB" w:rsidRDefault="00A74526" w:rsidP="006979D9">
            <w:pPr>
              <w:rPr>
                <w:rFonts w:ascii="Arial" w:hAnsi="Arial" w:cs="Arial"/>
                <w:bCs/>
                <w:i/>
                <w:iCs/>
                <w:sz w:val="16"/>
                <w:szCs w:val="16"/>
              </w:rPr>
            </w:pPr>
            <w:r w:rsidRPr="007B37DB">
              <w:rPr>
                <w:rFonts w:ascii="Arial" w:hAnsi="Arial" w:cs="Arial"/>
                <w:bCs/>
                <w:i/>
                <w:iCs/>
                <w:sz w:val="16"/>
                <w:szCs w:val="16"/>
              </w:rPr>
              <w:t>20 (Google Scholar)</w:t>
            </w:r>
          </w:p>
        </w:tc>
        <w:tc>
          <w:tcPr>
            <w:tcW w:w="1928" w:type="dxa"/>
            <w:vAlign w:val="center"/>
          </w:tcPr>
          <w:p w14:paraId="25948A73" w14:textId="13903F75" w:rsidR="00A74526" w:rsidRPr="007B37DB" w:rsidRDefault="00A74526" w:rsidP="006979D9">
            <w:pPr>
              <w:rPr>
                <w:rFonts w:ascii="Arial" w:hAnsi="Arial" w:cs="Arial"/>
                <w:bCs/>
                <w:i/>
                <w:iCs/>
                <w:sz w:val="16"/>
                <w:szCs w:val="16"/>
              </w:rPr>
            </w:pPr>
            <w:r w:rsidRPr="007B37DB">
              <w:rPr>
                <w:rFonts w:ascii="Arial" w:hAnsi="Arial" w:cs="Arial"/>
                <w:bCs/>
                <w:i/>
                <w:iCs/>
                <w:sz w:val="16"/>
                <w:szCs w:val="16"/>
              </w:rPr>
              <w:t>15</w:t>
            </w:r>
          </w:p>
        </w:tc>
        <w:tc>
          <w:tcPr>
            <w:tcW w:w="1928" w:type="dxa"/>
            <w:vAlign w:val="center"/>
          </w:tcPr>
          <w:p w14:paraId="4E90318C"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13 (Google Scholar)</w:t>
            </w:r>
          </w:p>
        </w:tc>
        <w:tc>
          <w:tcPr>
            <w:tcW w:w="1928" w:type="dxa"/>
            <w:vAlign w:val="center"/>
          </w:tcPr>
          <w:p w14:paraId="0CC9A48D"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25 SCOPUS</w:t>
            </w:r>
          </w:p>
        </w:tc>
      </w:tr>
      <w:tr w:rsidR="00A74526" w:rsidRPr="007B37DB" w14:paraId="6170071A" w14:textId="77777777" w:rsidTr="00201F16">
        <w:trPr>
          <w:cantSplit/>
          <w:trHeight w:val="434"/>
        </w:trPr>
        <w:tc>
          <w:tcPr>
            <w:tcW w:w="2260" w:type="dxa"/>
            <w:vAlign w:val="center"/>
          </w:tcPr>
          <w:p w14:paraId="29F8C899"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Leader and/or collaborator on competitive projects (total)</w:t>
            </w:r>
          </w:p>
        </w:tc>
        <w:tc>
          <w:tcPr>
            <w:tcW w:w="1928" w:type="dxa"/>
            <w:vAlign w:val="center"/>
          </w:tcPr>
          <w:p w14:paraId="4113F9B3" w14:textId="5B8BA521" w:rsidR="00A74526" w:rsidRPr="007B37DB" w:rsidRDefault="00A74526" w:rsidP="006979D9">
            <w:pPr>
              <w:rPr>
                <w:rFonts w:ascii="Arial" w:hAnsi="Arial" w:cs="Arial"/>
                <w:bCs/>
                <w:i/>
                <w:iCs/>
                <w:sz w:val="16"/>
                <w:szCs w:val="16"/>
              </w:rPr>
            </w:pPr>
            <w:r w:rsidRPr="007B37DB">
              <w:rPr>
                <w:rFonts w:ascii="Arial" w:eastAsia="Calibri" w:hAnsi="Arial" w:cs="Arial"/>
                <w:bCs/>
                <w:i/>
                <w:iCs/>
                <w:sz w:val="16"/>
                <w:szCs w:val="16"/>
              </w:rPr>
              <w:t>-</w:t>
            </w:r>
          </w:p>
        </w:tc>
        <w:tc>
          <w:tcPr>
            <w:tcW w:w="1928" w:type="dxa"/>
            <w:vAlign w:val="center"/>
          </w:tcPr>
          <w:p w14:paraId="4834592B" w14:textId="5022A8DB" w:rsidR="00A74526" w:rsidRPr="007B37DB" w:rsidRDefault="00A74526" w:rsidP="006979D9">
            <w:pPr>
              <w:rPr>
                <w:rFonts w:ascii="Arial" w:hAnsi="Arial" w:cs="Arial"/>
                <w:bCs/>
                <w:i/>
                <w:iCs/>
                <w:sz w:val="16"/>
                <w:szCs w:val="16"/>
              </w:rPr>
            </w:pPr>
            <w:r w:rsidRPr="007B37DB">
              <w:rPr>
                <w:rFonts w:ascii="Arial" w:hAnsi="Arial" w:cs="Arial"/>
                <w:bCs/>
                <w:i/>
                <w:iCs/>
                <w:sz w:val="16"/>
                <w:szCs w:val="16"/>
              </w:rPr>
              <w:t>3</w:t>
            </w:r>
          </w:p>
        </w:tc>
        <w:tc>
          <w:tcPr>
            <w:tcW w:w="1928" w:type="dxa"/>
            <w:vAlign w:val="center"/>
          </w:tcPr>
          <w:p w14:paraId="1B4D9A52"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0B25EB26"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3</w:t>
            </w:r>
          </w:p>
        </w:tc>
      </w:tr>
      <w:tr w:rsidR="00A74526" w:rsidRPr="007B37DB" w14:paraId="6E1AE093" w14:textId="77777777" w:rsidTr="00201F16">
        <w:trPr>
          <w:cantSplit/>
          <w:trHeight w:val="434"/>
        </w:trPr>
        <w:tc>
          <w:tcPr>
            <w:tcW w:w="2260" w:type="dxa"/>
            <w:vAlign w:val="center"/>
          </w:tcPr>
          <w:p w14:paraId="21CD5D78"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Leader and/or collaborator on other projects (total)</w:t>
            </w:r>
          </w:p>
        </w:tc>
        <w:tc>
          <w:tcPr>
            <w:tcW w:w="1928" w:type="dxa"/>
            <w:vAlign w:val="center"/>
          </w:tcPr>
          <w:p w14:paraId="7AD1113F" w14:textId="174AD123" w:rsidR="00A74526" w:rsidRPr="007B37DB" w:rsidRDefault="00A74526" w:rsidP="006979D9">
            <w:pPr>
              <w:rPr>
                <w:rFonts w:ascii="Arial" w:hAnsi="Arial" w:cs="Arial"/>
                <w:bCs/>
                <w:i/>
                <w:iCs/>
                <w:sz w:val="16"/>
                <w:szCs w:val="16"/>
              </w:rPr>
            </w:pPr>
            <w:r w:rsidRPr="007B37DB">
              <w:rPr>
                <w:rFonts w:ascii="Arial" w:eastAsia="Calibri" w:hAnsi="Arial" w:cs="Arial"/>
                <w:bCs/>
                <w:i/>
                <w:iCs/>
                <w:sz w:val="16"/>
                <w:szCs w:val="16"/>
              </w:rPr>
              <w:t>-</w:t>
            </w:r>
          </w:p>
        </w:tc>
        <w:tc>
          <w:tcPr>
            <w:tcW w:w="1928" w:type="dxa"/>
            <w:vAlign w:val="center"/>
          </w:tcPr>
          <w:p w14:paraId="5E878315" w14:textId="1CA7C25E" w:rsidR="00A74526" w:rsidRPr="007B37DB" w:rsidRDefault="00A74526" w:rsidP="006979D9">
            <w:pPr>
              <w:rPr>
                <w:rFonts w:ascii="Arial" w:hAnsi="Arial" w:cs="Arial"/>
                <w:bCs/>
                <w:i/>
                <w:iCs/>
                <w:sz w:val="16"/>
                <w:szCs w:val="16"/>
              </w:rPr>
            </w:pPr>
            <w:r w:rsidRPr="007B37DB">
              <w:rPr>
                <w:rFonts w:ascii="Arial" w:hAnsi="Arial" w:cs="Arial"/>
                <w:bCs/>
                <w:i/>
                <w:iCs/>
                <w:sz w:val="16"/>
                <w:szCs w:val="16"/>
              </w:rPr>
              <w:t>3</w:t>
            </w:r>
          </w:p>
        </w:tc>
        <w:tc>
          <w:tcPr>
            <w:tcW w:w="1928" w:type="dxa"/>
            <w:vAlign w:val="center"/>
          </w:tcPr>
          <w:p w14:paraId="0FBCA934"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4</w:t>
            </w:r>
          </w:p>
        </w:tc>
        <w:tc>
          <w:tcPr>
            <w:tcW w:w="1928" w:type="dxa"/>
            <w:vAlign w:val="center"/>
          </w:tcPr>
          <w:p w14:paraId="53B3EAEF"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2</w:t>
            </w:r>
          </w:p>
        </w:tc>
      </w:tr>
      <w:tr w:rsidR="00A74526" w:rsidRPr="007B37DB" w14:paraId="6A0F26DD" w14:textId="77777777" w:rsidTr="00201F16">
        <w:trPr>
          <w:cantSplit/>
          <w:trHeight w:val="304"/>
        </w:trPr>
        <w:tc>
          <w:tcPr>
            <w:tcW w:w="2260" w:type="dxa"/>
            <w:vAlign w:val="center"/>
          </w:tcPr>
          <w:p w14:paraId="18266C07"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List of courses taught in the program</w:t>
            </w:r>
          </w:p>
        </w:tc>
        <w:tc>
          <w:tcPr>
            <w:tcW w:w="1928" w:type="dxa"/>
            <w:vAlign w:val="center"/>
          </w:tcPr>
          <w:p w14:paraId="3F3D5841" w14:textId="2C45DFA4" w:rsidR="00A74526" w:rsidRPr="007B37DB" w:rsidRDefault="00A74526" w:rsidP="006979D9">
            <w:pPr>
              <w:rPr>
                <w:rFonts w:ascii="Arial" w:hAnsi="Arial" w:cs="Arial"/>
                <w:bCs/>
                <w:i/>
                <w:iCs/>
                <w:sz w:val="16"/>
                <w:szCs w:val="16"/>
              </w:rPr>
            </w:pPr>
            <w:r w:rsidRPr="007B37DB">
              <w:rPr>
                <w:rFonts w:ascii="Arial" w:eastAsia="Calibri" w:hAnsi="Arial" w:cs="Arial"/>
                <w:bCs/>
                <w:i/>
                <w:iCs/>
                <w:sz w:val="16"/>
                <w:szCs w:val="16"/>
              </w:rPr>
              <w:t>Shellfish toxicity</w:t>
            </w:r>
          </w:p>
        </w:tc>
        <w:tc>
          <w:tcPr>
            <w:tcW w:w="1928" w:type="dxa"/>
            <w:vAlign w:val="center"/>
          </w:tcPr>
          <w:p w14:paraId="150B0F81" w14:textId="069E57AE" w:rsidR="00A74526" w:rsidRPr="007B37DB" w:rsidRDefault="00A74526" w:rsidP="006979D9">
            <w:pPr>
              <w:rPr>
                <w:rFonts w:ascii="Arial" w:hAnsi="Arial" w:cs="Arial"/>
                <w:bCs/>
                <w:i/>
                <w:iCs/>
                <w:sz w:val="16"/>
                <w:szCs w:val="16"/>
              </w:rPr>
            </w:pPr>
            <w:r w:rsidRPr="007B37DB">
              <w:rPr>
                <w:rFonts w:ascii="Arial" w:hAnsi="Arial" w:cs="Arial"/>
                <w:bCs/>
                <w:i/>
                <w:iCs/>
                <w:sz w:val="16"/>
                <w:szCs w:val="16"/>
              </w:rPr>
              <w:t>Fishing-based farming</w:t>
            </w:r>
          </w:p>
        </w:tc>
        <w:tc>
          <w:tcPr>
            <w:tcW w:w="1928" w:type="dxa"/>
            <w:vAlign w:val="center"/>
          </w:tcPr>
          <w:p w14:paraId="645E7BDD"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Mariculture I</w:t>
            </w:r>
          </w:p>
          <w:p w14:paraId="17C2A960"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Feeding marine organisms</w:t>
            </w:r>
          </w:p>
          <w:p w14:paraId="21E8846B"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Mariculture II</w:t>
            </w:r>
          </w:p>
          <w:p w14:paraId="702CCDB7"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Fieldwork</w:t>
            </w:r>
          </w:p>
        </w:tc>
        <w:tc>
          <w:tcPr>
            <w:tcW w:w="1928" w:type="dxa"/>
            <w:vAlign w:val="center"/>
          </w:tcPr>
          <w:p w14:paraId="01DCE550" w14:textId="77777777" w:rsidR="00A74526" w:rsidRPr="007B37DB" w:rsidRDefault="00A74526" w:rsidP="006979D9">
            <w:pPr>
              <w:rPr>
                <w:rFonts w:ascii="Arial" w:hAnsi="Arial" w:cs="Arial"/>
                <w:bCs/>
                <w:i/>
                <w:iCs/>
                <w:sz w:val="16"/>
                <w:szCs w:val="16"/>
              </w:rPr>
            </w:pPr>
            <w:r w:rsidRPr="007B37DB">
              <w:rPr>
                <w:rFonts w:ascii="Arial" w:hAnsi="Arial" w:cs="Arial"/>
                <w:bCs/>
                <w:i/>
                <w:iCs/>
                <w:sz w:val="16"/>
                <w:szCs w:val="16"/>
              </w:rPr>
              <w:t>Preservation and processing of sea products</w:t>
            </w:r>
          </w:p>
          <w:p w14:paraId="1255DD0C" w14:textId="77777777" w:rsidR="00A74526" w:rsidRPr="007B37DB" w:rsidRDefault="00A74526" w:rsidP="006979D9">
            <w:pPr>
              <w:rPr>
                <w:rFonts w:ascii="Arial" w:hAnsi="Arial" w:cs="Arial"/>
                <w:bCs/>
                <w:i/>
                <w:iCs/>
                <w:sz w:val="16"/>
                <w:szCs w:val="16"/>
              </w:rPr>
            </w:pPr>
            <w:r w:rsidRPr="007B37DB">
              <w:rPr>
                <w:rFonts w:ascii="Arial" w:hAnsi="Arial" w:cs="Arial"/>
                <w:bCs/>
                <w:i/>
                <w:iCs/>
                <w:sz w:val="16"/>
                <w:szCs w:val="16"/>
              </w:rPr>
              <w:t>Fieldwork</w:t>
            </w:r>
          </w:p>
          <w:p w14:paraId="030DC492" w14:textId="77777777" w:rsidR="00A74526" w:rsidRPr="007B37DB" w:rsidRDefault="00A74526" w:rsidP="006979D9">
            <w:pPr>
              <w:rPr>
                <w:rFonts w:ascii="Arial" w:hAnsi="Arial" w:cs="Arial"/>
                <w:bCs/>
                <w:i/>
                <w:iCs/>
                <w:sz w:val="16"/>
                <w:szCs w:val="16"/>
              </w:rPr>
            </w:pPr>
            <w:r w:rsidRPr="007B37DB">
              <w:rPr>
                <w:rFonts w:ascii="Arial" w:hAnsi="Arial" w:cs="Arial"/>
                <w:bCs/>
                <w:i/>
                <w:iCs/>
                <w:sz w:val="16"/>
                <w:szCs w:val="16"/>
              </w:rPr>
              <w:t>Hygiene in the fishing industry</w:t>
            </w:r>
          </w:p>
        </w:tc>
      </w:tr>
      <w:tr w:rsidR="00A74526" w:rsidRPr="007B37DB" w14:paraId="66FDA44B" w14:textId="77777777" w:rsidTr="00201F16">
        <w:trPr>
          <w:cantSplit/>
          <w:trHeight w:val="304"/>
        </w:trPr>
        <w:tc>
          <w:tcPr>
            <w:tcW w:w="2260" w:type="dxa"/>
            <w:vAlign w:val="center"/>
          </w:tcPr>
          <w:p w14:paraId="6252E60B" w14:textId="77777777" w:rsidR="00A74526" w:rsidRPr="007B37DB" w:rsidRDefault="00A74526" w:rsidP="006979D9">
            <w:pPr>
              <w:rPr>
                <w:rFonts w:ascii="Arial" w:eastAsia="Calibri" w:hAnsi="Arial" w:cs="Arial"/>
                <w:bCs/>
                <w:i/>
                <w:iCs/>
                <w:sz w:val="16"/>
                <w:szCs w:val="16"/>
              </w:rPr>
            </w:pPr>
            <w:r w:rsidRPr="007B37DB">
              <w:rPr>
                <w:rFonts w:ascii="Arial" w:eastAsia="Calibri" w:hAnsi="Arial" w:cs="Arial"/>
                <w:bCs/>
                <w:i/>
                <w:iCs/>
                <w:sz w:val="16"/>
                <w:szCs w:val="16"/>
              </w:rPr>
              <w:t>List of training courses for acquiring teaching competencies</w:t>
            </w:r>
          </w:p>
        </w:tc>
        <w:tc>
          <w:tcPr>
            <w:tcW w:w="1928" w:type="dxa"/>
            <w:vAlign w:val="center"/>
          </w:tcPr>
          <w:p w14:paraId="67DBEFEB" w14:textId="0FA16BB3" w:rsidR="00A74526" w:rsidRPr="007B37DB" w:rsidRDefault="00A74526" w:rsidP="006979D9">
            <w:pPr>
              <w:rPr>
                <w:rFonts w:ascii="Arial" w:hAnsi="Arial" w:cs="Arial"/>
                <w:bCs/>
                <w:i/>
                <w:iCs/>
                <w:sz w:val="16"/>
                <w:szCs w:val="16"/>
              </w:rPr>
            </w:pPr>
            <w:r w:rsidRPr="007B37DB">
              <w:rPr>
                <w:rFonts w:ascii="Arial" w:eastAsia="Calibri" w:hAnsi="Arial" w:cs="Arial"/>
                <w:bCs/>
                <w:i/>
                <w:iCs/>
                <w:sz w:val="16"/>
                <w:szCs w:val="16"/>
              </w:rPr>
              <w:t>-</w:t>
            </w:r>
          </w:p>
        </w:tc>
        <w:tc>
          <w:tcPr>
            <w:tcW w:w="1928" w:type="dxa"/>
            <w:vAlign w:val="center"/>
          </w:tcPr>
          <w:p w14:paraId="21501435" w14:textId="39BE7F2A" w:rsidR="00A74526" w:rsidRPr="007B37DB" w:rsidRDefault="00A74526" w:rsidP="006979D9">
            <w:pPr>
              <w:rPr>
                <w:rFonts w:ascii="Arial" w:hAnsi="Arial" w:cs="Arial"/>
                <w:bCs/>
                <w:i/>
                <w:iCs/>
                <w:sz w:val="16"/>
                <w:szCs w:val="16"/>
              </w:rPr>
            </w:pPr>
            <w:r w:rsidRPr="007B37DB">
              <w:rPr>
                <w:rFonts w:ascii="Arial" w:hAnsi="Arial" w:cs="Arial"/>
                <w:bCs/>
                <w:i/>
                <w:iCs/>
                <w:sz w:val="16"/>
                <w:szCs w:val="16"/>
              </w:rPr>
              <w:t>-</w:t>
            </w:r>
          </w:p>
        </w:tc>
        <w:tc>
          <w:tcPr>
            <w:tcW w:w="1928" w:type="dxa"/>
            <w:vAlign w:val="center"/>
          </w:tcPr>
          <w:p w14:paraId="1823F16D"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Interriv project 2019 - Workshop Teaching process and teacher competences in higher education</w:t>
            </w:r>
          </w:p>
        </w:tc>
        <w:tc>
          <w:tcPr>
            <w:tcW w:w="1928" w:type="dxa"/>
            <w:vAlign w:val="center"/>
          </w:tcPr>
          <w:p w14:paraId="35F1909B" w14:textId="77777777" w:rsidR="00A74526" w:rsidRPr="007B37DB" w:rsidRDefault="00A74526" w:rsidP="006979D9">
            <w:pPr>
              <w:rPr>
                <w:rFonts w:ascii="Arial" w:eastAsia="Calibri" w:hAnsi="Arial" w:cs="Arial"/>
                <w:bCs/>
                <w:i/>
                <w:iCs/>
                <w:sz w:val="16"/>
                <w:szCs w:val="16"/>
              </w:rPr>
            </w:pPr>
            <w:r w:rsidRPr="007B37DB">
              <w:rPr>
                <w:rFonts w:ascii="Arial" w:hAnsi="Arial" w:cs="Arial"/>
                <w:bCs/>
                <w:i/>
                <w:iCs/>
                <w:sz w:val="16"/>
                <w:szCs w:val="16"/>
              </w:rPr>
              <w:t>2</w:t>
            </w:r>
          </w:p>
        </w:tc>
      </w:tr>
    </w:tbl>
    <w:p w14:paraId="68D76A40" w14:textId="2A458291" w:rsidR="007B37DB" w:rsidRDefault="007B37DB" w:rsidP="000736D3">
      <w:pPr>
        <w:spacing w:after="0" w:line="240" w:lineRule="auto"/>
        <w:jc w:val="both"/>
        <w:rPr>
          <w:rFonts w:ascii="Arial" w:hAnsi="Arial" w:cs="Arial"/>
          <w:sz w:val="20"/>
          <w:szCs w:val="20"/>
        </w:rPr>
      </w:pPr>
    </w:p>
    <w:p w14:paraId="47AEADD9" w14:textId="77777777" w:rsidR="007B37DB" w:rsidRDefault="007B37DB">
      <w:pPr>
        <w:rPr>
          <w:rFonts w:ascii="Arial" w:hAnsi="Arial" w:cs="Arial"/>
          <w:sz w:val="20"/>
          <w:szCs w:val="20"/>
        </w:rPr>
      </w:pPr>
      <w:r>
        <w:rPr>
          <w:rFonts w:ascii="Arial" w:hAnsi="Arial" w:cs="Arial"/>
          <w:sz w:val="20"/>
          <w:szCs w:val="20"/>
        </w:rPr>
        <w:br w:type="page"/>
      </w:r>
    </w:p>
    <w:tbl>
      <w:tblPr>
        <w:tblStyle w:val="TableGrid1"/>
        <w:tblW w:w="5368" w:type="pct"/>
        <w:tblLook w:val="04A0" w:firstRow="1" w:lastRow="0" w:firstColumn="1" w:lastColumn="0" w:noHBand="0" w:noVBand="1"/>
      </w:tblPr>
      <w:tblGrid>
        <w:gridCol w:w="2126"/>
        <w:gridCol w:w="1900"/>
        <w:gridCol w:w="1901"/>
        <w:gridCol w:w="1901"/>
        <w:gridCol w:w="1901"/>
      </w:tblGrid>
      <w:tr w:rsidR="00A74526" w:rsidRPr="007B37DB" w14:paraId="229E1DFD" w14:textId="77777777" w:rsidTr="00201F16">
        <w:trPr>
          <w:cantSplit/>
          <w:trHeight w:val="489"/>
        </w:trPr>
        <w:tc>
          <w:tcPr>
            <w:tcW w:w="2260" w:type="dxa"/>
            <w:vAlign w:val="center"/>
          </w:tcPr>
          <w:p w14:paraId="0A5788C4" w14:textId="77777777" w:rsidR="00A74526" w:rsidRPr="007B37DB" w:rsidRDefault="00A74526" w:rsidP="00A302A1">
            <w:pPr>
              <w:rPr>
                <w:rFonts w:ascii="Arial" w:eastAsia="Calibri" w:hAnsi="Arial" w:cs="Arial"/>
                <w:bCs/>
                <w:i/>
                <w:iCs/>
                <w:sz w:val="16"/>
                <w:szCs w:val="16"/>
              </w:rPr>
            </w:pPr>
          </w:p>
        </w:tc>
        <w:tc>
          <w:tcPr>
            <w:tcW w:w="1928" w:type="dxa"/>
            <w:vAlign w:val="center"/>
          </w:tcPr>
          <w:p w14:paraId="69A23D9B" w14:textId="77777777" w:rsidR="00A74526" w:rsidRPr="007B37DB" w:rsidRDefault="00A74526" w:rsidP="00A302A1">
            <w:pPr>
              <w:rPr>
                <w:rFonts w:ascii="Arial" w:hAnsi="Arial" w:cs="Arial"/>
                <w:b/>
                <w:i/>
                <w:iCs/>
                <w:sz w:val="16"/>
                <w:szCs w:val="16"/>
              </w:rPr>
            </w:pPr>
            <w:r w:rsidRPr="007B37DB">
              <w:rPr>
                <w:rFonts w:ascii="Arial" w:hAnsi="Arial" w:cs="Arial"/>
                <w:b/>
                <w:i/>
                <w:iCs/>
                <w:sz w:val="16"/>
                <w:szCs w:val="16"/>
              </w:rPr>
              <w:t>Teacher 25.</w:t>
            </w:r>
          </w:p>
          <w:p w14:paraId="1022447E" w14:textId="75CD468D" w:rsidR="00A74526" w:rsidRPr="007B37DB" w:rsidRDefault="00A74526" w:rsidP="00A302A1">
            <w:pPr>
              <w:rPr>
                <w:rFonts w:ascii="Arial" w:eastAsia="Calibri" w:hAnsi="Arial" w:cs="Arial"/>
                <w:b/>
                <w:i/>
                <w:iCs/>
                <w:sz w:val="16"/>
                <w:szCs w:val="16"/>
              </w:rPr>
            </w:pPr>
            <w:r w:rsidRPr="007B37DB">
              <w:rPr>
                <w:rFonts w:ascii="Arial" w:hAnsi="Arial" w:cs="Arial"/>
                <w:b/>
                <w:i/>
                <w:iCs/>
                <w:sz w:val="16"/>
                <w:szCs w:val="16"/>
              </w:rPr>
              <w:t>Josip Gugi</w:t>
            </w:r>
            <w:r w:rsidR="00D867F1">
              <w:rPr>
                <w:rFonts w:ascii="Arial" w:hAnsi="Arial" w:cs="Arial"/>
                <w:b/>
                <w:i/>
                <w:iCs/>
                <w:sz w:val="16"/>
                <w:szCs w:val="16"/>
              </w:rPr>
              <w:t>ć</w:t>
            </w:r>
          </w:p>
        </w:tc>
        <w:tc>
          <w:tcPr>
            <w:tcW w:w="1928" w:type="dxa"/>
            <w:vAlign w:val="center"/>
          </w:tcPr>
          <w:p w14:paraId="0DAA5FCE" w14:textId="77777777" w:rsidR="00A74526" w:rsidRPr="007B37DB" w:rsidRDefault="00A74526" w:rsidP="00A302A1">
            <w:pPr>
              <w:rPr>
                <w:rFonts w:ascii="Arial" w:hAnsi="Arial" w:cs="Arial"/>
                <w:b/>
                <w:i/>
                <w:iCs/>
                <w:sz w:val="16"/>
                <w:szCs w:val="16"/>
              </w:rPr>
            </w:pPr>
            <w:r w:rsidRPr="007B37DB">
              <w:rPr>
                <w:rFonts w:ascii="Arial" w:hAnsi="Arial" w:cs="Arial"/>
                <w:b/>
                <w:i/>
                <w:iCs/>
                <w:sz w:val="16"/>
                <w:szCs w:val="16"/>
              </w:rPr>
              <w:t>Teacher 26.</w:t>
            </w:r>
          </w:p>
          <w:p w14:paraId="5C2A26FE" w14:textId="4820DA6A" w:rsidR="00A74526" w:rsidRPr="007B37DB" w:rsidRDefault="00A74526" w:rsidP="00A302A1">
            <w:pPr>
              <w:rPr>
                <w:rFonts w:ascii="Arial" w:eastAsia="Calibri" w:hAnsi="Arial" w:cs="Arial"/>
                <w:b/>
                <w:i/>
                <w:iCs/>
                <w:sz w:val="16"/>
                <w:szCs w:val="16"/>
              </w:rPr>
            </w:pPr>
            <w:r w:rsidRPr="007B37DB">
              <w:rPr>
                <w:rFonts w:ascii="Arial" w:hAnsi="Arial" w:cs="Arial"/>
                <w:b/>
                <w:i/>
                <w:iCs/>
                <w:sz w:val="16"/>
                <w:szCs w:val="16"/>
              </w:rPr>
              <w:t>Jakov Dul</w:t>
            </w:r>
            <w:r w:rsidR="00D867F1">
              <w:rPr>
                <w:rFonts w:ascii="Arial" w:hAnsi="Arial" w:cs="Arial"/>
                <w:b/>
                <w:i/>
                <w:iCs/>
                <w:sz w:val="16"/>
                <w:szCs w:val="16"/>
              </w:rPr>
              <w:t>čić</w:t>
            </w:r>
          </w:p>
        </w:tc>
        <w:tc>
          <w:tcPr>
            <w:tcW w:w="1928" w:type="dxa"/>
            <w:vAlign w:val="center"/>
          </w:tcPr>
          <w:p w14:paraId="5826D136" w14:textId="77777777" w:rsidR="00A74526" w:rsidRPr="007B37DB" w:rsidRDefault="00A74526" w:rsidP="00A302A1">
            <w:pPr>
              <w:rPr>
                <w:rFonts w:ascii="Arial" w:hAnsi="Arial" w:cs="Arial"/>
                <w:b/>
                <w:i/>
                <w:iCs/>
                <w:sz w:val="16"/>
                <w:szCs w:val="16"/>
              </w:rPr>
            </w:pPr>
            <w:r w:rsidRPr="007B37DB">
              <w:rPr>
                <w:rFonts w:ascii="Arial" w:hAnsi="Arial" w:cs="Arial"/>
                <w:b/>
                <w:i/>
                <w:iCs/>
                <w:sz w:val="16"/>
                <w:szCs w:val="16"/>
              </w:rPr>
              <w:t>Teacher 27.</w:t>
            </w:r>
          </w:p>
          <w:p w14:paraId="6434F6E2" w14:textId="3439C134" w:rsidR="00A74526" w:rsidRPr="007B37DB" w:rsidRDefault="00A74526" w:rsidP="00A302A1">
            <w:pPr>
              <w:rPr>
                <w:rFonts w:ascii="Arial" w:eastAsia="Calibri" w:hAnsi="Arial" w:cs="Arial"/>
                <w:b/>
                <w:i/>
                <w:iCs/>
                <w:sz w:val="16"/>
                <w:szCs w:val="16"/>
              </w:rPr>
            </w:pPr>
            <w:r w:rsidRPr="007B37DB">
              <w:rPr>
                <w:rFonts w:ascii="Arial" w:hAnsi="Arial" w:cs="Arial"/>
                <w:b/>
                <w:i/>
                <w:iCs/>
                <w:sz w:val="16"/>
                <w:szCs w:val="16"/>
              </w:rPr>
              <w:t xml:space="preserve">Zivana Ninčević </w:t>
            </w:r>
            <w:r w:rsidR="00D867F1">
              <w:rPr>
                <w:rFonts w:ascii="Arial" w:hAnsi="Arial" w:cs="Arial"/>
                <w:b/>
                <w:i/>
                <w:iCs/>
                <w:sz w:val="16"/>
                <w:szCs w:val="16"/>
              </w:rPr>
              <w:t>Gladan</w:t>
            </w:r>
          </w:p>
        </w:tc>
        <w:tc>
          <w:tcPr>
            <w:tcW w:w="1928" w:type="dxa"/>
            <w:vAlign w:val="center"/>
          </w:tcPr>
          <w:p w14:paraId="5EF01604" w14:textId="77777777" w:rsidR="00A74526" w:rsidRPr="007B37DB" w:rsidRDefault="00A74526" w:rsidP="00A302A1">
            <w:pPr>
              <w:rPr>
                <w:rFonts w:ascii="Arial" w:hAnsi="Arial" w:cs="Arial"/>
                <w:b/>
                <w:i/>
                <w:iCs/>
                <w:sz w:val="16"/>
                <w:szCs w:val="16"/>
              </w:rPr>
            </w:pPr>
            <w:r w:rsidRPr="007B37DB">
              <w:rPr>
                <w:rFonts w:ascii="Arial" w:hAnsi="Arial" w:cs="Arial"/>
                <w:b/>
                <w:i/>
                <w:iCs/>
                <w:sz w:val="16"/>
                <w:szCs w:val="16"/>
              </w:rPr>
              <w:t>Teacher 28.</w:t>
            </w:r>
          </w:p>
          <w:p w14:paraId="3B897018" w14:textId="6D6FC26E" w:rsidR="00A74526" w:rsidRPr="007B37DB" w:rsidRDefault="00A74526" w:rsidP="00A302A1">
            <w:pPr>
              <w:rPr>
                <w:rFonts w:ascii="Arial" w:eastAsia="Calibri" w:hAnsi="Arial" w:cs="Arial"/>
                <w:b/>
                <w:i/>
                <w:iCs/>
                <w:sz w:val="16"/>
                <w:szCs w:val="16"/>
              </w:rPr>
            </w:pPr>
            <w:r w:rsidRPr="007B37DB">
              <w:rPr>
                <w:rFonts w:ascii="Arial" w:hAnsi="Arial" w:cs="Arial"/>
                <w:b/>
                <w:i/>
                <w:iCs/>
                <w:sz w:val="16"/>
                <w:szCs w:val="16"/>
              </w:rPr>
              <w:t>Vjekoslav Ti</w:t>
            </w:r>
            <w:r w:rsidR="00D867F1">
              <w:rPr>
                <w:rFonts w:ascii="Arial" w:hAnsi="Arial" w:cs="Arial"/>
                <w:b/>
                <w:i/>
                <w:iCs/>
                <w:sz w:val="16"/>
                <w:szCs w:val="16"/>
              </w:rPr>
              <w:t>čina</w:t>
            </w:r>
          </w:p>
        </w:tc>
      </w:tr>
      <w:tr w:rsidR="00A74526" w:rsidRPr="007B37DB" w14:paraId="263B71E2" w14:textId="77777777" w:rsidTr="00201F16">
        <w:trPr>
          <w:cantSplit/>
          <w:trHeight w:val="304"/>
        </w:trPr>
        <w:tc>
          <w:tcPr>
            <w:tcW w:w="2260" w:type="dxa"/>
            <w:vAlign w:val="center"/>
          </w:tcPr>
          <w:p w14:paraId="26F14183"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CROSBI link</w:t>
            </w:r>
          </w:p>
        </w:tc>
        <w:tc>
          <w:tcPr>
            <w:tcW w:w="1928" w:type="dxa"/>
            <w:vAlign w:val="center"/>
          </w:tcPr>
          <w:p w14:paraId="28665C4C"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https://www.croris.hr/</w:t>
            </w:r>
          </w:p>
          <w:p w14:paraId="79EFA1E1"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people/profile/66</w:t>
            </w:r>
          </w:p>
        </w:tc>
        <w:tc>
          <w:tcPr>
            <w:tcW w:w="1928" w:type="dxa"/>
            <w:vAlign w:val="center"/>
          </w:tcPr>
          <w:p w14:paraId="79221F82" w14:textId="77777777" w:rsidR="00A74526" w:rsidRPr="007B37DB" w:rsidRDefault="00A74526" w:rsidP="00A302A1">
            <w:pPr>
              <w:rPr>
                <w:rFonts w:ascii="Arial" w:hAnsi="Arial" w:cs="Arial"/>
                <w:bCs/>
                <w:i/>
                <w:iCs/>
                <w:sz w:val="16"/>
                <w:szCs w:val="16"/>
              </w:rPr>
            </w:pPr>
            <w:r w:rsidRPr="007B37DB">
              <w:rPr>
                <w:rFonts w:ascii="Arial" w:hAnsi="Arial" w:cs="Arial"/>
                <w:bCs/>
                <w:i/>
                <w:iCs/>
                <w:sz w:val="16"/>
                <w:szCs w:val="16"/>
              </w:rPr>
              <w:t>https://www.croris.hr/</w:t>
            </w:r>
          </w:p>
          <w:p w14:paraId="2D1FB849" w14:textId="77777777" w:rsidR="00A74526" w:rsidRPr="007B37DB" w:rsidRDefault="00A74526" w:rsidP="00A302A1">
            <w:pPr>
              <w:rPr>
                <w:rFonts w:ascii="Arial" w:hAnsi="Arial" w:cs="Arial"/>
                <w:bCs/>
                <w:i/>
                <w:iCs/>
                <w:sz w:val="16"/>
                <w:szCs w:val="16"/>
              </w:rPr>
            </w:pPr>
            <w:r w:rsidRPr="007B37DB">
              <w:rPr>
                <w:rFonts w:ascii="Arial" w:hAnsi="Arial" w:cs="Arial"/>
                <w:bCs/>
                <w:i/>
                <w:iCs/>
                <w:sz w:val="16"/>
                <w:szCs w:val="16"/>
              </w:rPr>
              <w:t>people/profile/10938</w:t>
            </w:r>
          </w:p>
        </w:tc>
        <w:tc>
          <w:tcPr>
            <w:tcW w:w="1928" w:type="dxa"/>
            <w:vAlign w:val="center"/>
          </w:tcPr>
          <w:p w14:paraId="34ED9E50"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https://www.croris.hr/</w:t>
            </w:r>
          </w:p>
          <w:p w14:paraId="1ADF3C14"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people/profile/6960</w:t>
            </w:r>
          </w:p>
        </w:tc>
        <w:tc>
          <w:tcPr>
            <w:tcW w:w="1928" w:type="dxa"/>
            <w:vAlign w:val="center"/>
          </w:tcPr>
          <w:p w14:paraId="01109D04" w14:textId="77777777" w:rsidR="00A74526" w:rsidRPr="007B37DB" w:rsidRDefault="00A74526" w:rsidP="00A302A1">
            <w:pPr>
              <w:rPr>
                <w:rFonts w:ascii="Arial" w:hAnsi="Arial" w:cs="Arial"/>
                <w:bCs/>
                <w:i/>
                <w:iCs/>
                <w:sz w:val="16"/>
                <w:szCs w:val="16"/>
              </w:rPr>
            </w:pPr>
            <w:r w:rsidRPr="007B37DB">
              <w:rPr>
                <w:rFonts w:ascii="Arial" w:hAnsi="Arial" w:cs="Arial"/>
                <w:bCs/>
                <w:i/>
                <w:iCs/>
                <w:sz w:val="16"/>
                <w:szCs w:val="16"/>
              </w:rPr>
              <w:t>https://www.croris.hr/</w:t>
            </w:r>
          </w:p>
          <w:p w14:paraId="75645C72"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people/profile/7538</w:t>
            </w:r>
          </w:p>
        </w:tc>
      </w:tr>
      <w:tr w:rsidR="00A74526" w:rsidRPr="007B37DB" w14:paraId="7CDA3909" w14:textId="77777777" w:rsidTr="00201F16">
        <w:trPr>
          <w:cantSplit/>
          <w:trHeight w:val="304"/>
        </w:trPr>
        <w:tc>
          <w:tcPr>
            <w:tcW w:w="2260" w:type="dxa"/>
            <w:vAlign w:val="center"/>
          </w:tcPr>
          <w:p w14:paraId="518CC2D8"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Title</w:t>
            </w:r>
          </w:p>
        </w:tc>
        <w:tc>
          <w:tcPr>
            <w:tcW w:w="1928" w:type="dxa"/>
            <w:vAlign w:val="center"/>
          </w:tcPr>
          <w:p w14:paraId="5EEDF2BC"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Associate Professor</w:t>
            </w:r>
          </w:p>
        </w:tc>
        <w:tc>
          <w:tcPr>
            <w:tcW w:w="1928" w:type="dxa"/>
            <w:vAlign w:val="center"/>
          </w:tcPr>
          <w:p w14:paraId="69860F74"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Full Professor</w:t>
            </w:r>
          </w:p>
        </w:tc>
        <w:tc>
          <w:tcPr>
            <w:tcW w:w="1928" w:type="dxa"/>
            <w:vAlign w:val="center"/>
          </w:tcPr>
          <w:p w14:paraId="570BCA54"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Titular Associate Professor</w:t>
            </w:r>
          </w:p>
        </w:tc>
        <w:tc>
          <w:tcPr>
            <w:tcW w:w="1928" w:type="dxa"/>
            <w:vAlign w:val="center"/>
          </w:tcPr>
          <w:p w14:paraId="7A5DD5A6"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Titular Associate Professor</w:t>
            </w:r>
          </w:p>
        </w:tc>
      </w:tr>
      <w:tr w:rsidR="00A74526" w:rsidRPr="007B37DB" w14:paraId="23F0C437" w14:textId="77777777" w:rsidTr="00201F16">
        <w:trPr>
          <w:cantSplit/>
          <w:trHeight w:val="304"/>
        </w:trPr>
        <w:tc>
          <w:tcPr>
            <w:tcW w:w="2260" w:type="dxa"/>
            <w:vAlign w:val="center"/>
          </w:tcPr>
          <w:p w14:paraId="5ACB18A9"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Territory</w:t>
            </w:r>
          </w:p>
        </w:tc>
        <w:tc>
          <w:tcPr>
            <w:tcW w:w="1928" w:type="dxa"/>
            <w:vAlign w:val="center"/>
          </w:tcPr>
          <w:p w14:paraId="162B99AC"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Biotechnical sciences</w:t>
            </w:r>
          </w:p>
        </w:tc>
        <w:tc>
          <w:tcPr>
            <w:tcW w:w="1928" w:type="dxa"/>
            <w:vAlign w:val="center"/>
          </w:tcPr>
          <w:p w14:paraId="21B319FA"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Natural sciences</w:t>
            </w:r>
          </w:p>
        </w:tc>
        <w:tc>
          <w:tcPr>
            <w:tcW w:w="1928" w:type="dxa"/>
            <w:vAlign w:val="center"/>
          </w:tcPr>
          <w:p w14:paraId="6EF85207"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Natural sciences</w:t>
            </w:r>
          </w:p>
        </w:tc>
        <w:tc>
          <w:tcPr>
            <w:tcW w:w="1928" w:type="dxa"/>
            <w:vAlign w:val="center"/>
          </w:tcPr>
          <w:p w14:paraId="476FB7F3"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Biotechnical sciences</w:t>
            </w:r>
          </w:p>
        </w:tc>
      </w:tr>
      <w:tr w:rsidR="00A74526" w:rsidRPr="007B37DB" w14:paraId="3DA50F77" w14:textId="77777777" w:rsidTr="00201F16">
        <w:trPr>
          <w:cantSplit/>
          <w:trHeight w:val="304"/>
        </w:trPr>
        <w:tc>
          <w:tcPr>
            <w:tcW w:w="2260" w:type="dxa"/>
            <w:vAlign w:val="center"/>
          </w:tcPr>
          <w:p w14:paraId="66A42AC6"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Field</w:t>
            </w:r>
          </w:p>
        </w:tc>
        <w:tc>
          <w:tcPr>
            <w:tcW w:w="1928" w:type="dxa"/>
            <w:vAlign w:val="center"/>
          </w:tcPr>
          <w:p w14:paraId="2DB9FC8D"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Food technology</w:t>
            </w:r>
          </w:p>
        </w:tc>
        <w:tc>
          <w:tcPr>
            <w:tcW w:w="1928" w:type="dxa"/>
            <w:vAlign w:val="center"/>
          </w:tcPr>
          <w:p w14:paraId="531A7587"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Biology</w:t>
            </w:r>
          </w:p>
        </w:tc>
        <w:tc>
          <w:tcPr>
            <w:tcW w:w="1928" w:type="dxa"/>
            <w:vAlign w:val="center"/>
          </w:tcPr>
          <w:p w14:paraId="391BA0BF"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Biology</w:t>
            </w:r>
          </w:p>
        </w:tc>
        <w:tc>
          <w:tcPr>
            <w:tcW w:w="1928" w:type="dxa"/>
            <w:vAlign w:val="center"/>
          </w:tcPr>
          <w:p w14:paraId="73F29E05"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Agriculture (agronomy)</w:t>
            </w:r>
          </w:p>
        </w:tc>
      </w:tr>
      <w:tr w:rsidR="00A74526" w:rsidRPr="007B37DB" w14:paraId="096B71CE" w14:textId="77777777" w:rsidTr="00201F16">
        <w:trPr>
          <w:cantSplit/>
          <w:trHeight w:val="304"/>
        </w:trPr>
        <w:tc>
          <w:tcPr>
            <w:tcW w:w="2260" w:type="dxa"/>
            <w:vAlign w:val="center"/>
          </w:tcPr>
          <w:p w14:paraId="004F2692"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Parent institution</w:t>
            </w:r>
          </w:p>
        </w:tc>
        <w:tc>
          <w:tcPr>
            <w:tcW w:w="1928" w:type="dxa"/>
            <w:vAlign w:val="center"/>
          </w:tcPr>
          <w:p w14:paraId="18ED3AF5"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UNIST, SOSM</w:t>
            </w:r>
          </w:p>
        </w:tc>
        <w:tc>
          <w:tcPr>
            <w:tcW w:w="1928" w:type="dxa"/>
            <w:vAlign w:val="center"/>
          </w:tcPr>
          <w:p w14:paraId="5FFB7C67"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Institute of Oceanography and Fisheries</w:t>
            </w:r>
          </w:p>
        </w:tc>
        <w:tc>
          <w:tcPr>
            <w:tcW w:w="1928" w:type="dxa"/>
            <w:vAlign w:val="center"/>
          </w:tcPr>
          <w:p w14:paraId="4DE06C7C"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Institute of Oceanography and Fisheries</w:t>
            </w:r>
          </w:p>
        </w:tc>
        <w:tc>
          <w:tcPr>
            <w:tcW w:w="1928" w:type="dxa"/>
            <w:vAlign w:val="center"/>
          </w:tcPr>
          <w:p w14:paraId="35AEAE8F"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Institute of Oceanography and Fisheries</w:t>
            </w:r>
          </w:p>
        </w:tc>
      </w:tr>
      <w:tr w:rsidR="00A74526" w:rsidRPr="007B37DB" w14:paraId="2169BCFD" w14:textId="77777777" w:rsidTr="00201F16">
        <w:trPr>
          <w:cantSplit/>
          <w:trHeight w:val="304"/>
        </w:trPr>
        <w:tc>
          <w:tcPr>
            <w:tcW w:w="2260" w:type="dxa"/>
            <w:vAlign w:val="center"/>
          </w:tcPr>
          <w:p w14:paraId="79F994BE"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Type of employment</w:t>
            </w:r>
          </w:p>
        </w:tc>
        <w:tc>
          <w:tcPr>
            <w:tcW w:w="1928" w:type="dxa"/>
            <w:vAlign w:val="center"/>
          </w:tcPr>
          <w:p w14:paraId="4413125A"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Permanent employment contract</w:t>
            </w:r>
          </w:p>
        </w:tc>
        <w:tc>
          <w:tcPr>
            <w:tcW w:w="1928" w:type="dxa"/>
            <w:vAlign w:val="center"/>
          </w:tcPr>
          <w:p w14:paraId="2AB3E8EE"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Permanent employment contract</w:t>
            </w:r>
          </w:p>
        </w:tc>
        <w:tc>
          <w:tcPr>
            <w:tcW w:w="1928" w:type="dxa"/>
            <w:vAlign w:val="center"/>
          </w:tcPr>
          <w:p w14:paraId="52FBAAF5"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Permanent employment contract</w:t>
            </w:r>
          </w:p>
        </w:tc>
        <w:tc>
          <w:tcPr>
            <w:tcW w:w="1928" w:type="dxa"/>
            <w:vAlign w:val="center"/>
          </w:tcPr>
          <w:p w14:paraId="1BDA5132"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Permanent employment contract</w:t>
            </w:r>
          </w:p>
        </w:tc>
      </w:tr>
      <w:tr w:rsidR="00A74526" w:rsidRPr="007B37DB" w14:paraId="5A46316F" w14:textId="77777777" w:rsidTr="00201F16">
        <w:trPr>
          <w:cantSplit/>
          <w:trHeight w:val="304"/>
        </w:trPr>
        <w:tc>
          <w:tcPr>
            <w:tcW w:w="2260" w:type="dxa"/>
            <w:vAlign w:val="center"/>
          </w:tcPr>
          <w:p w14:paraId="7083F6DF"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Percentage of employment at the University</w:t>
            </w:r>
          </w:p>
        </w:tc>
        <w:tc>
          <w:tcPr>
            <w:tcW w:w="1928" w:type="dxa"/>
            <w:vAlign w:val="center"/>
          </w:tcPr>
          <w:p w14:paraId="19A96539"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100%</w:t>
            </w:r>
          </w:p>
        </w:tc>
        <w:tc>
          <w:tcPr>
            <w:tcW w:w="1928" w:type="dxa"/>
            <w:vAlign w:val="center"/>
          </w:tcPr>
          <w:p w14:paraId="129D0D75"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2E19FB80"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35D2279B"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0%</w:t>
            </w:r>
          </w:p>
        </w:tc>
      </w:tr>
      <w:tr w:rsidR="00A74526" w:rsidRPr="007B37DB" w14:paraId="343FA34D" w14:textId="77777777" w:rsidTr="00201F16">
        <w:trPr>
          <w:cantSplit/>
          <w:trHeight w:val="304"/>
        </w:trPr>
        <w:tc>
          <w:tcPr>
            <w:tcW w:w="2260" w:type="dxa"/>
            <w:vAlign w:val="center"/>
          </w:tcPr>
          <w:p w14:paraId="51E35E24"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Teaching load at home institution</w:t>
            </w:r>
          </w:p>
        </w:tc>
        <w:tc>
          <w:tcPr>
            <w:tcW w:w="1928" w:type="dxa"/>
            <w:vAlign w:val="center"/>
          </w:tcPr>
          <w:p w14:paraId="2AE6B6B1"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6FFB7898"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1D4E4653"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5EEC8F3B"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There are no classes at the matriculation institution.</w:t>
            </w:r>
          </w:p>
        </w:tc>
      </w:tr>
      <w:tr w:rsidR="00A74526" w:rsidRPr="007B37DB" w14:paraId="49A09878" w14:textId="77777777" w:rsidTr="00201F16">
        <w:trPr>
          <w:cantSplit/>
          <w:trHeight w:val="434"/>
        </w:trPr>
        <w:tc>
          <w:tcPr>
            <w:tcW w:w="2260" w:type="dxa"/>
            <w:vAlign w:val="center"/>
          </w:tcPr>
          <w:p w14:paraId="086884C9"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Burden on external institutions</w:t>
            </w:r>
          </w:p>
        </w:tc>
        <w:tc>
          <w:tcPr>
            <w:tcW w:w="1928" w:type="dxa"/>
            <w:vAlign w:val="center"/>
          </w:tcPr>
          <w:p w14:paraId="5BD33112"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500E7926"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564A7913"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0213B8AE"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r>
      <w:tr w:rsidR="00A74526" w:rsidRPr="007B37DB" w14:paraId="4EDDE5B2" w14:textId="77777777" w:rsidTr="00201F16">
        <w:trPr>
          <w:cantSplit/>
          <w:trHeight w:val="434"/>
        </w:trPr>
        <w:tc>
          <w:tcPr>
            <w:tcW w:w="2260" w:type="dxa"/>
            <w:vAlign w:val="center"/>
          </w:tcPr>
          <w:p w14:paraId="31060259"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Expected workload for the new study program</w:t>
            </w:r>
          </w:p>
        </w:tc>
        <w:tc>
          <w:tcPr>
            <w:tcW w:w="1928" w:type="dxa"/>
            <w:vAlign w:val="center"/>
          </w:tcPr>
          <w:p w14:paraId="1A0980E6"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444</w:t>
            </w:r>
          </w:p>
        </w:tc>
        <w:tc>
          <w:tcPr>
            <w:tcW w:w="1928" w:type="dxa"/>
            <w:vAlign w:val="center"/>
          </w:tcPr>
          <w:p w14:paraId="79A2AD81"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162</w:t>
            </w:r>
          </w:p>
        </w:tc>
        <w:tc>
          <w:tcPr>
            <w:tcW w:w="1928" w:type="dxa"/>
            <w:vAlign w:val="center"/>
          </w:tcPr>
          <w:p w14:paraId="70E71650"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162</w:t>
            </w:r>
          </w:p>
        </w:tc>
        <w:tc>
          <w:tcPr>
            <w:tcW w:w="1928" w:type="dxa"/>
            <w:vAlign w:val="center"/>
          </w:tcPr>
          <w:p w14:paraId="6C4FDCFE"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162</w:t>
            </w:r>
          </w:p>
        </w:tc>
      </w:tr>
      <w:tr w:rsidR="00A74526" w:rsidRPr="007B37DB" w14:paraId="1CC16183" w14:textId="77777777" w:rsidTr="00201F16">
        <w:trPr>
          <w:cantSplit/>
          <w:trHeight w:val="248"/>
        </w:trPr>
        <w:tc>
          <w:tcPr>
            <w:tcW w:w="2260" w:type="dxa"/>
            <w:vAlign w:val="center"/>
          </w:tcPr>
          <w:p w14:paraId="31C1CD62"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Anticipated workload at the home institution</w:t>
            </w:r>
          </w:p>
        </w:tc>
        <w:tc>
          <w:tcPr>
            <w:tcW w:w="1928" w:type="dxa"/>
            <w:vAlign w:val="center"/>
          </w:tcPr>
          <w:p w14:paraId="2E0E4E01"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75D34125"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44771EE7"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28E96481"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r>
      <w:tr w:rsidR="00A74526" w:rsidRPr="007B37DB" w14:paraId="1FB950E2" w14:textId="77777777" w:rsidTr="00201F16">
        <w:trPr>
          <w:cantSplit/>
          <w:trHeight w:val="434"/>
        </w:trPr>
        <w:tc>
          <w:tcPr>
            <w:tcW w:w="2260" w:type="dxa"/>
            <w:vAlign w:val="center"/>
          </w:tcPr>
          <w:p w14:paraId="41C69E5B"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Anticipated burden on external institutions</w:t>
            </w:r>
          </w:p>
        </w:tc>
        <w:tc>
          <w:tcPr>
            <w:tcW w:w="1928" w:type="dxa"/>
            <w:vAlign w:val="center"/>
          </w:tcPr>
          <w:p w14:paraId="7DCCF149"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3A518571"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647906B5"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1203329C"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r>
      <w:tr w:rsidR="00A74526" w:rsidRPr="007B37DB" w14:paraId="0E50C5F6" w14:textId="77777777" w:rsidTr="00201F16">
        <w:trPr>
          <w:cantSplit/>
          <w:trHeight w:val="434"/>
        </w:trPr>
        <w:tc>
          <w:tcPr>
            <w:tcW w:w="2260" w:type="dxa"/>
            <w:vAlign w:val="center"/>
          </w:tcPr>
          <w:p w14:paraId="2360A926" w14:textId="5229818F"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Scientific and review papers in the last 5 years (total)</w:t>
            </w:r>
          </w:p>
        </w:tc>
        <w:tc>
          <w:tcPr>
            <w:tcW w:w="1928" w:type="dxa"/>
            <w:vAlign w:val="center"/>
          </w:tcPr>
          <w:p w14:paraId="0B6AA093"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3</w:t>
            </w:r>
          </w:p>
        </w:tc>
        <w:tc>
          <w:tcPr>
            <w:tcW w:w="1928" w:type="dxa"/>
            <w:vAlign w:val="center"/>
          </w:tcPr>
          <w:p w14:paraId="149EDF4D"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62</w:t>
            </w:r>
          </w:p>
        </w:tc>
        <w:tc>
          <w:tcPr>
            <w:tcW w:w="1928" w:type="dxa"/>
            <w:vAlign w:val="center"/>
          </w:tcPr>
          <w:p w14:paraId="2DE953C8"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18</w:t>
            </w:r>
          </w:p>
        </w:tc>
        <w:tc>
          <w:tcPr>
            <w:tcW w:w="1928" w:type="dxa"/>
            <w:vAlign w:val="center"/>
          </w:tcPr>
          <w:p w14:paraId="6B3FEC15"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14</w:t>
            </w:r>
          </w:p>
        </w:tc>
      </w:tr>
      <w:tr w:rsidR="00A74526" w:rsidRPr="007B37DB" w14:paraId="08E39065" w14:textId="77777777" w:rsidTr="00201F16">
        <w:trPr>
          <w:cantSplit/>
          <w:trHeight w:val="304"/>
        </w:trPr>
        <w:tc>
          <w:tcPr>
            <w:tcW w:w="2260" w:type="dxa"/>
            <w:vAlign w:val="center"/>
          </w:tcPr>
          <w:p w14:paraId="4BC72A3C" w14:textId="1D5C20F8"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Professional papers in the last 5 years (total)</w:t>
            </w:r>
          </w:p>
        </w:tc>
        <w:tc>
          <w:tcPr>
            <w:tcW w:w="1928" w:type="dxa"/>
            <w:vAlign w:val="center"/>
          </w:tcPr>
          <w:p w14:paraId="471E2F7F"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2</w:t>
            </w:r>
          </w:p>
        </w:tc>
        <w:tc>
          <w:tcPr>
            <w:tcW w:w="1928" w:type="dxa"/>
            <w:vAlign w:val="center"/>
          </w:tcPr>
          <w:p w14:paraId="6C10E7A3"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5F934383"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2F91D6A0"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0</w:t>
            </w:r>
          </w:p>
        </w:tc>
      </w:tr>
      <w:tr w:rsidR="00A74526" w:rsidRPr="007B37DB" w14:paraId="5C9E6D2A" w14:textId="77777777" w:rsidTr="00201F16">
        <w:trPr>
          <w:cantSplit/>
          <w:trHeight w:val="304"/>
        </w:trPr>
        <w:tc>
          <w:tcPr>
            <w:tcW w:w="2260" w:type="dxa"/>
            <w:vAlign w:val="center"/>
          </w:tcPr>
          <w:p w14:paraId="1D27251F" w14:textId="726991A6"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Total number of citations (specify database)</w:t>
            </w:r>
          </w:p>
        </w:tc>
        <w:tc>
          <w:tcPr>
            <w:tcW w:w="1928" w:type="dxa"/>
            <w:vAlign w:val="center"/>
          </w:tcPr>
          <w:p w14:paraId="04B6AE6D"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349 (Google Scholar)</w:t>
            </w:r>
          </w:p>
        </w:tc>
        <w:tc>
          <w:tcPr>
            <w:tcW w:w="1928" w:type="dxa"/>
            <w:vAlign w:val="center"/>
          </w:tcPr>
          <w:p w14:paraId="6F4E2CB7"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6697 (Google Scholar)</w:t>
            </w:r>
          </w:p>
        </w:tc>
        <w:tc>
          <w:tcPr>
            <w:tcW w:w="1928" w:type="dxa"/>
            <w:vAlign w:val="center"/>
          </w:tcPr>
          <w:p w14:paraId="25164D43"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 xml:space="preserve">959 </w:t>
            </w:r>
            <w:r w:rsidRPr="007B37DB">
              <w:rPr>
                <w:rFonts w:ascii="Arial" w:hAnsi="Arial" w:cs="Arial"/>
                <w:bCs/>
                <w:i/>
                <w:iCs/>
                <w:sz w:val="16"/>
                <w:szCs w:val="16"/>
              </w:rPr>
              <w:t>(Google Scholar)</w:t>
            </w:r>
          </w:p>
        </w:tc>
        <w:tc>
          <w:tcPr>
            <w:tcW w:w="1928" w:type="dxa"/>
            <w:vAlign w:val="center"/>
          </w:tcPr>
          <w:p w14:paraId="639EC2A7"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1212 (ResearchGate)</w:t>
            </w:r>
          </w:p>
        </w:tc>
      </w:tr>
      <w:tr w:rsidR="00A74526" w:rsidRPr="007B37DB" w14:paraId="75A162AF" w14:textId="77777777" w:rsidTr="00201F16">
        <w:trPr>
          <w:cantSplit/>
          <w:trHeight w:val="304"/>
        </w:trPr>
        <w:tc>
          <w:tcPr>
            <w:tcW w:w="2260" w:type="dxa"/>
            <w:vAlign w:val="center"/>
          </w:tcPr>
          <w:p w14:paraId="44CEBEB2" w14:textId="5705790D"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Total h-index (specify base)</w:t>
            </w:r>
          </w:p>
        </w:tc>
        <w:tc>
          <w:tcPr>
            <w:tcW w:w="1928" w:type="dxa"/>
            <w:vAlign w:val="center"/>
          </w:tcPr>
          <w:p w14:paraId="358C6567"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10 (Google Scholar)</w:t>
            </w:r>
          </w:p>
        </w:tc>
        <w:tc>
          <w:tcPr>
            <w:tcW w:w="1928" w:type="dxa"/>
            <w:vAlign w:val="center"/>
          </w:tcPr>
          <w:p w14:paraId="661AE9EC"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41 (Google Scholar)</w:t>
            </w:r>
          </w:p>
        </w:tc>
        <w:tc>
          <w:tcPr>
            <w:tcW w:w="1928" w:type="dxa"/>
            <w:vAlign w:val="center"/>
          </w:tcPr>
          <w:p w14:paraId="318CE3D8"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 xml:space="preserve">20 </w:t>
            </w:r>
            <w:r w:rsidRPr="007B37DB">
              <w:rPr>
                <w:rFonts w:ascii="Arial" w:hAnsi="Arial" w:cs="Arial"/>
                <w:bCs/>
                <w:i/>
                <w:iCs/>
                <w:sz w:val="16"/>
                <w:szCs w:val="16"/>
              </w:rPr>
              <w:t>(Google Scholar)</w:t>
            </w:r>
          </w:p>
        </w:tc>
        <w:tc>
          <w:tcPr>
            <w:tcW w:w="1928" w:type="dxa"/>
            <w:vAlign w:val="center"/>
          </w:tcPr>
          <w:p w14:paraId="050D9889"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17 (ResearchGate)</w:t>
            </w:r>
          </w:p>
        </w:tc>
      </w:tr>
      <w:tr w:rsidR="00A74526" w:rsidRPr="007B37DB" w14:paraId="13B16C1F" w14:textId="77777777" w:rsidTr="00201F16">
        <w:trPr>
          <w:cantSplit/>
          <w:trHeight w:val="434"/>
        </w:trPr>
        <w:tc>
          <w:tcPr>
            <w:tcW w:w="2260" w:type="dxa"/>
            <w:vAlign w:val="center"/>
          </w:tcPr>
          <w:p w14:paraId="4B53C624"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Leader and/or collaborator on competitive projects (total)</w:t>
            </w:r>
          </w:p>
        </w:tc>
        <w:tc>
          <w:tcPr>
            <w:tcW w:w="1928" w:type="dxa"/>
            <w:vAlign w:val="center"/>
          </w:tcPr>
          <w:p w14:paraId="2FAC6EA2"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2</w:t>
            </w:r>
          </w:p>
        </w:tc>
        <w:tc>
          <w:tcPr>
            <w:tcW w:w="1928" w:type="dxa"/>
            <w:vAlign w:val="center"/>
          </w:tcPr>
          <w:p w14:paraId="051D0D7A"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2</w:t>
            </w:r>
          </w:p>
        </w:tc>
        <w:tc>
          <w:tcPr>
            <w:tcW w:w="1928" w:type="dxa"/>
            <w:vAlign w:val="center"/>
          </w:tcPr>
          <w:p w14:paraId="469AC5E1"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5</w:t>
            </w:r>
          </w:p>
        </w:tc>
        <w:tc>
          <w:tcPr>
            <w:tcW w:w="1928" w:type="dxa"/>
            <w:vAlign w:val="center"/>
          </w:tcPr>
          <w:p w14:paraId="3AA62A4C"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8?</w:t>
            </w:r>
          </w:p>
        </w:tc>
      </w:tr>
      <w:tr w:rsidR="00A74526" w:rsidRPr="007B37DB" w14:paraId="4213BDE0" w14:textId="77777777" w:rsidTr="00201F16">
        <w:trPr>
          <w:cantSplit/>
          <w:trHeight w:val="434"/>
        </w:trPr>
        <w:tc>
          <w:tcPr>
            <w:tcW w:w="2260" w:type="dxa"/>
            <w:vAlign w:val="center"/>
          </w:tcPr>
          <w:p w14:paraId="188D91D1"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Leader and/or collaborator on other projects (total)</w:t>
            </w:r>
          </w:p>
        </w:tc>
        <w:tc>
          <w:tcPr>
            <w:tcW w:w="1928" w:type="dxa"/>
            <w:vAlign w:val="center"/>
          </w:tcPr>
          <w:p w14:paraId="1F8B4E18"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3E3FA4E4"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2AA5A52F"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2FBEB432"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14</w:t>
            </w:r>
          </w:p>
        </w:tc>
      </w:tr>
      <w:tr w:rsidR="00A74526" w:rsidRPr="007B37DB" w14:paraId="1D1E0D67" w14:textId="77777777" w:rsidTr="00201F16">
        <w:trPr>
          <w:cantSplit/>
          <w:trHeight w:val="304"/>
        </w:trPr>
        <w:tc>
          <w:tcPr>
            <w:tcW w:w="2260" w:type="dxa"/>
            <w:vAlign w:val="center"/>
          </w:tcPr>
          <w:p w14:paraId="0A6820CE"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List of courses taught in the program</w:t>
            </w:r>
          </w:p>
        </w:tc>
        <w:tc>
          <w:tcPr>
            <w:tcW w:w="1928" w:type="dxa"/>
            <w:vAlign w:val="center"/>
          </w:tcPr>
          <w:p w14:paraId="77E1135F"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Marine Fisheries Economics I</w:t>
            </w:r>
          </w:p>
          <w:p w14:paraId="10B10B5E"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Economics of marine fisheries II</w:t>
            </w:r>
          </w:p>
        </w:tc>
        <w:tc>
          <w:tcPr>
            <w:tcW w:w="1928" w:type="dxa"/>
            <w:vAlign w:val="center"/>
          </w:tcPr>
          <w:p w14:paraId="730DBF55"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Biology and ecology of ichthyoplankton</w:t>
            </w:r>
          </w:p>
        </w:tc>
        <w:tc>
          <w:tcPr>
            <w:tcW w:w="1928" w:type="dxa"/>
            <w:vAlign w:val="center"/>
          </w:tcPr>
          <w:p w14:paraId="717203D5"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Bioproduction and trophic relationships in the sea</w:t>
            </w:r>
          </w:p>
        </w:tc>
        <w:tc>
          <w:tcPr>
            <w:tcW w:w="1928" w:type="dxa"/>
            <w:vAlign w:val="center"/>
          </w:tcPr>
          <w:p w14:paraId="3E09E835" w14:textId="77777777" w:rsidR="00A74526" w:rsidRPr="007B37DB" w:rsidRDefault="00A74526" w:rsidP="00A302A1">
            <w:pPr>
              <w:rPr>
                <w:rFonts w:ascii="Arial" w:eastAsia="Calibri" w:hAnsi="Arial" w:cs="Arial"/>
                <w:bCs/>
                <w:i/>
                <w:iCs/>
                <w:sz w:val="16"/>
                <w:szCs w:val="16"/>
              </w:rPr>
            </w:pPr>
            <w:r w:rsidRPr="007B37DB">
              <w:rPr>
                <w:rFonts w:ascii="Arial" w:hAnsi="Arial" w:cs="Arial"/>
                <w:bCs/>
                <w:i/>
                <w:iCs/>
                <w:sz w:val="16"/>
                <w:szCs w:val="16"/>
              </w:rPr>
              <w:t>Fisheries hydroacoustics (elective)</w:t>
            </w:r>
          </w:p>
        </w:tc>
      </w:tr>
      <w:tr w:rsidR="00A74526" w:rsidRPr="007B37DB" w14:paraId="26AD354F" w14:textId="77777777" w:rsidTr="00201F16">
        <w:trPr>
          <w:cantSplit/>
          <w:trHeight w:val="304"/>
        </w:trPr>
        <w:tc>
          <w:tcPr>
            <w:tcW w:w="2260" w:type="dxa"/>
            <w:vAlign w:val="center"/>
          </w:tcPr>
          <w:p w14:paraId="24F4DB39"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List of training courses for acquiring teaching competencies</w:t>
            </w:r>
          </w:p>
        </w:tc>
        <w:tc>
          <w:tcPr>
            <w:tcW w:w="1928" w:type="dxa"/>
            <w:vAlign w:val="center"/>
          </w:tcPr>
          <w:p w14:paraId="749559D9"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20A4D04C"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6DD7ADD4"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w:t>
            </w:r>
          </w:p>
        </w:tc>
        <w:tc>
          <w:tcPr>
            <w:tcW w:w="1928" w:type="dxa"/>
            <w:vAlign w:val="center"/>
          </w:tcPr>
          <w:p w14:paraId="06347D07" w14:textId="77777777" w:rsidR="00A74526" w:rsidRPr="007B37DB" w:rsidRDefault="00A74526" w:rsidP="00A302A1">
            <w:pPr>
              <w:rPr>
                <w:rFonts w:ascii="Arial" w:eastAsia="Calibri" w:hAnsi="Arial" w:cs="Arial"/>
                <w:bCs/>
                <w:i/>
                <w:iCs/>
                <w:sz w:val="16"/>
                <w:szCs w:val="16"/>
              </w:rPr>
            </w:pPr>
            <w:r w:rsidRPr="007B37DB">
              <w:rPr>
                <w:rFonts w:ascii="Arial" w:eastAsia="Calibri" w:hAnsi="Arial" w:cs="Arial"/>
                <w:bCs/>
                <w:i/>
                <w:iCs/>
                <w:sz w:val="16"/>
                <w:szCs w:val="16"/>
              </w:rPr>
              <w:t>Faculty of Science-Split, professor of biology and chemistry</w:t>
            </w:r>
          </w:p>
        </w:tc>
      </w:tr>
    </w:tbl>
    <w:p w14:paraId="40F822B0" w14:textId="77777777" w:rsidR="00A74526" w:rsidRDefault="00A74526">
      <w:pPr>
        <w:rPr>
          <w:rFonts w:ascii="Arial" w:hAnsi="Arial" w:cs="Arial"/>
          <w:sz w:val="20"/>
          <w:szCs w:val="20"/>
        </w:rPr>
      </w:pPr>
    </w:p>
    <w:p w14:paraId="2B8ABE91" w14:textId="04BD9B6B" w:rsidR="00A74526" w:rsidRDefault="00A74526">
      <w:pPr>
        <w:rPr>
          <w:rFonts w:ascii="Arial" w:hAnsi="Arial" w:cs="Arial"/>
          <w:sz w:val="20"/>
          <w:szCs w:val="20"/>
        </w:rPr>
      </w:pPr>
      <w:r>
        <w:rPr>
          <w:rFonts w:ascii="Arial" w:hAnsi="Arial" w:cs="Arial"/>
          <w:sz w:val="20"/>
          <w:szCs w:val="20"/>
        </w:rPr>
        <w:br w:type="page"/>
      </w:r>
    </w:p>
    <w:tbl>
      <w:tblPr>
        <w:tblStyle w:val="TableGrid1"/>
        <w:tblW w:w="4336" w:type="pct"/>
        <w:tblLook w:val="04A0" w:firstRow="1" w:lastRow="0" w:firstColumn="1" w:lastColumn="0" w:noHBand="0" w:noVBand="1"/>
      </w:tblPr>
      <w:tblGrid>
        <w:gridCol w:w="2150"/>
        <w:gridCol w:w="1903"/>
        <w:gridCol w:w="1903"/>
        <w:gridCol w:w="1903"/>
      </w:tblGrid>
      <w:tr w:rsidR="007B37DB" w:rsidRPr="00DD24B2" w14:paraId="6015B48E" w14:textId="77777777" w:rsidTr="00201F16">
        <w:trPr>
          <w:cantSplit/>
          <w:trHeight w:val="489"/>
        </w:trPr>
        <w:tc>
          <w:tcPr>
            <w:tcW w:w="2270" w:type="dxa"/>
            <w:vAlign w:val="center"/>
          </w:tcPr>
          <w:p w14:paraId="1384395F" w14:textId="77777777" w:rsidR="007B37DB" w:rsidRPr="00DD24B2" w:rsidRDefault="007B37DB" w:rsidP="00524091">
            <w:pPr>
              <w:rPr>
                <w:rFonts w:ascii="Arial" w:eastAsia="Calibri" w:hAnsi="Arial" w:cs="Arial"/>
                <w:bCs/>
                <w:i/>
                <w:iCs/>
                <w:sz w:val="16"/>
                <w:szCs w:val="16"/>
              </w:rPr>
            </w:pPr>
          </w:p>
        </w:tc>
        <w:tc>
          <w:tcPr>
            <w:tcW w:w="1928" w:type="dxa"/>
            <w:vAlign w:val="center"/>
          </w:tcPr>
          <w:p w14:paraId="5299BDCA" w14:textId="77777777" w:rsidR="007B37DB" w:rsidRPr="00D6229A" w:rsidRDefault="007B37DB" w:rsidP="00524091">
            <w:pPr>
              <w:rPr>
                <w:rFonts w:ascii="Arial" w:hAnsi="Arial" w:cs="Arial"/>
                <w:b/>
                <w:i/>
                <w:iCs/>
                <w:sz w:val="16"/>
                <w:szCs w:val="16"/>
              </w:rPr>
            </w:pPr>
            <w:r w:rsidRPr="00D6229A">
              <w:rPr>
                <w:rFonts w:ascii="Arial" w:hAnsi="Arial" w:cs="Arial"/>
                <w:b/>
                <w:i/>
                <w:iCs/>
                <w:sz w:val="16"/>
                <w:szCs w:val="16"/>
              </w:rPr>
              <w:t>Teacher 29.</w:t>
            </w:r>
          </w:p>
          <w:p w14:paraId="6F12DBC7" w14:textId="77777777" w:rsidR="007B37DB" w:rsidRPr="00D6229A" w:rsidRDefault="007B37DB" w:rsidP="00524091">
            <w:pPr>
              <w:rPr>
                <w:rFonts w:ascii="Arial" w:hAnsi="Arial" w:cs="Arial"/>
                <w:b/>
                <w:i/>
                <w:iCs/>
                <w:sz w:val="16"/>
                <w:szCs w:val="16"/>
              </w:rPr>
            </w:pPr>
            <w:r w:rsidRPr="00D6229A">
              <w:rPr>
                <w:rFonts w:ascii="Arial" w:hAnsi="Arial" w:cs="Arial"/>
                <w:b/>
                <w:i/>
                <w:iCs/>
                <w:sz w:val="16"/>
                <w:szCs w:val="16"/>
              </w:rPr>
              <w:t>Jerko Hrabar</w:t>
            </w:r>
          </w:p>
        </w:tc>
        <w:tc>
          <w:tcPr>
            <w:tcW w:w="1928" w:type="dxa"/>
            <w:vAlign w:val="center"/>
          </w:tcPr>
          <w:p w14:paraId="418642A0" w14:textId="77777777" w:rsidR="007B37DB" w:rsidRPr="00D6229A" w:rsidRDefault="007B37DB" w:rsidP="00524091">
            <w:pPr>
              <w:rPr>
                <w:rFonts w:ascii="Arial" w:hAnsi="Arial" w:cs="Arial"/>
                <w:b/>
                <w:i/>
                <w:iCs/>
                <w:sz w:val="16"/>
                <w:szCs w:val="16"/>
              </w:rPr>
            </w:pPr>
            <w:r w:rsidRPr="00D6229A">
              <w:rPr>
                <w:rFonts w:ascii="Arial" w:hAnsi="Arial" w:cs="Arial"/>
                <w:b/>
                <w:i/>
                <w:iCs/>
                <w:sz w:val="16"/>
                <w:szCs w:val="16"/>
              </w:rPr>
              <w:t>Teacher 30.</w:t>
            </w:r>
          </w:p>
          <w:p w14:paraId="56B6CC2A" w14:textId="01334621" w:rsidR="007B37DB" w:rsidRPr="00D6229A" w:rsidRDefault="007B37DB" w:rsidP="00524091">
            <w:pPr>
              <w:rPr>
                <w:rFonts w:ascii="Arial" w:eastAsia="Calibri" w:hAnsi="Arial" w:cs="Arial"/>
                <w:b/>
                <w:i/>
                <w:iCs/>
                <w:sz w:val="16"/>
                <w:szCs w:val="16"/>
              </w:rPr>
            </w:pPr>
            <w:r w:rsidRPr="00D6229A">
              <w:rPr>
                <w:rFonts w:ascii="Arial" w:hAnsi="Arial" w:cs="Arial"/>
                <w:b/>
                <w:i/>
                <w:iCs/>
                <w:sz w:val="16"/>
                <w:szCs w:val="16"/>
              </w:rPr>
              <w:t>Grgur Plesli</w:t>
            </w:r>
            <w:r w:rsidR="00D867F1">
              <w:rPr>
                <w:rFonts w:ascii="Arial" w:hAnsi="Arial" w:cs="Arial"/>
                <w:b/>
                <w:i/>
                <w:iCs/>
                <w:sz w:val="16"/>
                <w:szCs w:val="16"/>
              </w:rPr>
              <w:t>ć</w:t>
            </w:r>
          </w:p>
        </w:tc>
        <w:tc>
          <w:tcPr>
            <w:tcW w:w="1928" w:type="dxa"/>
            <w:vAlign w:val="center"/>
          </w:tcPr>
          <w:p w14:paraId="3DC35182" w14:textId="77777777" w:rsidR="007B37DB" w:rsidRPr="002E4E79" w:rsidRDefault="007B37DB" w:rsidP="00524091">
            <w:pPr>
              <w:rPr>
                <w:rFonts w:ascii="Arial" w:hAnsi="Arial" w:cs="Arial"/>
                <w:b/>
                <w:i/>
                <w:iCs/>
                <w:sz w:val="16"/>
                <w:szCs w:val="16"/>
              </w:rPr>
            </w:pPr>
            <w:r w:rsidRPr="002E4E79">
              <w:rPr>
                <w:rFonts w:ascii="Arial" w:hAnsi="Arial" w:cs="Arial"/>
                <w:b/>
                <w:i/>
                <w:iCs/>
                <w:sz w:val="16"/>
                <w:szCs w:val="16"/>
              </w:rPr>
              <w:t>Teacher 31.</w:t>
            </w:r>
          </w:p>
          <w:p w14:paraId="091AB16F" w14:textId="175132BF" w:rsidR="007B37DB" w:rsidRPr="002E4E79" w:rsidRDefault="007B37DB" w:rsidP="00524091">
            <w:pPr>
              <w:rPr>
                <w:rFonts w:ascii="Arial" w:eastAsia="Calibri" w:hAnsi="Arial" w:cs="Arial"/>
                <w:b/>
                <w:i/>
                <w:iCs/>
                <w:sz w:val="16"/>
                <w:szCs w:val="16"/>
              </w:rPr>
            </w:pPr>
            <w:r w:rsidRPr="002E4E79">
              <w:rPr>
                <w:rFonts w:ascii="Arial" w:hAnsi="Arial" w:cs="Arial"/>
                <w:b/>
                <w:i/>
                <w:iCs/>
                <w:sz w:val="16"/>
                <w:szCs w:val="16"/>
              </w:rPr>
              <w:t>Ranka Petrinovi</w:t>
            </w:r>
            <w:r w:rsidR="00D867F1">
              <w:rPr>
                <w:rFonts w:ascii="Arial" w:hAnsi="Arial" w:cs="Arial"/>
                <w:b/>
                <w:i/>
                <w:iCs/>
                <w:sz w:val="16"/>
                <w:szCs w:val="16"/>
              </w:rPr>
              <w:t>ć</w:t>
            </w:r>
          </w:p>
        </w:tc>
      </w:tr>
      <w:tr w:rsidR="007B37DB" w:rsidRPr="00DD24B2" w14:paraId="04ED62E0" w14:textId="77777777" w:rsidTr="00201F16">
        <w:trPr>
          <w:cantSplit/>
          <w:trHeight w:val="304"/>
        </w:trPr>
        <w:tc>
          <w:tcPr>
            <w:tcW w:w="2270" w:type="dxa"/>
            <w:vAlign w:val="center"/>
          </w:tcPr>
          <w:p w14:paraId="3BBCA57F" w14:textId="77777777" w:rsidR="007B37DB" w:rsidRPr="00DD24B2" w:rsidRDefault="007B37DB" w:rsidP="00524091">
            <w:pPr>
              <w:rPr>
                <w:rFonts w:ascii="Arial" w:eastAsia="Calibri" w:hAnsi="Arial" w:cs="Arial"/>
                <w:bCs/>
                <w:i/>
                <w:iCs/>
                <w:sz w:val="16"/>
                <w:szCs w:val="16"/>
              </w:rPr>
            </w:pPr>
            <w:r w:rsidRPr="00DD24B2">
              <w:rPr>
                <w:rFonts w:ascii="Arial" w:eastAsia="Calibri" w:hAnsi="Arial" w:cs="Arial"/>
                <w:bCs/>
                <w:i/>
                <w:iCs/>
                <w:sz w:val="16"/>
                <w:szCs w:val="16"/>
              </w:rPr>
              <w:t>CROSBI link</w:t>
            </w:r>
          </w:p>
        </w:tc>
        <w:tc>
          <w:tcPr>
            <w:tcW w:w="1928" w:type="dxa"/>
            <w:vAlign w:val="center"/>
          </w:tcPr>
          <w:p w14:paraId="4F25C0EB" w14:textId="77777777" w:rsidR="007B37DB" w:rsidRPr="00DD24B2" w:rsidRDefault="007B37DB" w:rsidP="00524091">
            <w:pPr>
              <w:rPr>
                <w:rFonts w:ascii="Arial" w:hAnsi="Arial" w:cs="Arial"/>
                <w:bCs/>
                <w:i/>
                <w:iCs/>
                <w:sz w:val="16"/>
                <w:szCs w:val="16"/>
              </w:rPr>
            </w:pPr>
            <w:r w:rsidRPr="00DD24B2">
              <w:rPr>
                <w:rFonts w:ascii="Arial" w:hAnsi="Arial" w:cs="Arial"/>
                <w:bCs/>
                <w:i/>
                <w:iCs/>
                <w:sz w:val="16"/>
                <w:szCs w:val="16"/>
              </w:rPr>
              <w:t>https://www.croris.hr/ osobe/profil/33512</w:t>
            </w:r>
          </w:p>
        </w:tc>
        <w:tc>
          <w:tcPr>
            <w:tcW w:w="1928" w:type="dxa"/>
            <w:vAlign w:val="center"/>
          </w:tcPr>
          <w:p w14:paraId="7666D1A8" w14:textId="77777777" w:rsidR="007B37DB" w:rsidRPr="00DD24B2" w:rsidRDefault="007B37DB" w:rsidP="00524091">
            <w:pPr>
              <w:rPr>
                <w:rFonts w:ascii="Arial" w:hAnsi="Arial" w:cs="Arial"/>
                <w:bCs/>
                <w:i/>
                <w:iCs/>
                <w:sz w:val="16"/>
                <w:szCs w:val="16"/>
              </w:rPr>
            </w:pPr>
            <w:r w:rsidRPr="00DD24B2">
              <w:rPr>
                <w:rFonts w:ascii="Arial" w:hAnsi="Arial" w:cs="Arial"/>
                <w:bCs/>
                <w:i/>
                <w:iCs/>
                <w:sz w:val="16"/>
                <w:szCs w:val="16"/>
              </w:rPr>
              <w:t>https://www.croris.hr/</w:t>
            </w:r>
          </w:p>
          <w:p w14:paraId="61861583" w14:textId="77777777" w:rsidR="007B37DB" w:rsidRPr="00DD24B2" w:rsidRDefault="007B37DB" w:rsidP="00524091">
            <w:pPr>
              <w:rPr>
                <w:rFonts w:ascii="Arial" w:eastAsia="Calibri" w:hAnsi="Arial" w:cs="Arial"/>
                <w:bCs/>
                <w:i/>
                <w:iCs/>
                <w:sz w:val="16"/>
                <w:szCs w:val="16"/>
              </w:rPr>
            </w:pPr>
            <w:r w:rsidRPr="00DD24B2">
              <w:rPr>
                <w:rFonts w:ascii="Arial" w:hAnsi="Arial" w:cs="Arial"/>
                <w:bCs/>
                <w:i/>
                <w:iCs/>
                <w:sz w:val="16"/>
                <w:szCs w:val="16"/>
              </w:rPr>
              <w:t>people/profile/41079</w:t>
            </w:r>
          </w:p>
        </w:tc>
        <w:tc>
          <w:tcPr>
            <w:tcW w:w="1928" w:type="dxa"/>
          </w:tcPr>
          <w:p w14:paraId="6FF4299D" w14:textId="77777777" w:rsidR="007B37DB" w:rsidRPr="002E4E79" w:rsidRDefault="007B37DB" w:rsidP="00524091">
            <w:pPr>
              <w:rPr>
                <w:rFonts w:ascii="Arial" w:eastAsia="Calibri" w:hAnsi="Arial" w:cs="Arial"/>
                <w:bCs/>
                <w:i/>
                <w:iCs/>
                <w:sz w:val="16"/>
                <w:szCs w:val="16"/>
              </w:rPr>
            </w:pPr>
            <w:r w:rsidRPr="002E4E79">
              <w:rPr>
                <w:rFonts w:ascii="Arial" w:hAnsi="Arial" w:cs="Arial"/>
                <w:i/>
                <w:iCs/>
                <w:sz w:val="16"/>
                <w:szCs w:val="16"/>
              </w:rPr>
              <w:t>https://www.croris.hr/</w:t>
            </w:r>
          </w:p>
        </w:tc>
      </w:tr>
      <w:tr w:rsidR="007B37DB" w:rsidRPr="00DD24B2" w14:paraId="0A6EF8EA" w14:textId="77777777" w:rsidTr="00201F16">
        <w:trPr>
          <w:cantSplit/>
          <w:trHeight w:val="304"/>
        </w:trPr>
        <w:tc>
          <w:tcPr>
            <w:tcW w:w="2270" w:type="dxa"/>
            <w:vAlign w:val="center"/>
          </w:tcPr>
          <w:p w14:paraId="21F6E226" w14:textId="77777777" w:rsidR="007B37DB" w:rsidRPr="00DD24B2" w:rsidRDefault="007B37DB" w:rsidP="00524091">
            <w:pPr>
              <w:rPr>
                <w:rFonts w:ascii="Arial" w:eastAsia="Calibri" w:hAnsi="Arial" w:cs="Arial"/>
                <w:bCs/>
                <w:i/>
                <w:iCs/>
                <w:sz w:val="16"/>
                <w:szCs w:val="16"/>
              </w:rPr>
            </w:pPr>
            <w:r w:rsidRPr="00DD24B2">
              <w:rPr>
                <w:rFonts w:ascii="Arial" w:eastAsia="Calibri" w:hAnsi="Arial" w:cs="Arial"/>
                <w:bCs/>
                <w:i/>
                <w:iCs/>
                <w:sz w:val="16"/>
                <w:szCs w:val="16"/>
              </w:rPr>
              <w:t>Title</w:t>
            </w:r>
          </w:p>
        </w:tc>
        <w:tc>
          <w:tcPr>
            <w:tcW w:w="1928" w:type="dxa"/>
            <w:vAlign w:val="center"/>
          </w:tcPr>
          <w:p w14:paraId="174E9D2E" w14:textId="77777777" w:rsidR="007B37DB" w:rsidRPr="00DD24B2" w:rsidRDefault="007B37DB" w:rsidP="00524091">
            <w:pPr>
              <w:rPr>
                <w:rFonts w:ascii="Arial" w:hAnsi="Arial" w:cs="Arial"/>
                <w:bCs/>
                <w:i/>
                <w:iCs/>
                <w:sz w:val="16"/>
                <w:szCs w:val="16"/>
              </w:rPr>
            </w:pPr>
            <w:r>
              <w:rPr>
                <w:rFonts w:ascii="Arial" w:hAnsi="Arial" w:cs="Arial"/>
                <w:bCs/>
                <w:i/>
                <w:iCs/>
                <w:sz w:val="16"/>
                <w:szCs w:val="16"/>
              </w:rPr>
              <w:t>Title Assistant Professor</w:t>
            </w:r>
          </w:p>
        </w:tc>
        <w:tc>
          <w:tcPr>
            <w:tcW w:w="1928" w:type="dxa"/>
            <w:vAlign w:val="center"/>
          </w:tcPr>
          <w:p w14:paraId="3DF0AB3A" w14:textId="77777777" w:rsidR="007B37DB" w:rsidRPr="00DD24B2" w:rsidRDefault="007B37DB" w:rsidP="00524091">
            <w:pPr>
              <w:rPr>
                <w:rFonts w:ascii="Arial" w:eastAsia="Calibri" w:hAnsi="Arial" w:cs="Arial"/>
                <w:bCs/>
                <w:i/>
                <w:iCs/>
                <w:sz w:val="16"/>
                <w:szCs w:val="16"/>
              </w:rPr>
            </w:pPr>
            <w:r>
              <w:rPr>
                <w:rFonts w:ascii="Arial" w:hAnsi="Arial" w:cs="Arial"/>
                <w:bCs/>
                <w:i/>
                <w:iCs/>
                <w:sz w:val="16"/>
                <w:szCs w:val="16"/>
              </w:rPr>
              <w:t>Title Assistant Professor</w:t>
            </w:r>
          </w:p>
        </w:tc>
        <w:tc>
          <w:tcPr>
            <w:tcW w:w="1928" w:type="dxa"/>
          </w:tcPr>
          <w:p w14:paraId="54E5AEC7" w14:textId="77777777" w:rsidR="007B37DB" w:rsidRPr="002E4E79" w:rsidRDefault="007B37DB" w:rsidP="00524091">
            <w:pPr>
              <w:rPr>
                <w:rFonts w:ascii="Arial" w:eastAsia="Calibri" w:hAnsi="Arial" w:cs="Arial"/>
                <w:bCs/>
                <w:i/>
                <w:iCs/>
                <w:sz w:val="16"/>
                <w:szCs w:val="16"/>
              </w:rPr>
            </w:pPr>
            <w:r w:rsidRPr="002E4E79">
              <w:rPr>
                <w:rFonts w:ascii="Arial" w:hAnsi="Arial" w:cs="Arial"/>
                <w:i/>
                <w:iCs/>
                <w:sz w:val="16"/>
                <w:szCs w:val="16"/>
              </w:rPr>
              <w:t>people/profile/1681</w:t>
            </w:r>
          </w:p>
        </w:tc>
      </w:tr>
      <w:tr w:rsidR="007B37DB" w:rsidRPr="00DD24B2" w14:paraId="429FBA0A" w14:textId="77777777" w:rsidTr="00201F16">
        <w:trPr>
          <w:cantSplit/>
          <w:trHeight w:val="304"/>
        </w:trPr>
        <w:tc>
          <w:tcPr>
            <w:tcW w:w="2270" w:type="dxa"/>
            <w:vAlign w:val="center"/>
          </w:tcPr>
          <w:p w14:paraId="5E4FDCB5" w14:textId="77777777" w:rsidR="007B37DB" w:rsidRPr="00DD24B2" w:rsidRDefault="007B37DB" w:rsidP="00524091">
            <w:pPr>
              <w:rPr>
                <w:rFonts w:ascii="Arial" w:eastAsia="Calibri" w:hAnsi="Arial" w:cs="Arial"/>
                <w:bCs/>
                <w:i/>
                <w:iCs/>
                <w:sz w:val="16"/>
                <w:szCs w:val="16"/>
              </w:rPr>
            </w:pPr>
            <w:r w:rsidRPr="00DD24B2">
              <w:rPr>
                <w:rFonts w:ascii="Arial" w:eastAsia="Calibri" w:hAnsi="Arial" w:cs="Arial"/>
                <w:bCs/>
                <w:i/>
                <w:iCs/>
                <w:sz w:val="16"/>
                <w:szCs w:val="16"/>
              </w:rPr>
              <w:t>Territory</w:t>
            </w:r>
          </w:p>
        </w:tc>
        <w:tc>
          <w:tcPr>
            <w:tcW w:w="1928" w:type="dxa"/>
            <w:vAlign w:val="center"/>
          </w:tcPr>
          <w:p w14:paraId="38D2F255" w14:textId="77777777" w:rsidR="007B37DB" w:rsidRPr="00DD24B2" w:rsidRDefault="007B37DB" w:rsidP="00524091">
            <w:pPr>
              <w:rPr>
                <w:rFonts w:ascii="Arial" w:hAnsi="Arial" w:cs="Arial"/>
                <w:bCs/>
                <w:i/>
                <w:iCs/>
                <w:sz w:val="16"/>
                <w:szCs w:val="16"/>
              </w:rPr>
            </w:pPr>
            <w:r w:rsidRPr="00DD24B2">
              <w:rPr>
                <w:rFonts w:ascii="Arial" w:hAnsi="Arial" w:cs="Arial"/>
                <w:bCs/>
                <w:i/>
                <w:iCs/>
                <w:sz w:val="16"/>
                <w:szCs w:val="16"/>
              </w:rPr>
              <w:t>Biomedicine and healthcare</w:t>
            </w:r>
          </w:p>
        </w:tc>
        <w:tc>
          <w:tcPr>
            <w:tcW w:w="1928" w:type="dxa"/>
            <w:vAlign w:val="center"/>
          </w:tcPr>
          <w:p w14:paraId="0FA773E9" w14:textId="77777777" w:rsidR="007B37DB" w:rsidRPr="00DD24B2" w:rsidRDefault="007B37DB" w:rsidP="00524091">
            <w:pPr>
              <w:rPr>
                <w:rFonts w:ascii="Arial" w:eastAsia="Calibri" w:hAnsi="Arial" w:cs="Arial"/>
                <w:bCs/>
                <w:i/>
                <w:iCs/>
                <w:sz w:val="16"/>
                <w:szCs w:val="16"/>
              </w:rPr>
            </w:pPr>
            <w:r w:rsidRPr="00DD24B2">
              <w:rPr>
                <w:rFonts w:ascii="Arial" w:hAnsi="Arial" w:cs="Arial"/>
                <w:bCs/>
                <w:i/>
                <w:iCs/>
                <w:sz w:val="16"/>
                <w:szCs w:val="16"/>
              </w:rPr>
              <w:t>Natural sciences</w:t>
            </w:r>
          </w:p>
        </w:tc>
        <w:tc>
          <w:tcPr>
            <w:tcW w:w="1928" w:type="dxa"/>
          </w:tcPr>
          <w:p w14:paraId="26165AA2" w14:textId="77777777" w:rsidR="007B37DB" w:rsidRPr="002E4E79" w:rsidRDefault="007B37DB" w:rsidP="00524091">
            <w:pPr>
              <w:rPr>
                <w:rFonts w:ascii="Arial" w:eastAsia="Calibri" w:hAnsi="Arial" w:cs="Arial"/>
                <w:bCs/>
                <w:i/>
                <w:iCs/>
                <w:sz w:val="16"/>
                <w:szCs w:val="16"/>
              </w:rPr>
            </w:pPr>
            <w:r w:rsidRPr="002E4E79">
              <w:rPr>
                <w:rFonts w:ascii="Arial" w:hAnsi="Arial" w:cs="Arial"/>
                <w:i/>
                <w:iCs/>
                <w:sz w:val="16"/>
                <w:szCs w:val="16"/>
              </w:rPr>
              <w:t>full professor in permanent appointment</w:t>
            </w:r>
          </w:p>
        </w:tc>
      </w:tr>
      <w:tr w:rsidR="007B37DB" w:rsidRPr="00DD24B2" w14:paraId="03EE02A7" w14:textId="77777777" w:rsidTr="00201F16">
        <w:trPr>
          <w:cantSplit/>
          <w:trHeight w:val="304"/>
        </w:trPr>
        <w:tc>
          <w:tcPr>
            <w:tcW w:w="2270" w:type="dxa"/>
            <w:vAlign w:val="center"/>
          </w:tcPr>
          <w:p w14:paraId="04B0EC86" w14:textId="77777777" w:rsidR="007B37DB" w:rsidRPr="00DD24B2" w:rsidRDefault="007B37DB" w:rsidP="00524091">
            <w:pPr>
              <w:rPr>
                <w:rFonts w:ascii="Arial" w:eastAsia="Calibri" w:hAnsi="Arial" w:cs="Arial"/>
                <w:bCs/>
                <w:i/>
                <w:iCs/>
                <w:sz w:val="16"/>
                <w:szCs w:val="16"/>
              </w:rPr>
            </w:pPr>
            <w:r w:rsidRPr="00DD24B2">
              <w:rPr>
                <w:rFonts w:ascii="Arial" w:eastAsia="Calibri" w:hAnsi="Arial" w:cs="Arial"/>
                <w:bCs/>
                <w:i/>
                <w:iCs/>
                <w:sz w:val="16"/>
                <w:szCs w:val="16"/>
              </w:rPr>
              <w:t>Field</w:t>
            </w:r>
          </w:p>
        </w:tc>
        <w:tc>
          <w:tcPr>
            <w:tcW w:w="1928" w:type="dxa"/>
            <w:vAlign w:val="center"/>
          </w:tcPr>
          <w:p w14:paraId="126E90D2" w14:textId="77777777" w:rsidR="007B37DB" w:rsidRPr="00DD24B2" w:rsidRDefault="007B37DB" w:rsidP="00524091">
            <w:pPr>
              <w:rPr>
                <w:rFonts w:ascii="Arial" w:hAnsi="Arial" w:cs="Arial"/>
                <w:bCs/>
                <w:i/>
                <w:iCs/>
                <w:sz w:val="16"/>
                <w:szCs w:val="16"/>
              </w:rPr>
            </w:pPr>
            <w:r w:rsidRPr="00DD24B2">
              <w:rPr>
                <w:rFonts w:ascii="Arial" w:hAnsi="Arial" w:cs="Arial"/>
                <w:bCs/>
                <w:i/>
                <w:iCs/>
                <w:sz w:val="16"/>
                <w:szCs w:val="16"/>
              </w:rPr>
              <w:t>Basic medical sciences</w:t>
            </w:r>
          </w:p>
        </w:tc>
        <w:tc>
          <w:tcPr>
            <w:tcW w:w="1928" w:type="dxa"/>
            <w:vAlign w:val="center"/>
          </w:tcPr>
          <w:p w14:paraId="36B68E59" w14:textId="77777777" w:rsidR="007B37DB" w:rsidRPr="00DD24B2" w:rsidRDefault="007B37DB" w:rsidP="00524091">
            <w:pPr>
              <w:rPr>
                <w:rFonts w:ascii="Arial" w:eastAsia="Calibri" w:hAnsi="Arial" w:cs="Arial"/>
                <w:bCs/>
                <w:i/>
                <w:iCs/>
                <w:sz w:val="16"/>
                <w:szCs w:val="16"/>
              </w:rPr>
            </w:pPr>
            <w:r w:rsidRPr="00DD24B2">
              <w:rPr>
                <w:rFonts w:ascii="Arial" w:hAnsi="Arial" w:cs="Arial"/>
                <w:bCs/>
                <w:i/>
                <w:iCs/>
                <w:sz w:val="16"/>
                <w:szCs w:val="16"/>
              </w:rPr>
              <w:t>Biology</w:t>
            </w:r>
          </w:p>
        </w:tc>
        <w:tc>
          <w:tcPr>
            <w:tcW w:w="1928" w:type="dxa"/>
          </w:tcPr>
          <w:p w14:paraId="147FBFCE" w14:textId="77777777" w:rsidR="007B37DB" w:rsidRPr="002E4E79" w:rsidRDefault="007B37DB" w:rsidP="00524091">
            <w:pPr>
              <w:rPr>
                <w:rFonts w:ascii="Arial" w:eastAsia="Calibri" w:hAnsi="Arial" w:cs="Arial"/>
                <w:bCs/>
                <w:i/>
                <w:iCs/>
                <w:sz w:val="16"/>
                <w:szCs w:val="16"/>
              </w:rPr>
            </w:pPr>
            <w:r w:rsidRPr="002E4E79">
              <w:rPr>
                <w:rFonts w:ascii="Arial" w:hAnsi="Arial" w:cs="Arial"/>
                <w:i/>
                <w:iCs/>
                <w:sz w:val="16"/>
                <w:szCs w:val="16"/>
              </w:rPr>
              <w:t>social sciences</w:t>
            </w:r>
          </w:p>
        </w:tc>
      </w:tr>
      <w:tr w:rsidR="007B37DB" w:rsidRPr="00DD24B2" w14:paraId="2449556A" w14:textId="77777777" w:rsidTr="00201F16">
        <w:trPr>
          <w:cantSplit/>
          <w:trHeight w:val="304"/>
        </w:trPr>
        <w:tc>
          <w:tcPr>
            <w:tcW w:w="2270" w:type="dxa"/>
            <w:vAlign w:val="center"/>
          </w:tcPr>
          <w:p w14:paraId="5CE878B7" w14:textId="77777777" w:rsidR="007B37DB" w:rsidRPr="00DD24B2" w:rsidRDefault="007B37DB" w:rsidP="00524091">
            <w:pPr>
              <w:rPr>
                <w:rFonts w:ascii="Arial" w:eastAsia="Calibri" w:hAnsi="Arial" w:cs="Arial"/>
                <w:bCs/>
                <w:i/>
                <w:iCs/>
                <w:sz w:val="16"/>
                <w:szCs w:val="16"/>
              </w:rPr>
            </w:pPr>
            <w:r w:rsidRPr="00DD24B2">
              <w:rPr>
                <w:rFonts w:ascii="Arial" w:eastAsia="Calibri" w:hAnsi="Arial" w:cs="Arial"/>
                <w:bCs/>
                <w:i/>
                <w:iCs/>
                <w:sz w:val="16"/>
                <w:szCs w:val="16"/>
              </w:rPr>
              <w:t>Parent institution</w:t>
            </w:r>
          </w:p>
        </w:tc>
        <w:tc>
          <w:tcPr>
            <w:tcW w:w="1928" w:type="dxa"/>
            <w:vAlign w:val="center"/>
          </w:tcPr>
          <w:p w14:paraId="5D6BD939" w14:textId="77777777" w:rsidR="007B37DB" w:rsidRPr="00DD24B2" w:rsidRDefault="007B37DB" w:rsidP="00524091">
            <w:pPr>
              <w:rPr>
                <w:rFonts w:ascii="Arial" w:hAnsi="Arial" w:cs="Arial"/>
                <w:bCs/>
                <w:i/>
                <w:iCs/>
                <w:sz w:val="16"/>
                <w:szCs w:val="16"/>
              </w:rPr>
            </w:pPr>
            <w:r w:rsidRPr="00DD24B2">
              <w:rPr>
                <w:rFonts w:ascii="Arial" w:hAnsi="Arial" w:cs="Arial"/>
                <w:bCs/>
                <w:i/>
                <w:iCs/>
                <w:sz w:val="16"/>
                <w:szCs w:val="16"/>
              </w:rPr>
              <w:t>Institute of Oceanography and Fisheries</w:t>
            </w:r>
          </w:p>
        </w:tc>
        <w:tc>
          <w:tcPr>
            <w:tcW w:w="1928" w:type="dxa"/>
            <w:vAlign w:val="center"/>
          </w:tcPr>
          <w:p w14:paraId="0D794A42" w14:textId="77777777" w:rsidR="007B37DB" w:rsidRPr="00DD24B2" w:rsidRDefault="007B37DB" w:rsidP="00524091">
            <w:pPr>
              <w:rPr>
                <w:rFonts w:ascii="Arial" w:eastAsia="Calibri" w:hAnsi="Arial" w:cs="Arial"/>
                <w:bCs/>
                <w:i/>
                <w:iCs/>
                <w:sz w:val="16"/>
                <w:szCs w:val="16"/>
              </w:rPr>
            </w:pPr>
            <w:r w:rsidRPr="00DD24B2">
              <w:rPr>
                <w:rFonts w:ascii="Arial" w:hAnsi="Arial" w:cs="Arial"/>
                <w:bCs/>
                <w:i/>
                <w:iCs/>
                <w:sz w:val="16"/>
                <w:szCs w:val="16"/>
              </w:rPr>
              <w:t>Blue World Institute</w:t>
            </w:r>
          </w:p>
        </w:tc>
        <w:tc>
          <w:tcPr>
            <w:tcW w:w="1928" w:type="dxa"/>
          </w:tcPr>
          <w:p w14:paraId="012284B2" w14:textId="77777777" w:rsidR="007B37DB" w:rsidRPr="002E4E79" w:rsidRDefault="007B37DB" w:rsidP="00524091">
            <w:pPr>
              <w:rPr>
                <w:rFonts w:ascii="Arial" w:eastAsia="Calibri" w:hAnsi="Arial" w:cs="Arial"/>
                <w:bCs/>
                <w:i/>
                <w:iCs/>
                <w:sz w:val="16"/>
                <w:szCs w:val="16"/>
              </w:rPr>
            </w:pPr>
            <w:r w:rsidRPr="002E4E79">
              <w:rPr>
                <w:rFonts w:ascii="Arial" w:hAnsi="Arial" w:cs="Arial"/>
                <w:i/>
                <w:iCs/>
                <w:sz w:val="16"/>
                <w:szCs w:val="16"/>
              </w:rPr>
              <w:t>right</w:t>
            </w:r>
          </w:p>
        </w:tc>
      </w:tr>
      <w:tr w:rsidR="007B37DB" w:rsidRPr="00DD24B2" w14:paraId="2C8F42CE" w14:textId="77777777" w:rsidTr="00201F16">
        <w:trPr>
          <w:cantSplit/>
          <w:trHeight w:val="304"/>
        </w:trPr>
        <w:tc>
          <w:tcPr>
            <w:tcW w:w="2270" w:type="dxa"/>
            <w:vAlign w:val="center"/>
          </w:tcPr>
          <w:p w14:paraId="2C5E988E" w14:textId="77777777" w:rsidR="007B37DB" w:rsidRPr="00DD24B2" w:rsidRDefault="007B37DB" w:rsidP="00524091">
            <w:pPr>
              <w:rPr>
                <w:rFonts w:ascii="Arial" w:eastAsia="Calibri" w:hAnsi="Arial" w:cs="Arial"/>
                <w:bCs/>
                <w:i/>
                <w:iCs/>
                <w:sz w:val="16"/>
                <w:szCs w:val="16"/>
              </w:rPr>
            </w:pPr>
            <w:r w:rsidRPr="00DD24B2">
              <w:rPr>
                <w:rFonts w:ascii="Arial" w:eastAsia="Calibri" w:hAnsi="Arial" w:cs="Arial"/>
                <w:bCs/>
                <w:i/>
                <w:iCs/>
                <w:sz w:val="16"/>
                <w:szCs w:val="16"/>
              </w:rPr>
              <w:t>Type of employment</w:t>
            </w:r>
          </w:p>
        </w:tc>
        <w:tc>
          <w:tcPr>
            <w:tcW w:w="1928" w:type="dxa"/>
            <w:vAlign w:val="center"/>
          </w:tcPr>
          <w:p w14:paraId="440F44C8" w14:textId="77777777" w:rsidR="007B37DB" w:rsidRPr="00DD24B2" w:rsidRDefault="007B37DB" w:rsidP="00524091">
            <w:pPr>
              <w:rPr>
                <w:rFonts w:ascii="Arial" w:hAnsi="Arial" w:cs="Arial"/>
                <w:bCs/>
                <w:i/>
                <w:iCs/>
                <w:sz w:val="16"/>
                <w:szCs w:val="16"/>
              </w:rPr>
            </w:pPr>
            <w:r w:rsidRPr="00DD24B2">
              <w:rPr>
                <w:rFonts w:ascii="Arial" w:hAnsi="Arial" w:cs="Arial"/>
                <w:bCs/>
                <w:i/>
                <w:iCs/>
                <w:sz w:val="16"/>
                <w:szCs w:val="16"/>
              </w:rPr>
              <w:t>Permanent employment contract</w:t>
            </w:r>
          </w:p>
        </w:tc>
        <w:tc>
          <w:tcPr>
            <w:tcW w:w="1928" w:type="dxa"/>
            <w:vAlign w:val="center"/>
          </w:tcPr>
          <w:p w14:paraId="18CE8FE7" w14:textId="77777777" w:rsidR="007B37DB" w:rsidRPr="00DD24B2" w:rsidRDefault="007B37DB" w:rsidP="00524091">
            <w:pPr>
              <w:rPr>
                <w:rFonts w:ascii="Arial" w:eastAsia="Calibri" w:hAnsi="Arial" w:cs="Arial"/>
                <w:bCs/>
                <w:i/>
                <w:iCs/>
                <w:sz w:val="16"/>
                <w:szCs w:val="16"/>
              </w:rPr>
            </w:pPr>
            <w:r w:rsidRPr="00DD24B2">
              <w:rPr>
                <w:rFonts w:ascii="Arial" w:hAnsi="Arial" w:cs="Arial"/>
                <w:bCs/>
                <w:i/>
                <w:iCs/>
                <w:sz w:val="16"/>
                <w:szCs w:val="16"/>
              </w:rPr>
              <w:t>Permanent employment contract</w:t>
            </w:r>
          </w:p>
        </w:tc>
        <w:tc>
          <w:tcPr>
            <w:tcW w:w="1928" w:type="dxa"/>
          </w:tcPr>
          <w:p w14:paraId="4773479E" w14:textId="77777777" w:rsidR="007B37DB" w:rsidRPr="002E4E79" w:rsidRDefault="007B37DB" w:rsidP="00524091">
            <w:pPr>
              <w:rPr>
                <w:rFonts w:ascii="Arial" w:eastAsia="Calibri" w:hAnsi="Arial" w:cs="Arial"/>
                <w:bCs/>
                <w:i/>
                <w:iCs/>
                <w:sz w:val="16"/>
                <w:szCs w:val="16"/>
              </w:rPr>
            </w:pPr>
            <w:r w:rsidRPr="002E4E79">
              <w:rPr>
                <w:rFonts w:ascii="Arial" w:hAnsi="Arial" w:cs="Arial"/>
                <w:i/>
                <w:iCs/>
                <w:sz w:val="16"/>
                <w:szCs w:val="16"/>
              </w:rPr>
              <w:t>Faculty of Maritime Studies, University of Split</w:t>
            </w:r>
          </w:p>
        </w:tc>
      </w:tr>
      <w:tr w:rsidR="007B37DB" w:rsidRPr="00DD24B2" w14:paraId="7EA1CC7D" w14:textId="77777777" w:rsidTr="00201F16">
        <w:trPr>
          <w:cantSplit/>
          <w:trHeight w:val="304"/>
        </w:trPr>
        <w:tc>
          <w:tcPr>
            <w:tcW w:w="2270" w:type="dxa"/>
            <w:vAlign w:val="center"/>
          </w:tcPr>
          <w:p w14:paraId="0F029A7A" w14:textId="77777777" w:rsidR="007B37DB" w:rsidRPr="00DD24B2" w:rsidRDefault="007B37DB" w:rsidP="00524091">
            <w:pPr>
              <w:rPr>
                <w:rFonts w:ascii="Arial" w:eastAsia="Calibri" w:hAnsi="Arial" w:cs="Arial"/>
                <w:bCs/>
                <w:i/>
                <w:iCs/>
                <w:sz w:val="16"/>
                <w:szCs w:val="16"/>
              </w:rPr>
            </w:pPr>
            <w:r w:rsidRPr="00DD24B2">
              <w:rPr>
                <w:rFonts w:ascii="Arial" w:eastAsia="Calibri" w:hAnsi="Arial" w:cs="Arial"/>
                <w:bCs/>
                <w:i/>
                <w:iCs/>
                <w:sz w:val="16"/>
                <w:szCs w:val="16"/>
              </w:rPr>
              <w:t>Percentage of employment at the University</w:t>
            </w:r>
          </w:p>
        </w:tc>
        <w:tc>
          <w:tcPr>
            <w:tcW w:w="1928" w:type="dxa"/>
            <w:vAlign w:val="center"/>
          </w:tcPr>
          <w:p w14:paraId="71ECF24A" w14:textId="77777777" w:rsidR="007B37DB" w:rsidRPr="00DD24B2" w:rsidRDefault="007B37DB" w:rsidP="00524091">
            <w:pPr>
              <w:rPr>
                <w:rFonts w:ascii="Arial" w:hAnsi="Arial" w:cs="Arial"/>
                <w:bCs/>
                <w:i/>
                <w:iCs/>
                <w:sz w:val="16"/>
                <w:szCs w:val="16"/>
              </w:rPr>
            </w:pPr>
            <w:r w:rsidRPr="00DD24B2">
              <w:rPr>
                <w:rFonts w:ascii="Arial" w:hAnsi="Arial" w:cs="Arial"/>
                <w:bCs/>
                <w:i/>
                <w:iCs/>
                <w:sz w:val="16"/>
                <w:szCs w:val="16"/>
              </w:rPr>
              <w:t>20%</w:t>
            </w:r>
          </w:p>
        </w:tc>
        <w:tc>
          <w:tcPr>
            <w:tcW w:w="1928" w:type="dxa"/>
            <w:vAlign w:val="center"/>
          </w:tcPr>
          <w:p w14:paraId="2A17F506" w14:textId="77777777" w:rsidR="007B37DB" w:rsidRPr="00DD24B2" w:rsidRDefault="007B37DB" w:rsidP="00524091">
            <w:pPr>
              <w:rPr>
                <w:rFonts w:ascii="Arial" w:eastAsia="Calibri" w:hAnsi="Arial" w:cs="Arial"/>
                <w:bCs/>
                <w:i/>
                <w:iCs/>
                <w:sz w:val="16"/>
                <w:szCs w:val="16"/>
              </w:rPr>
            </w:pPr>
            <w:r>
              <w:rPr>
                <w:rFonts w:ascii="Arial" w:eastAsia="Calibri" w:hAnsi="Arial" w:cs="Arial"/>
                <w:bCs/>
                <w:i/>
                <w:iCs/>
                <w:sz w:val="16"/>
                <w:szCs w:val="16"/>
              </w:rPr>
              <w:t>-</w:t>
            </w:r>
          </w:p>
        </w:tc>
        <w:tc>
          <w:tcPr>
            <w:tcW w:w="1928" w:type="dxa"/>
          </w:tcPr>
          <w:p w14:paraId="741FAFA2" w14:textId="77777777" w:rsidR="007B37DB" w:rsidRPr="002E4E79" w:rsidRDefault="007B37DB" w:rsidP="00524091">
            <w:pPr>
              <w:rPr>
                <w:rFonts w:ascii="Arial" w:eastAsia="Calibri" w:hAnsi="Arial" w:cs="Arial"/>
                <w:bCs/>
                <w:i/>
                <w:iCs/>
                <w:sz w:val="16"/>
                <w:szCs w:val="16"/>
              </w:rPr>
            </w:pPr>
            <w:r w:rsidRPr="002E4E79">
              <w:rPr>
                <w:rFonts w:ascii="Arial" w:hAnsi="Arial" w:cs="Arial"/>
                <w:i/>
                <w:iCs/>
                <w:sz w:val="16"/>
                <w:szCs w:val="16"/>
              </w:rPr>
              <w:t>Permanent employment contract</w:t>
            </w:r>
          </w:p>
        </w:tc>
      </w:tr>
      <w:tr w:rsidR="007B37DB" w:rsidRPr="00DD24B2" w14:paraId="1919CCD8" w14:textId="77777777" w:rsidTr="00201F16">
        <w:trPr>
          <w:cantSplit/>
          <w:trHeight w:val="304"/>
        </w:trPr>
        <w:tc>
          <w:tcPr>
            <w:tcW w:w="2270" w:type="dxa"/>
            <w:vAlign w:val="center"/>
          </w:tcPr>
          <w:p w14:paraId="202ED451" w14:textId="77777777" w:rsidR="007B37DB" w:rsidRPr="00DD24B2" w:rsidRDefault="007B37DB" w:rsidP="00524091">
            <w:pPr>
              <w:rPr>
                <w:rFonts w:ascii="Arial" w:eastAsia="Calibri" w:hAnsi="Arial" w:cs="Arial"/>
                <w:bCs/>
                <w:i/>
                <w:iCs/>
                <w:sz w:val="16"/>
                <w:szCs w:val="16"/>
              </w:rPr>
            </w:pPr>
            <w:r w:rsidRPr="00DD24B2">
              <w:rPr>
                <w:rFonts w:ascii="Arial" w:eastAsia="Calibri" w:hAnsi="Arial" w:cs="Arial"/>
                <w:bCs/>
                <w:i/>
                <w:iCs/>
                <w:sz w:val="16"/>
                <w:szCs w:val="16"/>
              </w:rPr>
              <w:t>Teaching load at home institution</w:t>
            </w:r>
          </w:p>
        </w:tc>
        <w:tc>
          <w:tcPr>
            <w:tcW w:w="1928" w:type="dxa"/>
            <w:vAlign w:val="center"/>
          </w:tcPr>
          <w:p w14:paraId="3F93F979" w14:textId="77777777" w:rsidR="007B37DB" w:rsidRPr="00DD24B2" w:rsidRDefault="007B37DB" w:rsidP="00524091">
            <w:pPr>
              <w:rPr>
                <w:rFonts w:ascii="Arial" w:hAnsi="Arial" w:cs="Arial"/>
                <w:bCs/>
                <w:i/>
                <w:iCs/>
                <w:sz w:val="16"/>
                <w:szCs w:val="16"/>
              </w:rPr>
            </w:pPr>
            <w:r w:rsidRPr="00DD24B2">
              <w:rPr>
                <w:rFonts w:ascii="Arial" w:hAnsi="Arial" w:cs="Arial"/>
                <w:bCs/>
                <w:i/>
                <w:iCs/>
                <w:sz w:val="16"/>
                <w:szCs w:val="16"/>
              </w:rPr>
              <w:t>0</w:t>
            </w:r>
          </w:p>
        </w:tc>
        <w:tc>
          <w:tcPr>
            <w:tcW w:w="1928" w:type="dxa"/>
            <w:vAlign w:val="center"/>
          </w:tcPr>
          <w:p w14:paraId="2AD66CD4" w14:textId="77777777" w:rsidR="007B37DB" w:rsidRPr="00DD24B2" w:rsidRDefault="007B37DB" w:rsidP="00524091">
            <w:pPr>
              <w:rPr>
                <w:rFonts w:ascii="Arial" w:eastAsia="Calibri" w:hAnsi="Arial" w:cs="Arial"/>
                <w:bCs/>
                <w:i/>
                <w:iCs/>
                <w:sz w:val="16"/>
                <w:szCs w:val="16"/>
              </w:rPr>
            </w:pPr>
            <w:r>
              <w:rPr>
                <w:rFonts w:ascii="Arial" w:eastAsia="Calibri" w:hAnsi="Arial" w:cs="Arial"/>
                <w:bCs/>
                <w:i/>
                <w:iCs/>
                <w:sz w:val="16"/>
                <w:szCs w:val="16"/>
              </w:rPr>
              <w:t>-</w:t>
            </w:r>
          </w:p>
        </w:tc>
        <w:tc>
          <w:tcPr>
            <w:tcW w:w="1928" w:type="dxa"/>
          </w:tcPr>
          <w:p w14:paraId="7F19BAA2" w14:textId="77777777" w:rsidR="007B37DB" w:rsidRPr="002E4E79" w:rsidRDefault="007B37DB" w:rsidP="00524091">
            <w:pPr>
              <w:rPr>
                <w:rFonts w:ascii="Arial" w:eastAsia="Calibri" w:hAnsi="Arial" w:cs="Arial"/>
                <w:bCs/>
                <w:i/>
                <w:iCs/>
                <w:sz w:val="16"/>
                <w:szCs w:val="16"/>
              </w:rPr>
            </w:pPr>
            <w:r w:rsidRPr="002E4E79">
              <w:rPr>
                <w:rFonts w:ascii="Arial" w:hAnsi="Arial" w:cs="Arial"/>
                <w:i/>
                <w:iCs/>
                <w:sz w:val="16"/>
                <w:szCs w:val="16"/>
              </w:rPr>
              <w:t>external collaborator</w:t>
            </w:r>
          </w:p>
        </w:tc>
      </w:tr>
      <w:tr w:rsidR="007B37DB" w:rsidRPr="00DD24B2" w14:paraId="12179538" w14:textId="77777777" w:rsidTr="00201F16">
        <w:trPr>
          <w:cantSplit/>
          <w:trHeight w:val="434"/>
        </w:trPr>
        <w:tc>
          <w:tcPr>
            <w:tcW w:w="2270" w:type="dxa"/>
            <w:vAlign w:val="center"/>
          </w:tcPr>
          <w:p w14:paraId="0DD434D7" w14:textId="77777777" w:rsidR="007B37DB" w:rsidRPr="00DD24B2" w:rsidRDefault="007B37DB" w:rsidP="00524091">
            <w:pPr>
              <w:rPr>
                <w:rFonts w:ascii="Arial" w:eastAsia="Calibri" w:hAnsi="Arial" w:cs="Arial"/>
                <w:bCs/>
                <w:i/>
                <w:iCs/>
                <w:sz w:val="16"/>
                <w:szCs w:val="16"/>
              </w:rPr>
            </w:pPr>
            <w:r w:rsidRPr="00DD24B2">
              <w:rPr>
                <w:rFonts w:ascii="Arial" w:eastAsia="Calibri" w:hAnsi="Arial" w:cs="Arial"/>
                <w:bCs/>
                <w:i/>
                <w:iCs/>
                <w:sz w:val="16"/>
                <w:szCs w:val="16"/>
              </w:rPr>
              <w:t>Burden on external institutions</w:t>
            </w:r>
          </w:p>
        </w:tc>
        <w:tc>
          <w:tcPr>
            <w:tcW w:w="1928" w:type="dxa"/>
            <w:vAlign w:val="center"/>
          </w:tcPr>
          <w:p w14:paraId="20FBE2B1" w14:textId="77777777" w:rsidR="007B37DB" w:rsidRPr="00DD24B2" w:rsidRDefault="007B37DB" w:rsidP="00524091">
            <w:pPr>
              <w:rPr>
                <w:rFonts w:ascii="Arial" w:hAnsi="Arial" w:cs="Arial"/>
                <w:bCs/>
                <w:i/>
                <w:iCs/>
                <w:sz w:val="16"/>
                <w:szCs w:val="16"/>
              </w:rPr>
            </w:pPr>
            <w:r w:rsidRPr="00DD24B2">
              <w:rPr>
                <w:rFonts w:ascii="Arial" w:hAnsi="Arial" w:cs="Arial"/>
                <w:bCs/>
                <w:i/>
                <w:iCs/>
                <w:sz w:val="16"/>
                <w:szCs w:val="16"/>
              </w:rPr>
              <w:t>265</w:t>
            </w:r>
          </w:p>
        </w:tc>
        <w:tc>
          <w:tcPr>
            <w:tcW w:w="1928" w:type="dxa"/>
            <w:vAlign w:val="center"/>
          </w:tcPr>
          <w:p w14:paraId="7A3457D2" w14:textId="77777777" w:rsidR="007B37DB" w:rsidRPr="00DD24B2" w:rsidRDefault="007B37DB" w:rsidP="00524091">
            <w:pPr>
              <w:rPr>
                <w:rFonts w:ascii="Arial" w:eastAsia="Calibri" w:hAnsi="Arial" w:cs="Arial"/>
                <w:bCs/>
                <w:i/>
                <w:iCs/>
                <w:sz w:val="16"/>
                <w:szCs w:val="16"/>
              </w:rPr>
            </w:pPr>
            <w:r>
              <w:rPr>
                <w:rFonts w:ascii="Arial" w:eastAsia="Calibri" w:hAnsi="Arial" w:cs="Arial"/>
                <w:bCs/>
                <w:i/>
                <w:iCs/>
                <w:sz w:val="16"/>
                <w:szCs w:val="16"/>
              </w:rPr>
              <w:t>-</w:t>
            </w:r>
          </w:p>
        </w:tc>
        <w:tc>
          <w:tcPr>
            <w:tcW w:w="1928" w:type="dxa"/>
          </w:tcPr>
          <w:p w14:paraId="451A03FB" w14:textId="77777777" w:rsidR="007B37DB" w:rsidRPr="002E4E79" w:rsidRDefault="007B37DB" w:rsidP="00524091">
            <w:pPr>
              <w:rPr>
                <w:rFonts w:ascii="Arial" w:eastAsia="Calibri" w:hAnsi="Arial" w:cs="Arial"/>
                <w:bCs/>
                <w:i/>
                <w:iCs/>
                <w:sz w:val="16"/>
                <w:szCs w:val="16"/>
              </w:rPr>
            </w:pPr>
            <w:r w:rsidRPr="002E4E79">
              <w:rPr>
                <w:rFonts w:ascii="Arial" w:hAnsi="Arial" w:cs="Arial"/>
                <w:i/>
                <w:iCs/>
                <w:sz w:val="16"/>
                <w:szCs w:val="16"/>
              </w:rPr>
              <w:t>full teaching load</w:t>
            </w:r>
          </w:p>
        </w:tc>
      </w:tr>
      <w:tr w:rsidR="007B37DB" w:rsidRPr="00DD24B2" w14:paraId="1DE3EF94" w14:textId="77777777" w:rsidTr="00201F16">
        <w:trPr>
          <w:cantSplit/>
          <w:trHeight w:val="434"/>
        </w:trPr>
        <w:tc>
          <w:tcPr>
            <w:tcW w:w="2270" w:type="dxa"/>
            <w:vAlign w:val="center"/>
          </w:tcPr>
          <w:p w14:paraId="2DC44170" w14:textId="77777777" w:rsidR="007B37DB" w:rsidRPr="00DD24B2" w:rsidRDefault="007B37DB" w:rsidP="00524091">
            <w:pPr>
              <w:rPr>
                <w:rFonts w:ascii="Arial" w:eastAsia="Calibri" w:hAnsi="Arial" w:cs="Arial"/>
                <w:bCs/>
                <w:i/>
                <w:iCs/>
                <w:sz w:val="16"/>
                <w:szCs w:val="16"/>
              </w:rPr>
            </w:pPr>
            <w:r w:rsidRPr="00DD24B2">
              <w:rPr>
                <w:rFonts w:ascii="Arial" w:eastAsia="Calibri" w:hAnsi="Arial" w:cs="Arial"/>
                <w:bCs/>
                <w:i/>
                <w:iCs/>
                <w:sz w:val="16"/>
                <w:szCs w:val="16"/>
              </w:rPr>
              <w:t>Expected workload for the new study program</w:t>
            </w:r>
          </w:p>
        </w:tc>
        <w:tc>
          <w:tcPr>
            <w:tcW w:w="1928" w:type="dxa"/>
            <w:vAlign w:val="center"/>
          </w:tcPr>
          <w:p w14:paraId="5D0F3316" w14:textId="77777777" w:rsidR="007B37DB" w:rsidRPr="00DD24B2" w:rsidRDefault="007B37DB" w:rsidP="00524091">
            <w:pPr>
              <w:tabs>
                <w:tab w:val="center" w:pos="844"/>
              </w:tabs>
              <w:rPr>
                <w:rFonts w:ascii="Arial" w:hAnsi="Arial" w:cs="Arial"/>
                <w:bCs/>
                <w:i/>
                <w:iCs/>
                <w:sz w:val="16"/>
                <w:szCs w:val="16"/>
              </w:rPr>
            </w:pPr>
            <w:r w:rsidRPr="00DD24B2">
              <w:rPr>
                <w:rFonts w:ascii="Arial" w:hAnsi="Arial" w:cs="Arial"/>
                <w:bCs/>
                <w:i/>
                <w:iCs/>
                <w:sz w:val="16"/>
                <w:szCs w:val="16"/>
              </w:rPr>
              <w:t>202</w:t>
            </w:r>
          </w:p>
        </w:tc>
        <w:tc>
          <w:tcPr>
            <w:tcW w:w="1928" w:type="dxa"/>
            <w:vAlign w:val="center"/>
          </w:tcPr>
          <w:p w14:paraId="2B27C52F" w14:textId="77777777" w:rsidR="007B37DB" w:rsidRPr="00DD24B2" w:rsidRDefault="007B37DB" w:rsidP="00524091">
            <w:pPr>
              <w:rPr>
                <w:rFonts w:ascii="Arial" w:eastAsia="Calibri" w:hAnsi="Arial" w:cs="Arial"/>
                <w:bCs/>
                <w:i/>
                <w:iCs/>
                <w:sz w:val="16"/>
                <w:szCs w:val="16"/>
              </w:rPr>
            </w:pPr>
            <w:r w:rsidRPr="00DD24B2">
              <w:rPr>
                <w:rFonts w:ascii="Arial" w:eastAsia="Calibri" w:hAnsi="Arial" w:cs="Arial"/>
                <w:bCs/>
                <w:i/>
                <w:iCs/>
                <w:sz w:val="16"/>
                <w:szCs w:val="16"/>
              </w:rPr>
              <w:t>162</w:t>
            </w:r>
          </w:p>
        </w:tc>
        <w:tc>
          <w:tcPr>
            <w:tcW w:w="1928" w:type="dxa"/>
          </w:tcPr>
          <w:p w14:paraId="2FC46F05" w14:textId="77777777" w:rsidR="007B37DB" w:rsidRPr="002E4E79" w:rsidRDefault="007B37DB" w:rsidP="00524091">
            <w:pPr>
              <w:rPr>
                <w:rFonts w:ascii="Arial" w:eastAsia="Calibri" w:hAnsi="Arial" w:cs="Arial"/>
                <w:bCs/>
                <w:i/>
                <w:iCs/>
                <w:sz w:val="16"/>
                <w:szCs w:val="16"/>
              </w:rPr>
            </w:pPr>
            <w:r w:rsidRPr="002E4E79">
              <w:rPr>
                <w:rFonts w:ascii="Arial" w:hAnsi="Arial" w:cs="Arial"/>
                <w:i/>
                <w:iCs/>
                <w:sz w:val="16"/>
                <w:szCs w:val="16"/>
              </w:rPr>
              <w:t>-</w:t>
            </w:r>
          </w:p>
        </w:tc>
      </w:tr>
      <w:tr w:rsidR="007B37DB" w:rsidRPr="00DD24B2" w14:paraId="74ED9E09" w14:textId="77777777" w:rsidTr="00201F16">
        <w:trPr>
          <w:cantSplit/>
          <w:trHeight w:val="248"/>
        </w:trPr>
        <w:tc>
          <w:tcPr>
            <w:tcW w:w="2270" w:type="dxa"/>
            <w:vAlign w:val="center"/>
          </w:tcPr>
          <w:p w14:paraId="4C6AD5A9" w14:textId="77777777" w:rsidR="007B37DB" w:rsidRPr="00DD24B2" w:rsidRDefault="007B37DB" w:rsidP="00524091">
            <w:pPr>
              <w:rPr>
                <w:rFonts w:ascii="Arial" w:eastAsia="Calibri" w:hAnsi="Arial" w:cs="Arial"/>
                <w:bCs/>
                <w:i/>
                <w:iCs/>
                <w:sz w:val="16"/>
                <w:szCs w:val="16"/>
              </w:rPr>
            </w:pPr>
            <w:r w:rsidRPr="00DD24B2">
              <w:rPr>
                <w:rFonts w:ascii="Arial" w:eastAsia="Calibri" w:hAnsi="Arial" w:cs="Arial"/>
                <w:bCs/>
                <w:i/>
                <w:iCs/>
                <w:sz w:val="16"/>
                <w:szCs w:val="16"/>
              </w:rPr>
              <w:t>Anticipated workload at the home institution</w:t>
            </w:r>
          </w:p>
        </w:tc>
        <w:tc>
          <w:tcPr>
            <w:tcW w:w="1928" w:type="dxa"/>
            <w:vAlign w:val="center"/>
          </w:tcPr>
          <w:p w14:paraId="39938684" w14:textId="77777777" w:rsidR="007B37DB" w:rsidRPr="00DD24B2" w:rsidRDefault="007B37DB" w:rsidP="00524091">
            <w:pPr>
              <w:rPr>
                <w:rFonts w:ascii="Arial" w:hAnsi="Arial" w:cs="Arial"/>
                <w:bCs/>
                <w:i/>
                <w:iCs/>
                <w:sz w:val="16"/>
                <w:szCs w:val="16"/>
              </w:rPr>
            </w:pPr>
            <w:r w:rsidRPr="00DD24B2">
              <w:rPr>
                <w:rFonts w:ascii="Arial" w:hAnsi="Arial" w:cs="Arial"/>
                <w:bCs/>
                <w:i/>
                <w:iCs/>
                <w:sz w:val="16"/>
                <w:szCs w:val="16"/>
              </w:rPr>
              <w:t>0</w:t>
            </w:r>
          </w:p>
        </w:tc>
        <w:tc>
          <w:tcPr>
            <w:tcW w:w="1928" w:type="dxa"/>
            <w:vAlign w:val="center"/>
          </w:tcPr>
          <w:p w14:paraId="6B9C52C9" w14:textId="77777777" w:rsidR="007B37DB" w:rsidRPr="00DD24B2" w:rsidRDefault="007B37DB" w:rsidP="00524091">
            <w:pPr>
              <w:rPr>
                <w:rFonts w:ascii="Arial" w:eastAsia="Calibri" w:hAnsi="Arial" w:cs="Arial"/>
                <w:bCs/>
                <w:i/>
                <w:iCs/>
                <w:sz w:val="16"/>
                <w:szCs w:val="16"/>
              </w:rPr>
            </w:pPr>
            <w:r>
              <w:rPr>
                <w:rFonts w:ascii="Arial" w:eastAsia="Calibri" w:hAnsi="Arial" w:cs="Arial"/>
                <w:bCs/>
                <w:i/>
                <w:iCs/>
                <w:sz w:val="16"/>
                <w:szCs w:val="16"/>
              </w:rPr>
              <w:t>-</w:t>
            </w:r>
          </w:p>
        </w:tc>
        <w:tc>
          <w:tcPr>
            <w:tcW w:w="1928" w:type="dxa"/>
          </w:tcPr>
          <w:p w14:paraId="6720EB3E" w14:textId="77777777" w:rsidR="007B37DB" w:rsidRPr="002E4E79" w:rsidRDefault="007B37DB" w:rsidP="00524091">
            <w:pPr>
              <w:rPr>
                <w:rFonts w:ascii="Arial" w:eastAsia="Calibri" w:hAnsi="Arial" w:cs="Arial"/>
                <w:bCs/>
                <w:i/>
                <w:iCs/>
                <w:sz w:val="16"/>
                <w:szCs w:val="16"/>
              </w:rPr>
            </w:pPr>
            <w:r w:rsidRPr="002E4E79">
              <w:rPr>
                <w:rFonts w:ascii="Arial" w:hAnsi="Arial" w:cs="Arial"/>
                <w:i/>
                <w:iCs/>
                <w:sz w:val="16"/>
                <w:szCs w:val="16"/>
              </w:rPr>
              <w:t>222</w:t>
            </w:r>
          </w:p>
        </w:tc>
      </w:tr>
      <w:tr w:rsidR="007B37DB" w:rsidRPr="00DD24B2" w14:paraId="24BA8934" w14:textId="77777777" w:rsidTr="00201F16">
        <w:trPr>
          <w:cantSplit/>
          <w:trHeight w:val="434"/>
        </w:trPr>
        <w:tc>
          <w:tcPr>
            <w:tcW w:w="2270" w:type="dxa"/>
            <w:vAlign w:val="center"/>
          </w:tcPr>
          <w:p w14:paraId="5AD4AA6A" w14:textId="77777777" w:rsidR="007B37DB" w:rsidRPr="00DD24B2" w:rsidRDefault="007B37DB" w:rsidP="00524091">
            <w:pPr>
              <w:rPr>
                <w:rFonts w:ascii="Arial" w:eastAsia="Calibri" w:hAnsi="Arial" w:cs="Arial"/>
                <w:bCs/>
                <w:i/>
                <w:iCs/>
                <w:sz w:val="16"/>
                <w:szCs w:val="16"/>
              </w:rPr>
            </w:pPr>
            <w:r w:rsidRPr="00DD24B2">
              <w:rPr>
                <w:rFonts w:ascii="Arial" w:eastAsia="Calibri" w:hAnsi="Arial" w:cs="Arial"/>
                <w:bCs/>
                <w:i/>
                <w:iCs/>
                <w:sz w:val="16"/>
                <w:szCs w:val="16"/>
              </w:rPr>
              <w:t>Anticipated burden on external institutions</w:t>
            </w:r>
          </w:p>
        </w:tc>
        <w:tc>
          <w:tcPr>
            <w:tcW w:w="1928" w:type="dxa"/>
            <w:vAlign w:val="center"/>
          </w:tcPr>
          <w:p w14:paraId="2B9A9B1F" w14:textId="77777777" w:rsidR="007B37DB" w:rsidRPr="00DD24B2" w:rsidRDefault="007B37DB" w:rsidP="00524091">
            <w:pPr>
              <w:rPr>
                <w:rFonts w:ascii="Arial" w:hAnsi="Arial" w:cs="Arial"/>
                <w:bCs/>
                <w:i/>
                <w:iCs/>
                <w:sz w:val="16"/>
                <w:szCs w:val="16"/>
              </w:rPr>
            </w:pPr>
            <w:r w:rsidRPr="00DD24B2">
              <w:rPr>
                <w:rFonts w:ascii="Arial" w:hAnsi="Arial" w:cs="Arial"/>
                <w:bCs/>
                <w:i/>
                <w:iCs/>
                <w:sz w:val="16"/>
                <w:szCs w:val="16"/>
              </w:rPr>
              <w:t>105</w:t>
            </w:r>
          </w:p>
        </w:tc>
        <w:tc>
          <w:tcPr>
            <w:tcW w:w="1928" w:type="dxa"/>
            <w:vAlign w:val="center"/>
          </w:tcPr>
          <w:p w14:paraId="653DBC57" w14:textId="77777777" w:rsidR="007B37DB" w:rsidRPr="00DD24B2" w:rsidRDefault="007B37DB" w:rsidP="00524091">
            <w:pPr>
              <w:rPr>
                <w:rFonts w:ascii="Arial" w:eastAsia="Calibri" w:hAnsi="Arial" w:cs="Arial"/>
                <w:bCs/>
                <w:i/>
                <w:iCs/>
                <w:sz w:val="16"/>
                <w:szCs w:val="16"/>
              </w:rPr>
            </w:pPr>
            <w:r>
              <w:rPr>
                <w:rFonts w:ascii="Arial" w:eastAsia="Calibri" w:hAnsi="Arial" w:cs="Arial"/>
                <w:bCs/>
                <w:i/>
                <w:iCs/>
                <w:sz w:val="16"/>
                <w:szCs w:val="16"/>
              </w:rPr>
              <w:t>-</w:t>
            </w:r>
          </w:p>
        </w:tc>
        <w:tc>
          <w:tcPr>
            <w:tcW w:w="1928" w:type="dxa"/>
          </w:tcPr>
          <w:p w14:paraId="0C6F4BC5" w14:textId="77777777" w:rsidR="007B37DB" w:rsidRPr="002E4E79" w:rsidRDefault="007B37DB" w:rsidP="00524091">
            <w:pPr>
              <w:rPr>
                <w:rFonts w:ascii="Arial" w:eastAsia="Calibri" w:hAnsi="Arial" w:cs="Arial"/>
                <w:bCs/>
                <w:i/>
                <w:iCs/>
                <w:sz w:val="16"/>
                <w:szCs w:val="16"/>
              </w:rPr>
            </w:pPr>
            <w:r w:rsidRPr="002E4E79">
              <w:rPr>
                <w:rFonts w:ascii="Arial" w:hAnsi="Arial" w:cs="Arial"/>
                <w:i/>
                <w:iCs/>
                <w:sz w:val="16"/>
                <w:szCs w:val="16"/>
              </w:rPr>
              <w:t>900 working hours</w:t>
            </w:r>
          </w:p>
        </w:tc>
      </w:tr>
      <w:tr w:rsidR="00913103" w:rsidRPr="00DD24B2" w14:paraId="741904C3" w14:textId="77777777" w:rsidTr="00201F16">
        <w:trPr>
          <w:cantSplit/>
          <w:trHeight w:val="434"/>
        </w:trPr>
        <w:tc>
          <w:tcPr>
            <w:tcW w:w="2270" w:type="dxa"/>
            <w:vAlign w:val="center"/>
          </w:tcPr>
          <w:p w14:paraId="232E520E" w14:textId="3184DF3E" w:rsidR="00913103" w:rsidRPr="00DD24B2" w:rsidRDefault="007B37DB" w:rsidP="00524091">
            <w:pPr>
              <w:rPr>
                <w:rFonts w:ascii="Arial" w:eastAsia="Calibri" w:hAnsi="Arial" w:cs="Arial"/>
                <w:bCs/>
                <w:i/>
                <w:iCs/>
                <w:sz w:val="16"/>
                <w:szCs w:val="16"/>
              </w:rPr>
            </w:pPr>
            <w:r w:rsidRPr="00DD24B2">
              <w:rPr>
                <w:rFonts w:ascii="Arial" w:eastAsia="Calibri" w:hAnsi="Arial" w:cs="Arial"/>
                <w:bCs/>
                <w:i/>
                <w:iCs/>
                <w:sz w:val="16"/>
                <w:szCs w:val="16"/>
              </w:rPr>
              <w:t>Scientific and review papers in the last 5 years (total)</w:t>
            </w:r>
          </w:p>
        </w:tc>
        <w:tc>
          <w:tcPr>
            <w:tcW w:w="1928" w:type="dxa"/>
            <w:vAlign w:val="center"/>
          </w:tcPr>
          <w:p w14:paraId="430EA579" w14:textId="77777777" w:rsidR="00913103" w:rsidRPr="00DD24B2" w:rsidRDefault="00913103" w:rsidP="00524091">
            <w:pPr>
              <w:rPr>
                <w:rFonts w:ascii="Arial" w:hAnsi="Arial" w:cs="Arial"/>
                <w:bCs/>
                <w:i/>
                <w:iCs/>
                <w:sz w:val="16"/>
                <w:szCs w:val="16"/>
              </w:rPr>
            </w:pPr>
            <w:r w:rsidRPr="00DD24B2">
              <w:rPr>
                <w:rFonts w:ascii="Arial" w:hAnsi="Arial" w:cs="Arial"/>
                <w:bCs/>
                <w:i/>
                <w:iCs/>
                <w:sz w:val="16"/>
                <w:szCs w:val="16"/>
              </w:rPr>
              <w:t>17</w:t>
            </w:r>
          </w:p>
        </w:tc>
        <w:tc>
          <w:tcPr>
            <w:tcW w:w="1928" w:type="dxa"/>
            <w:vAlign w:val="center"/>
          </w:tcPr>
          <w:p w14:paraId="23EEEA40" w14:textId="77777777" w:rsidR="00913103" w:rsidRPr="00DD24B2" w:rsidRDefault="00913103" w:rsidP="00524091">
            <w:pPr>
              <w:rPr>
                <w:rFonts w:ascii="Arial" w:eastAsia="Calibri" w:hAnsi="Arial" w:cs="Arial"/>
                <w:bCs/>
                <w:i/>
                <w:iCs/>
                <w:sz w:val="16"/>
                <w:szCs w:val="16"/>
              </w:rPr>
            </w:pPr>
            <w:r w:rsidRPr="00DD24B2">
              <w:rPr>
                <w:rFonts w:ascii="Arial" w:hAnsi="Arial" w:cs="Arial"/>
                <w:bCs/>
                <w:i/>
                <w:iCs/>
                <w:sz w:val="16"/>
                <w:szCs w:val="16"/>
              </w:rPr>
              <w:t>10</w:t>
            </w:r>
          </w:p>
        </w:tc>
        <w:tc>
          <w:tcPr>
            <w:tcW w:w="1928" w:type="dxa"/>
          </w:tcPr>
          <w:p w14:paraId="1F9D642E" w14:textId="77777777" w:rsidR="00913103" w:rsidRPr="002E4E79" w:rsidRDefault="00913103" w:rsidP="00524091">
            <w:pPr>
              <w:rPr>
                <w:rFonts w:ascii="Arial" w:eastAsia="Calibri" w:hAnsi="Arial" w:cs="Arial"/>
                <w:bCs/>
                <w:i/>
                <w:iCs/>
                <w:sz w:val="16"/>
                <w:szCs w:val="16"/>
              </w:rPr>
            </w:pPr>
            <w:r w:rsidRPr="002E4E79">
              <w:rPr>
                <w:rFonts w:ascii="Arial" w:hAnsi="Arial" w:cs="Arial"/>
                <w:i/>
                <w:iCs/>
                <w:sz w:val="16"/>
                <w:szCs w:val="16"/>
              </w:rPr>
              <w:t>-</w:t>
            </w:r>
          </w:p>
        </w:tc>
      </w:tr>
      <w:tr w:rsidR="00913103" w:rsidRPr="00DD24B2" w14:paraId="1666A10E" w14:textId="77777777" w:rsidTr="00201F16">
        <w:trPr>
          <w:cantSplit/>
          <w:trHeight w:val="304"/>
        </w:trPr>
        <w:tc>
          <w:tcPr>
            <w:tcW w:w="2270" w:type="dxa"/>
            <w:vAlign w:val="center"/>
          </w:tcPr>
          <w:p w14:paraId="7ED894B0" w14:textId="47967589" w:rsidR="00913103" w:rsidRPr="00DD24B2" w:rsidRDefault="00913103" w:rsidP="00524091">
            <w:pPr>
              <w:rPr>
                <w:rFonts w:ascii="Arial" w:eastAsia="Calibri" w:hAnsi="Arial" w:cs="Arial"/>
                <w:bCs/>
                <w:i/>
                <w:iCs/>
                <w:sz w:val="16"/>
                <w:szCs w:val="16"/>
              </w:rPr>
            </w:pPr>
            <w:r w:rsidRPr="00DD24B2">
              <w:rPr>
                <w:rFonts w:ascii="Arial" w:eastAsia="Calibri" w:hAnsi="Arial" w:cs="Arial"/>
                <w:bCs/>
                <w:i/>
                <w:iCs/>
                <w:sz w:val="16"/>
                <w:szCs w:val="16"/>
              </w:rPr>
              <w:t>Professional papers in the last 5 years (total)</w:t>
            </w:r>
          </w:p>
        </w:tc>
        <w:tc>
          <w:tcPr>
            <w:tcW w:w="1928" w:type="dxa"/>
            <w:vAlign w:val="center"/>
          </w:tcPr>
          <w:p w14:paraId="55CD1AD9" w14:textId="77777777" w:rsidR="00913103" w:rsidRPr="00DD24B2" w:rsidRDefault="00913103" w:rsidP="00524091">
            <w:pPr>
              <w:rPr>
                <w:rFonts w:ascii="Arial" w:hAnsi="Arial" w:cs="Arial"/>
                <w:bCs/>
                <w:i/>
                <w:iCs/>
                <w:sz w:val="16"/>
                <w:szCs w:val="16"/>
              </w:rPr>
            </w:pPr>
            <w:r w:rsidRPr="00DD24B2">
              <w:rPr>
                <w:rFonts w:ascii="Arial" w:hAnsi="Arial" w:cs="Arial"/>
                <w:bCs/>
                <w:i/>
                <w:iCs/>
                <w:sz w:val="16"/>
                <w:szCs w:val="16"/>
              </w:rPr>
              <w:t>0</w:t>
            </w:r>
          </w:p>
        </w:tc>
        <w:tc>
          <w:tcPr>
            <w:tcW w:w="1928" w:type="dxa"/>
            <w:vAlign w:val="center"/>
          </w:tcPr>
          <w:p w14:paraId="388BDADD" w14:textId="77777777" w:rsidR="00913103" w:rsidRPr="00DD24B2" w:rsidRDefault="00913103" w:rsidP="00524091">
            <w:pPr>
              <w:rPr>
                <w:rFonts w:ascii="Arial" w:eastAsia="Calibri" w:hAnsi="Arial" w:cs="Arial"/>
                <w:bCs/>
                <w:i/>
                <w:iCs/>
                <w:sz w:val="16"/>
                <w:szCs w:val="16"/>
              </w:rPr>
            </w:pPr>
            <w:r w:rsidRPr="00DD24B2">
              <w:rPr>
                <w:rFonts w:ascii="Arial" w:hAnsi="Arial" w:cs="Arial"/>
                <w:bCs/>
                <w:i/>
                <w:iCs/>
                <w:sz w:val="16"/>
                <w:szCs w:val="16"/>
              </w:rPr>
              <w:t>1</w:t>
            </w:r>
          </w:p>
        </w:tc>
        <w:tc>
          <w:tcPr>
            <w:tcW w:w="1928" w:type="dxa"/>
          </w:tcPr>
          <w:p w14:paraId="68581691" w14:textId="77777777" w:rsidR="00913103" w:rsidRPr="002E4E79" w:rsidRDefault="00913103" w:rsidP="00524091">
            <w:pPr>
              <w:rPr>
                <w:rFonts w:ascii="Arial" w:eastAsia="Calibri" w:hAnsi="Arial" w:cs="Arial"/>
                <w:bCs/>
                <w:i/>
                <w:iCs/>
                <w:sz w:val="16"/>
                <w:szCs w:val="16"/>
              </w:rPr>
            </w:pPr>
            <w:r w:rsidRPr="002E4E79">
              <w:rPr>
                <w:rFonts w:ascii="Arial" w:hAnsi="Arial" w:cs="Arial"/>
                <w:i/>
                <w:iCs/>
                <w:sz w:val="16"/>
                <w:szCs w:val="16"/>
              </w:rPr>
              <w:t>5</w:t>
            </w:r>
          </w:p>
        </w:tc>
      </w:tr>
      <w:tr w:rsidR="00913103" w:rsidRPr="00DD24B2" w14:paraId="5367A6F2" w14:textId="77777777" w:rsidTr="00201F16">
        <w:trPr>
          <w:cantSplit/>
          <w:trHeight w:val="304"/>
        </w:trPr>
        <w:tc>
          <w:tcPr>
            <w:tcW w:w="2270" w:type="dxa"/>
            <w:vAlign w:val="center"/>
          </w:tcPr>
          <w:p w14:paraId="7A3D4A88" w14:textId="0801C95C" w:rsidR="00913103" w:rsidRPr="00DD24B2" w:rsidRDefault="00913103" w:rsidP="00524091">
            <w:pPr>
              <w:rPr>
                <w:rFonts w:ascii="Arial" w:eastAsia="Calibri" w:hAnsi="Arial" w:cs="Arial"/>
                <w:bCs/>
                <w:i/>
                <w:iCs/>
                <w:sz w:val="16"/>
                <w:szCs w:val="16"/>
              </w:rPr>
            </w:pPr>
            <w:r w:rsidRPr="00DD24B2">
              <w:rPr>
                <w:rFonts w:ascii="Arial" w:eastAsia="Calibri" w:hAnsi="Arial" w:cs="Arial"/>
                <w:bCs/>
                <w:i/>
                <w:iCs/>
                <w:sz w:val="16"/>
                <w:szCs w:val="16"/>
              </w:rPr>
              <w:t>Total number of citations (specify database)</w:t>
            </w:r>
          </w:p>
        </w:tc>
        <w:tc>
          <w:tcPr>
            <w:tcW w:w="1928" w:type="dxa"/>
            <w:vAlign w:val="center"/>
          </w:tcPr>
          <w:p w14:paraId="1C61494E" w14:textId="77777777" w:rsidR="00913103" w:rsidRPr="00DD24B2" w:rsidRDefault="00913103" w:rsidP="00524091">
            <w:pPr>
              <w:rPr>
                <w:rFonts w:ascii="Arial" w:hAnsi="Arial" w:cs="Arial"/>
                <w:bCs/>
                <w:i/>
                <w:iCs/>
                <w:sz w:val="16"/>
                <w:szCs w:val="16"/>
              </w:rPr>
            </w:pPr>
            <w:r w:rsidRPr="00DD24B2">
              <w:rPr>
                <w:rFonts w:ascii="Arial" w:hAnsi="Arial" w:cs="Arial"/>
                <w:bCs/>
                <w:i/>
                <w:iCs/>
                <w:sz w:val="16"/>
                <w:szCs w:val="16"/>
              </w:rPr>
              <w:t>WoS 189</w:t>
            </w:r>
          </w:p>
        </w:tc>
        <w:tc>
          <w:tcPr>
            <w:tcW w:w="1928" w:type="dxa"/>
            <w:vAlign w:val="center"/>
          </w:tcPr>
          <w:p w14:paraId="5B45FF97" w14:textId="77777777" w:rsidR="00913103" w:rsidRPr="00DD24B2" w:rsidRDefault="00913103" w:rsidP="00524091">
            <w:pPr>
              <w:rPr>
                <w:rFonts w:ascii="Arial" w:eastAsia="Calibri" w:hAnsi="Arial" w:cs="Arial"/>
                <w:bCs/>
                <w:i/>
                <w:iCs/>
                <w:sz w:val="16"/>
                <w:szCs w:val="16"/>
              </w:rPr>
            </w:pPr>
            <w:r w:rsidRPr="00DD24B2">
              <w:rPr>
                <w:rFonts w:ascii="Arial" w:hAnsi="Arial" w:cs="Arial"/>
                <w:bCs/>
                <w:i/>
                <w:iCs/>
                <w:sz w:val="16"/>
                <w:szCs w:val="16"/>
              </w:rPr>
              <w:t>329 (Google Scholar)</w:t>
            </w:r>
          </w:p>
        </w:tc>
        <w:tc>
          <w:tcPr>
            <w:tcW w:w="1928" w:type="dxa"/>
          </w:tcPr>
          <w:p w14:paraId="276B1DEC" w14:textId="77777777" w:rsidR="00913103" w:rsidRPr="002E4E79" w:rsidRDefault="00913103" w:rsidP="00524091">
            <w:pPr>
              <w:rPr>
                <w:rFonts w:ascii="Arial" w:eastAsia="Calibri" w:hAnsi="Arial" w:cs="Arial"/>
                <w:bCs/>
                <w:i/>
                <w:iCs/>
                <w:sz w:val="16"/>
                <w:szCs w:val="16"/>
              </w:rPr>
            </w:pPr>
            <w:r w:rsidRPr="002E4E79">
              <w:rPr>
                <w:rFonts w:ascii="Arial" w:hAnsi="Arial" w:cs="Arial"/>
                <w:i/>
                <w:iCs/>
                <w:sz w:val="16"/>
                <w:szCs w:val="16"/>
              </w:rPr>
              <w:t>-</w:t>
            </w:r>
          </w:p>
        </w:tc>
      </w:tr>
      <w:tr w:rsidR="007B37DB" w:rsidRPr="00DD24B2" w14:paraId="4421CF18" w14:textId="77777777" w:rsidTr="00201F16">
        <w:trPr>
          <w:cantSplit/>
          <w:trHeight w:val="304"/>
        </w:trPr>
        <w:tc>
          <w:tcPr>
            <w:tcW w:w="2270" w:type="dxa"/>
            <w:vAlign w:val="center"/>
          </w:tcPr>
          <w:p w14:paraId="4A7C854E" w14:textId="5175281C" w:rsidR="007B37DB" w:rsidRPr="00DD24B2" w:rsidRDefault="00913103" w:rsidP="00524091">
            <w:pPr>
              <w:rPr>
                <w:rFonts w:ascii="Arial" w:eastAsia="Calibri" w:hAnsi="Arial" w:cs="Arial"/>
                <w:bCs/>
                <w:i/>
                <w:iCs/>
                <w:sz w:val="16"/>
                <w:szCs w:val="16"/>
              </w:rPr>
            </w:pPr>
            <w:r w:rsidRPr="00DD24B2">
              <w:rPr>
                <w:rFonts w:ascii="Arial" w:eastAsia="Calibri" w:hAnsi="Arial" w:cs="Arial"/>
                <w:bCs/>
                <w:i/>
                <w:iCs/>
                <w:sz w:val="16"/>
                <w:szCs w:val="16"/>
              </w:rPr>
              <w:t>Total h-index (specify base)</w:t>
            </w:r>
          </w:p>
        </w:tc>
        <w:tc>
          <w:tcPr>
            <w:tcW w:w="1928" w:type="dxa"/>
            <w:vAlign w:val="center"/>
          </w:tcPr>
          <w:p w14:paraId="2612D0B0" w14:textId="77777777" w:rsidR="007B37DB" w:rsidRPr="00DD24B2" w:rsidRDefault="007B37DB" w:rsidP="00524091">
            <w:pPr>
              <w:rPr>
                <w:rFonts w:ascii="Arial" w:hAnsi="Arial" w:cs="Arial"/>
                <w:bCs/>
                <w:i/>
                <w:iCs/>
                <w:sz w:val="16"/>
                <w:szCs w:val="16"/>
              </w:rPr>
            </w:pPr>
            <w:r w:rsidRPr="00DD24B2">
              <w:rPr>
                <w:rFonts w:ascii="Arial" w:hAnsi="Arial" w:cs="Arial"/>
                <w:bCs/>
                <w:i/>
                <w:iCs/>
                <w:sz w:val="16"/>
                <w:szCs w:val="16"/>
              </w:rPr>
              <w:t>WoS 11</w:t>
            </w:r>
          </w:p>
        </w:tc>
        <w:tc>
          <w:tcPr>
            <w:tcW w:w="1928" w:type="dxa"/>
            <w:vAlign w:val="center"/>
          </w:tcPr>
          <w:p w14:paraId="3ADCB120" w14:textId="77777777" w:rsidR="007B37DB" w:rsidRPr="00DD24B2" w:rsidRDefault="007B37DB" w:rsidP="00524091">
            <w:pPr>
              <w:rPr>
                <w:rFonts w:ascii="Arial" w:eastAsia="Calibri" w:hAnsi="Arial" w:cs="Arial"/>
                <w:bCs/>
                <w:i/>
                <w:iCs/>
                <w:sz w:val="16"/>
                <w:szCs w:val="16"/>
              </w:rPr>
            </w:pPr>
            <w:r w:rsidRPr="00DD24B2">
              <w:rPr>
                <w:rFonts w:ascii="Arial" w:hAnsi="Arial" w:cs="Arial"/>
                <w:bCs/>
                <w:i/>
                <w:iCs/>
                <w:sz w:val="16"/>
                <w:szCs w:val="16"/>
              </w:rPr>
              <w:t>8 (Google Scholar)</w:t>
            </w:r>
          </w:p>
        </w:tc>
        <w:tc>
          <w:tcPr>
            <w:tcW w:w="1928" w:type="dxa"/>
          </w:tcPr>
          <w:p w14:paraId="3F83F383" w14:textId="77777777" w:rsidR="007B37DB" w:rsidRPr="002E4E79" w:rsidRDefault="007B37DB" w:rsidP="00524091">
            <w:pPr>
              <w:rPr>
                <w:rFonts w:ascii="Arial" w:eastAsia="Calibri" w:hAnsi="Arial" w:cs="Arial"/>
                <w:bCs/>
                <w:i/>
                <w:iCs/>
                <w:sz w:val="16"/>
                <w:szCs w:val="16"/>
              </w:rPr>
            </w:pPr>
            <w:r w:rsidRPr="002E4E79">
              <w:rPr>
                <w:rFonts w:ascii="Arial" w:hAnsi="Arial" w:cs="Arial"/>
                <w:i/>
                <w:iCs/>
                <w:sz w:val="16"/>
                <w:szCs w:val="16"/>
              </w:rPr>
              <w:t>-</w:t>
            </w:r>
          </w:p>
        </w:tc>
      </w:tr>
      <w:tr w:rsidR="007B37DB" w:rsidRPr="00DD24B2" w14:paraId="1BABE808" w14:textId="77777777" w:rsidTr="00201F16">
        <w:trPr>
          <w:cantSplit/>
          <w:trHeight w:val="434"/>
        </w:trPr>
        <w:tc>
          <w:tcPr>
            <w:tcW w:w="2270" w:type="dxa"/>
            <w:vAlign w:val="center"/>
          </w:tcPr>
          <w:p w14:paraId="601291C6" w14:textId="77777777" w:rsidR="007B37DB" w:rsidRPr="00DD24B2" w:rsidRDefault="007B37DB" w:rsidP="00524091">
            <w:pPr>
              <w:rPr>
                <w:rFonts w:ascii="Arial" w:eastAsia="Calibri" w:hAnsi="Arial" w:cs="Arial"/>
                <w:bCs/>
                <w:i/>
                <w:iCs/>
                <w:sz w:val="16"/>
                <w:szCs w:val="16"/>
              </w:rPr>
            </w:pPr>
            <w:r w:rsidRPr="00DD24B2">
              <w:rPr>
                <w:rFonts w:ascii="Arial" w:eastAsia="Calibri" w:hAnsi="Arial" w:cs="Arial"/>
                <w:bCs/>
                <w:i/>
                <w:iCs/>
                <w:sz w:val="16"/>
                <w:szCs w:val="16"/>
              </w:rPr>
              <w:t>Leader and/or collaborator on competitive projects (total)</w:t>
            </w:r>
          </w:p>
        </w:tc>
        <w:tc>
          <w:tcPr>
            <w:tcW w:w="1928" w:type="dxa"/>
            <w:vAlign w:val="center"/>
          </w:tcPr>
          <w:p w14:paraId="436F52C3" w14:textId="77777777" w:rsidR="007B37DB" w:rsidRPr="00DD24B2" w:rsidRDefault="007B37DB" w:rsidP="00524091">
            <w:pPr>
              <w:rPr>
                <w:rFonts w:ascii="Arial" w:hAnsi="Arial" w:cs="Arial"/>
                <w:bCs/>
                <w:i/>
                <w:iCs/>
                <w:sz w:val="16"/>
                <w:szCs w:val="16"/>
              </w:rPr>
            </w:pPr>
            <w:r w:rsidRPr="00DD24B2">
              <w:rPr>
                <w:rFonts w:ascii="Arial" w:hAnsi="Arial" w:cs="Arial"/>
                <w:bCs/>
                <w:i/>
                <w:iCs/>
                <w:sz w:val="16"/>
                <w:szCs w:val="16"/>
              </w:rPr>
              <w:t>1</w:t>
            </w:r>
          </w:p>
        </w:tc>
        <w:tc>
          <w:tcPr>
            <w:tcW w:w="1928" w:type="dxa"/>
            <w:vAlign w:val="center"/>
          </w:tcPr>
          <w:p w14:paraId="20C6EA05" w14:textId="77777777" w:rsidR="007B37DB" w:rsidRPr="00DD24B2" w:rsidRDefault="007B37DB" w:rsidP="00524091">
            <w:pPr>
              <w:rPr>
                <w:rFonts w:ascii="Arial" w:eastAsia="Calibri" w:hAnsi="Arial" w:cs="Arial"/>
                <w:bCs/>
                <w:i/>
                <w:iCs/>
                <w:sz w:val="16"/>
                <w:szCs w:val="16"/>
              </w:rPr>
            </w:pPr>
            <w:r w:rsidRPr="00DD24B2">
              <w:rPr>
                <w:rFonts w:ascii="Arial" w:hAnsi="Arial" w:cs="Arial"/>
                <w:bCs/>
                <w:i/>
                <w:iCs/>
                <w:sz w:val="16"/>
                <w:szCs w:val="16"/>
              </w:rPr>
              <w:t>5</w:t>
            </w:r>
          </w:p>
        </w:tc>
        <w:tc>
          <w:tcPr>
            <w:tcW w:w="1928" w:type="dxa"/>
          </w:tcPr>
          <w:p w14:paraId="0A0C79DE" w14:textId="77777777" w:rsidR="007B37DB" w:rsidRPr="002E4E79" w:rsidRDefault="007B37DB" w:rsidP="00524091">
            <w:pPr>
              <w:rPr>
                <w:rFonts w:ascii="Arial" w:eastAsia="Calibri" w:hAnsi="Arial" w:cs="Arial"/>
                <w:bCs/>
                <w:i/>
                <w:iCs/>
                <w:sz w:val="16"/>
                <w:szCs w:val="16"/>
              </w:rPr>
            </w:pPr>
            <w:r w:rsidRPr="002E4E79">
              <w:rPr>
                <w:rFonts w:ascii="Arial" w:hAnsi="Arial" w:cs="Arial"/>
                <w:i/>
                <w:iCs/>
                <w:sz w:val="16"/>
                <w:szCs w:val="16"/>
              </w:rPr>
              <w:t>-</w:t>
            </w:r>
          </w:p>
        </w:tc>
      </w:tr>
      <w:tr w:rsidR="007B37DB" w:rsidRPr="00DD24B2" w14:paraId="4E4035FE" w14:textId="77777777" w:rsidTr="00201F16">
        <w:trPr>
          <w:cantSplit/>
          <w:trHeight w:val="434"/>
        </w:trPr>
        <w:tc>
          <w:tcPr>
            <w:tcW w:w="2270" w:type="dxa"/>
            <w:vAlign w:val="center"/>
          </w:tcPr>
          <w:p w14:paraId="2CF13F18" w14:textId="77777777" w:rsidR="007B37DB" w:rsidRPr="00DD24B2" w:rsidRDefault="007B37DB" w:rsidP="00524091">
            <w:pPr>
              <w:rPr>
                <w:rFonts w:ascii="Arial" w:eastAsia="Calibri" w:hAnsi="Arial" w:cs="Arial"/>
                <w:bCs/>
                <w:i/>
                <w:iCs/>
                <w:sz w:val="16"/>
                <w:szCs w:val="16"/>
              </w:rPr>
            </w:pPr>
            <w:r w:rsidRPr="00DD24B2">
              <w:rPr>
                <w:rFonts w:ascii="Arial" w:eastAsia="Calibri" w:hAnsi="Arial" w:cs="Arial"/>
                <w:bCs/>
                <w:i/>
                <w:iCs/>
                <w:sz w:val="16"/>
                <w:szCs w:val="16"/>
              </w:rPr>
              <w:t>Leader and/or collaborator on other projects (total)</w:t>
            </w:r>
          </w:p>
        </w:tc>
        <w:tc>
          <w:tcPr>
            <w:tcW w:w="1928" w:type="dxa"/>
            <w:vAlign w:val="center"/>
          </w:tcPr>
          <w:p w14:paraId="3E0E3A6F" w14:textId="77777777" w:rsidR="007B37DB" w:rsidRPr="00DD24B2" w:rsidRDefault="007B37DB" w:rsidP="00524091">
            <w:pPr>
              <w:rPr>
                <w:rFonts w:ascii="Arial" w:hAnsi="Arial" w:cs="Arial"/>
                <w:bCs/>
                <w:i/>
                <w:iCs/>
                <w:sz w:val="16"/>
                <w:szCs w:val="16"/>
              </w:rPr>
            </w:pPr>
            <w:r w:rsidRPr="00DD24B2">
              <w:rPr>
                <w:rFonts w:ascii="Arial" w:hAnsi="Arial" w:cs="Arial"/>
                <w:bCs/>
                <w:i/>
                <w:iCs/>
                <w:sz w:val="16"/>
                <w:szCs w:val="16"/>
              </w:rPr>
              <w:t>4</w:t>
            </w:r>
          </w:p>
        </w:tc>
        <w:tc>
          <w:tcPr>
            <w:tcW w:w="1928" w:type="dxa"/>
            <w:vAlign w:val="center"/>
          </w:tcPr>
          <w:p w14:paraId="42E48F70" w14:textId="77777777" w:rsidR="007B37DB" w:rsidRPr="00DD24B2" w:rsidRDefault="007B37DB" w:rsidP="00524091">
            <w:pPr>
              <w:rPr>
                <w:rFonts w:ascii="Arial" w:eastAsia="Calibri" w:hAnsi="Arial" w:cs="Arial"/>
                <w:bCs/>
                <w:i/>
                <w:iCs/>
                <w:sz w:val="16"/>
                <w:szCs w:val="16"/>
              </w:rPr>
            </w:pPr>
            <w:r w:rsidRPr="00DD24B2">
              <w:rPr>
                <w:rFonts w:ascii="Arial" w:hAnsi="Arial" w:cs="Arial"/>
                <w:bCs/>
                <w:i/>
                <w:iCs/>
                <w:sz w:val="16"/>
                <w:szCs w:val="16"/>
              </w:rPr>
              <w:t>5</w:t>
            </w:r>
          </w:p>
        </w:tc>
        <w:tc>
          <w:tcPr>
            <w:tcW w:w="1928" w:type="dxa"/>
          </w:tcPr>
          <w:p w14:paraId="555F90BB" w14:textId="77777777" w:rsidR="007B37DB" w:rsidRPr="002E4E79" w:rsidRDefault="007B37DB" w:rsidP="00524091">
            <w:pPr>
              <w:rPr>
                <w:rFonts w:ascii="Arial" w:eastAsia="Calibri" w:hAnsi="Arial" w:cs="Arial"/>
                <w:bCs/>
                <w:i/>
                <w:iCs/>
                <w:sz w:val="16"/>
                <w:szCs w:val="16"/>
              </w:rPr>
            </w:pPr>
            <w:r w:rsidRPr="002E4E79">
              <w:rPr>
                <w:rFonts w:ascii="Arial" w:hAnsi="Arial" w:cs="Arial"/>
                <w:i/>
                <w:iCs/>
                <w:sz w:val="16"/>
                <w:szCs w:val="16"/>
              </w:rPr>
              <w:t>2</w:t>
            </w:r>
          </w:p>
        </w:tc>
      </w:tr>
      <w:tr w:rsidR="007B37DB" w:rsidRPr="00DD24B2" w14:paraId="299C286B" w14:textId="77777777" w:rsidTr="00201F16">
        <w:trPr>
          <w:cantSplit/>
          <w:trHeight w:val="304"/>
        </w:trPr>
        <w:tc>
          <w:tcPr>
            <w:tcW w:w="2270" w:type="dxa"/>
            <w:vAlign w:val="center"/>
          </w:tcPr>
          <w:p w14:paraId="106425DF" w14:textId="77777777" w:rsidR="007B37DB" w:rsidRPr="00DD24B2" w:rsidRDefault="007B37DB" w:rsidP="00524091">
            <w:pPr>
              <w:rPr>
                <w:rFonts w:ascii="Arial" w:eastAsia="Calibri" w:hAnsi="Arial" w:cs="Arial"/>
                <w:bCs/>
                <w:i/>
                <w:iCs/>
                <w:sz w:val="16"/>
                <w:szCs w:val="16"/>
              </w:rPr>
            </w:pPr>
            <w:r w:rsidRPr="00DD24B2">
              <w:rPr>
                <w:rFonts w:ascii="Arial" w:eastAsia="Calibri" w:hAnsi="Arial" w:cs="Arial"/>
                <w:bCs/>
                <w:i/>
                <w:iCs/>
                <w:sz w:val="16"/>
                <w:szCs w:val="16"/>
              </w:rPr>
              <w:t>List of courses taught in the program</w:t>
            </w:r>
          </w:p>
        </w:tc>
        <w:tc>
          <w:tcPr>
            <w:tcW w:w="1928" w:type="dxa"/>
            <w:vAlign w:val="center"/>
          </w:tcPr>
          <w:p w14:paraId="6D0D9242" w14:textId="77777777" w:rsidR="007B37DB" w:rsidRPr="00DD24B2" w:rsidRDefault="007B37DB" w:rsidP="00524091">
            <w:pPr>
              <w:rPr>
                <w:rFonts w:ascii="Arial" w:hAnsi="Arial" w:cs="Arial"/>
                <w:bCs/>
                <w:i/>
                <w:iCs/>
                <w:sz w:val="16"/>
                <w:szCs w:val="16"/>
              </w:rPr>
            </w:pPr>
            <w:r w:rsidRPr="00DD24B2">
              <w:rPr>
                <w:rFonts w:ascii="Arial" w:hAnsi="Arial" w:cs="Arial"/>
                <w:bCs/>
                <w:i/>
                <w:iCs/>
                <w:sz w:val="16"/>
                <w:szCs w:val="16"/>
              </w:rPr>
              <w:t>Diseases of marine organisms</w:t>
            </w:r>
          </w:p>
        </w:tc>
        <w:tc>
          <w:tcPr>
            <w:tcW w:w="1928" w:type="dxa"/>
            <w:vAlign w:val="center"/>
          </w:tcPr>
          <w:p w14:paraId="3CB0DB4C" w14:textId="77777777" w:rsidR="007B37DB" w:rsidRPr="00DD24B2" w:rsidRDefault="007B37DB" w:rsidP="00524091">
            <w:pPr>
              <w:rPr>
                <w:rFonts w:ascii="Arial" w:eastAsia="Calibri" w:hAnsi="Arial" w:cs="Arial"/>
                <w:bCs/>
                <w:i/>
                <w:iCs/>
                <w:sz w:val="16"/>
                <w:szCs w:val="16"/>
              </w:rPr>
            </w:pPr>
            <w:r w:rsidRPr="00DD24B2">
              <w:rPr>
                <w:rFonts w:ascii="Arial" w:eastAsia="Calibri" w:hAnsi="Arial" w:cs="Arial"/>
                <w:bCs/>
                <w:i/>
                <w:iCs/>
                <w:sz w:val="16"/>
                <w:szCs w:val="16"/>
              </w:rPr>
              <w:t>Marine mammal ecology</w:t>
            </w:r>
          </w:p>
        </w:tc>
        <w:tc>
          <w:tcPr>
            <w:tcW w:w="1928" w:type="dxa"/>
          </w:tcPr>
          <w:p w14:paraId="67D9CD0C" w14:textId="77777777" w:rsidR="007B37DB" w:rsidRPr="002E4E79" w:rsidRDefault="007B37DB" w:rsidP="00524091">
            <w:pPr>
              <w:rPr>
                <w:rFonts w:ascii="Arial" w:eastAsia="Calibri" w:hAnsi="Arial" w:cs="Arial"/>
                <w:bCs/>
                <w:i/>
                <w:iCs/>
                <w:sz w:val="16"/>
                <w:szCs w:val="16"/>
              </w:rPr>
            </w:pPr>
            <w:r w:rsidRPr="002E4E79">
              <w:rPr>
                <w:rFonts w:ascii="Arial" w:hAnsi="Arial" w:cs="Arial"/>
                <w:i/>
                <w:iCs/>
                <w:sz w:val="16"/>
                <w:szCs w:val="16"/>
              </w:rPr>
              <w:t>-</w:t>
            </w:r>
          </w:p>
        </w:tc>
      </w:tr>
      <w:tr w:rsidR="007B37DB" w:rsidRPr="00DD24B2" w14:paraId="7A9A70B5" w14:textId="77777777" w:rsidTr="00201F16">
        <w:trPr>
          <w:cantSplit/>
          <w:trHeight w:val="304"/>
        </w:trPr>
        <w:tc>
          <w:tcPr>
            <w:tcW w:w="2270" w:type="dxa"/>
            <w:vAlign w:val="center"/>
          </w:tcPr>
          <w:p w14:paraId="66C7494A" w14:textId="77777777" w:rsidR="007B37DB" w:rsidRPr="00DD24B2" w:rsidRDefault="007B37DB" w:rsidP="00524091">
            <w:pPr>
              <w:rPr>
                <w:rFonts w:ascii="Arial" w:eastAsia="Calibri" w:hAnsi="Arial" w:cs="Arial"/>
                <w:bCs/>
                <w:i/>
                <w:iCs/>
                <w:sz w:val="16"/>
                <w:szCs w:val="16"/>
              </w:rPr>
            </w:pPr>
            <w:r w:rsidRPr="00DD24B2">
              <w:rPr>
                <w:rFonts w:ascii="Arial" w:eastAsia="Calibri" w:hAnsi="Arial" w:cs="Arial"/>
                <w:bCs/>
                <w:i/>
                <w:iCs/>
                <w:sz w:val="16"/>
                <w:szCs w:val="16"/>
              </w:rPr>
              <w:t>List of training courses for acquiring teaching competencies</w:t>
            </w:r>
          </w:p>
        </w:tc>
        <w:tc>
          <w:tcPr>
            <w:tcW w:w="1928" w:type="dxa"/>
            <w:vAlign w:val="center"/>
          </w:tcPr>
          <w:p w14:paraId="06539379" w14:textId="77777777" w:rsidR="007B37DB" w:rsidRPr="00DD24B2" w:rsidRDefault="007B37DB" w:rsidP="00524091">
            <w:pPr>
              <w:rPr>
                <w:rFonts w:ascii="Arial" w:hAnsi="Arial" w:cs="Arial"/>
                <w:bCs/>
                <w:i/>
                <w:iCs/>
                <w:sz w:val="16"/>
                <w:szCs w:val="16"/>
              </w:rPr>
            </w:pPr>
            <w:r>
              <w:rPr>
                <w:rFonts w:ascii="Arial" w:hAnsi="Arial" w:cs="Arial"/>
                <w:bCs/>
                <w:i/>
                <w:iCs/>
                <w:sz w:val="16"/>
                <w:szCs w:val="16"/>
              </w:rPr>
              <w:t>-</w:t>
            </w:r>
          </w:p>
        </w:tc>
        <w:tc>
          <w:tcPr>
            <w:tcW w:w="1928" w:type="dxa"/>
            <w:vAlign w:val="center"/>
          </w:tcPr>
          <w:p w14:paraId="4F4D3889" w14:textId="77777777" w:rsidR="007B37DB" w:rsidRPr="00DD24B2" w:rsidRDefault="007B37DB" w:rsidP="00524091">
            <w:pPr>
              <w:rPr>
                <w:rFonts w:ascii="Arial" w:eastAsia="Calibri" w:hAnsi="Arial" w:cs="Arial"/>
                <w:bCs/>
                <w:i/>
                <w:iCs/>
                <w:sz w:val="16"/>
                <w:szCs w:val="16"/>
              </w:rPr>
            </w:pPr>
            <w:r w:rsidRPr="00DD24B2">
              <w:rPr>
                <w:rFonts w:ascii="Arial" w:hAnsi="Arial" w:cs="Arial"/>
                <w:bCs/>
                <w:i/>
                <w:iCs/>
                <w:sz w:val="16"/>
                <w:szCs w:val="16"/>
              </w:rPr>
              <w:t>Master of Education in Biology and Chemistry.</w:t>
            </w:r>
          </w:p>
        </w:tc>
        <w:tc>
          <w:tcPr>
            <w:tcW w:w="1928" w:type="dxa"/>
          </w:tcPr>
          <w:p w14:paraId="607EC6B8" w14:textId="77777777" w:rsidR="007B37DB" w:rsidRPr="002E4E79" w:rsidRDefault="007B37DB" w:rsidP="00524091">
            <w:pPr>
              <w:rPr>
                <w:rFonts w:ascii="Arial" w:eastAsia="Calibri" w:hAnsi="Arial" w:cs="Arial"/>
                <w:bCs/>
                <w:i/>
                <w:iCs/>
                <w:sz w:val="16"/>
                <w:szCs w:val="16"/>
              </w:rPr>
            </w:pPr>
            <w:r w:rsidRPr="002E4E79">
              <w:rPr>
                <w:rFonts w:ascii="Arial" w:hAnsi="Arial" w:cs="Arial"/>
                <w:i/>
                <w:iCs/>
                <w:sz w:val="16"/>
                <w:szCs w:val="16"/>
              </w:rPr>
              <w:t>The right to protect fishing and the marine environment</w:t>
            </w:r>
          </w:p>
        </w:tc>
      </w:tr>
    </w:tbl>
    <w:p w14:paraId="29C94AC0" w14:textId="7BBCBEB8" w:rsidR="007B37DB" w:rsidRDefault="007B37DB" w:rsidP="000736D3">
      <w:pPr>
        <w:spacing w:after="0" w:line="240" w:lineRule="auto"/>
        <w:jc w:val="both"/>
        <w:rPr>
          <w:rFonts w:ascii="Arial" w:hAnsi="Arial" w:cs="Arial"/>
          <w:sz w:val="20"/>
          <w:szCs w:val="20"/>
        </w:rPr>
      </w:pPr>
    </w:p>
    <w:p w14:paraId="38DFA9C6" w14:textId="7780D9D5" w:rsidR="00201F16" w:rsidRDefault="00201F16">
      <w:pPr>
        <w:rPr>
          <w:rFonts w:ascii="Arial" w:hAnsi="Arial" w:cs="Arial"/>
          <w:sz w:val="20"/>
          <w:szCs w:val="20"/>
        </w:rPr>
      </w:pPr>
      <w:r>
        <w:rPr>
          <w:rFonts w:ascii="Arial" w:hAnsi="Arial" w:cs="Arial"/>
          <w:sz w:val="20"/>
          <w:szCs w:val="20"/>
        </w:rPr>
        <w:br w:type="page"/>
      </w:r>
    </w:p>
    <w:p w14:paraId="75887B79" w14:textId="7F31D742" w:rsidR="00EE3265" w:rsidRDefault="00EE3265" w:rsidP="00913103">
      <w:pPr>
        <w:pStyle w:val="Subtitle"/>
      </w:pPr>
      <w:r>
        <w:lastRenderedPageBreak/>
        <w:t>Optimal number of students</w:t>
      </w:r>
    </w:p>
    <w:p w14:paraId="63940D28" w14:textId="0E155BEE" w:rsidR="009B4E32" w:rsidRPr="00047BA4" w:rsidRDefault="007B37DB" w:rsidP="000736D3">
      <w:pPr>
        <w:spacing w:after="0" w:line="240" w:lineRule="auto"/>
        <w:jc w:val="both"/>
        <w:rPr>
          <w:rFonts w:ascii="Arial" w:hAnsi="Arial" w:cs="Arial"/>
          <w:sz w:val="24"/>
          <w:szCs w:val="24"/>
        </w:rPr>
      </w:pPr>
      <w:r w:rsidRPr="007B37DB">
        <w:rPr>
          <w:rFonts w:ascii="Arial" w:hAnsi="Arial" w:cs="Arial"/>
          <w:sz w:val="24"/>
          <w:szCs w:val="24"/>
        </w:rPr>
        <w:t>The optimal number of students in the undergraduate study program Marine Biology and Technology that can be enrolled per year of study, considering the space, equipment, and the number of full-time teachers at the University Department of Marine Studies, is 40 (which represents the enrollment quota).</w:t>
      </w:r>
    </w:p>
    <w:p w14:paraId="41C998CA" w14:textId="77777777" w:rsidR="00EE3265" w:rsidRPr="00047BA4" w:rsidRDefault="00EE3265" w:rsidP="000736D3">
      <w:pPr>
        <w:spacing w:after="0" w:line="240" w:lineRule="auto"/>
        <w:jc w:val="both"/>
        <w:rPr>
          <w:rFonts w:ascii="Arial" w:hAnsi="Arial" w:cs="Arial"/>
          <w:sz w:val="24"/>
          <w:szCs w:val="24"/>
        </w:rPr>
      </w:pPr>
    </w:p>
    <w:p w14:paraId="6DF74E61" w14:textId="77777777" w:rsidR="00EE3265" w:rsidRDefault="00EE3265" w:rsidP="00EE3265">
      <w:pPr>
        <w:pStyle w:val="Subtitle"/>
      </w:pPr>
      <w:r>
        <w:t>Estimated cost of studies per student</w:t>
      </w:r>
    </w:p>
    <w:p w14:paraId="4386C6A4" w14:textId="5FD1F863" w:rsidR="00EE3265" w:rsidRPr="00047BA4" w:rsidRDefault="007B37DB" w:rsidP="000736D3">
      <w:pPr>
        <w:spacing w:after="0" w:line="240" w:lineRule="auto"/>
        <w:jc w:val="both"/>
        <w:rPr>
          <w:rFonts w:ascii="Arial" w:hAnsi="Arial" w:cs="Arial"/>
          <w:sz w:val="24"/>
          <w:szCs w:val="24"/>
        </w:rPr>
      </w:pPr>
      <w:r w:rsidRPr="007B37DB">
        <w:rPr>
          <w:rFonts w:ascii="Arial" w:hAnsi="Arial" w:cs="Arial"/>
          <w:sz w:val="24"/>
          <w:szCs w:val="24"/>
        </w:rPr>
        <w:t>The average annual cost of study per student for the undergraduate study program Marine Biology and Technology is approximately 3,300 euros.</w:t>
      </w:r>
    </w:p>
    <w:p w14:paraId="247F4E88" w14:textId="77777777" w:rsidR="00EE3265" w:rsidRPr="00047BA4" w:rsidRDefault="00EE3265" w:rsidP="000736D3">
      <w:pPr>
        <w:spacing w:after="0" w:line="240" w:lineRule="auto"/>
        <w:jc w:val="both"/>
        <w:rPr>
          <w:rFonts w:ascii="Arial" w:hAnsi="Arial" w:cs="Arial"/>
          <w:sz w:val="24"/>
          <w:szCs w:val="24"/>
        </w:rPr>
      </w:pPr>
    </w:p>
    <w:p w14:paraId="42F47FCA" w14:textId="77777777" w:rsidR="00EE3265" w:rsidRDefault="00EE3265" w:rsidP="00EE3265">
      <w:pPr>
        <w:pStyle w:val="Subtitle"/>
      </w:pPr>
      <w:r>
        <w:t xml:space="preserve">Method </w:t>
      </w:r>
      <w:r w:rsidRPr="00CE7C3B">
        <w:rPr>
          <w:rFonts w:eastAsia="TimesNewRoman"/>
        </w:rPr>
        <w:t xml:space="preserve">of </w:t>
      </w:r>
      <w:r w:rsidRPr="00CE7C3B">
        <w:t xml:space="preserve">monitoring </w:t>
      </w:r>
      <w:r w:rsidRPr="00CE7C3B">
        <w:rPr>
          <w:rFonts w:eastAsia="TimesNewRoman"/>
        </w:rPr>
        <w:t xml:space="preserve">the </w:t>
      </w:r>
      <w:r w:rsidRPr="00CE7C3B">
        <w:t>quality and success of the study program</w:t>
      </w: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685"/>
        <w:gridCol w:w="5357"/>
      </w:tblGrid>
      <w:tr w:rsidR="00D47E93" w:rsidRPr="002A7726" w14:paraId="3200B9D1" w14:textId="77777777" w:rsidTr="00B8338A">
        <w:tc>
          <w:tcPr>
            <w:tcW w:w="9042" w:type="dxa"/>
            <w:gridSpan w:val="2"/>
            <w:tcBorders>
              <w:top w:val="single" w:sz="12" w:space="0" w:color="auto"/>
              <w:left w:val="single" w:sz="12" w:space="0" w:color="auto"/>
              <w:bottom w:val="single" w:sz="12" w:space="0" w:color="auto"/>
              <w:right w:val="single" w:sz="12" w:space="0" w:color="auto"/>
            </w:tcBorders>
            <w:vAlign w:val="center"/>
          </w:tcPr>
          <w:p w14:paraId="38D72DB1" w14:textId="77777777" w:rsidR="00D47E93" w:rsidRPr="002A7726" w:rsidRDefault="00D47E93" w:rsidP="00D47E93">
            <w:pPr>
              <w:spacing w:before="60" w:after="60" w:line="240" w:lineRule="auto"/>
              <w:rPr>
                <w:rFonts w:ascii="Arial" w:hAnsi="Arial" w:cs="Arial"/>
                <w:b/>
                <w:sz w:val="20"/>
              </w:rPr>
            </w:pPr>
            <w:r w:rsidRPr="002A7726">
              <w:rPr>
                <w:rFonts w:ascii="Arial" w:hAnsi="Arial" w:cs="Arial"/>
                <w:b/>
                <w:sz w:val="20"/>
              </w:rPr>
              <w:t>According to the European standards and guidelines for internal quality assurance in higher education institutions (according to the "Standards and Guidelines for Quality Assurance in the European Higher Education Area"), on the basis of which the University of Split determines quality management procedures, the proponent of a study programme is obliged to draw up a plan for quality assurance procedures for the study programme.</w:t>
            </w:r>
          </w:p>
        </w:tc>
      </w:tr>
      <w:tr w:rsidR="00604D00" w:rsidRPr="002A7726" w14:paraId="576B3728" w14:textId="77777777" w:rsidTr="00B8338A">
        <w:tc>
          <w:tcPr>
            <w:tcW w:w="9042" w:type="dxa"/>
            <w:gridSpan w:val="2"/>
            <w:tcBorders>
              <w:top w:val="single" w:sz="12" w:space="0" w:color="auto"/>
              <w:bottom w:val="single" w:sz="12" w:space="0" w:color="auto"/>
            </w:tcBorders>
            <w:shd w:val="clear" w:color="auto" w:fill="66CCFF"/>
            <w:vAlign w:val="center"/>
          </w:tcPr>
          <w:p w14:paraId="60E54A96" w14:textId="77777777" w:rsidR="00604D00" w:rsidRPr="002A7726" w:rsidRDefault="00604D00" w:rsidP="00604D00">
            <w:pPr>
              <w:spacing w:before="60" w:after="60" w:line="240" w:lineRule="auto"/>
              <w:rPr>
                <w:rFonts w:ascii="Arial" w:hAnsi="Arial" w:cs="Arial"/>
                <w:b/>
                <w:sz w:val="20"/>
              </w:rPr>
            </w:pPr>
            <w:r w:rsidRPr="002A7726">
              <w:rPr>
                <w:rFonts w:ascii="Arial" w:hAnsi="Arial" w:cs="Arial"/>
                <w:b/>
                <w:sz w:val="20"/>
              </w:rPr>
              <w:t>Documentation on which the component's quality assurance system is based:</w:t>
            </w:r>
          </w:p>
        </w:tc>
      </w:tr>
      <w:tr w:rsidR="00B8338A" w:rsidRPr="002A7726" w14:paraId="0F90836A" w14:textId="77777777" w:rsidTr="00B8338A">
        <w:tc>
          <w:tcPr>
            <w:tcW w:w="9042" w:type="dxa"/>
            <w:gridSpan w:val="2"/>
            <w:tcBorders>
              <w:top w:val="single" w:sz="12" w:space="0" w:color="auto"/>
              <w:bottom w:val="single" w:sz="2" w:space="0" w:color="auto"/>
            </w:tcBorders>
          </w:tcPr>
          <w:p w14:paraId="472FCB21" w14:textId="5D6A8838" w:rsidR="00B8338A" w:rsidRPr="008474F1" w:rsidRDefault="00B8338A" w:rsidP="00B8338A">
            <w:pPr>
              <w:pStyle w:val="ListParagraph"/>
              <w:numPr>
                <w:ilvl w:val="0"/>
                <w:numId w:val="24"/>
              </w:numPr>
              <w:tabs>
                <w:tab w:val="left" w:pos="3075"/>
              </w:tabs>
              <w:spacing w:before="60" w:after="60"/>
              <w:rPr>
                <w:rFonts w:ascii="Arial" w:hAnsi="Arial" w:cs="Arial"/>
                <w:sz w:val="20"/>
              </w:rPr>
            </w:pPr>
            <w:r w:rsidRPr="00DA085A">
              <w:t>Strategy of the University Department of Marine Studies</w:t>
            </w:r>
          </w:p>
        </w:tc>
      </w:tr>
      <w:tr w:rsidR="00B8338A" w:rsidRPr="002A7726" w14:paraId="57C11E26" w14:textId="77777777" w:rsidTr="00B8338A">
        <w:tc>
          <w:tcPr>
            <w:tcW w:w="9042" w:type="dxa"/>
            <w:gridSpan w:val="2"/>
            <w:tcBorders>
              <w:top w:val="single" w:sz="2" w:space="0" w:color="auto"/>
              <w:bottom w:val="single" w:sz="2" w:space="0" w:color="auto"/>
            </w:tcBorders>
          </w:tcPr>
          <w:p w14:paraId="360E257E" w14:textId="149B363E" w:rsidR="00B8338A" w:rsidRPr="008474F1" w:rsidRDefault="00B8338A" w:rsidP="00B8338A">
            <w:pPr>
              <w:pStyle w:val="ListParagraph"/>
              <w:numPr>
                <w:ilvl w:val="0"/>
                <w:numId w:val="24"/>
              </w:numPr>
              <w:spacing w:before="60" w:after="60"/>
              <w:rPr>
                <w:rFonts w:ascii="Arial" w:hAnsi="Arial" w:cs="Arial"/>
                <w:sz w:val="20"/>
              </w:rPr>
            </w:pPr>
            <w:r w:rsidRPr="00DA085A">
              <w:t>Quality Policy of the University Department of Marine Studies</w:t>
            </w:r>
          </w:p>
        </w:tc>
      </w:tr>
      <w:tr w:rsidR="00B8338A" w:rsidRPr="002A7726" w14:paraId="2F213AAE" w14:textId="77777777" w:rsidTr="00B8338A">
        <w:tc>
          <w:tcPr>
            <w:tcW w:w="9042" w:type="dxa"/>
            <w:gridSpan w:val="2"/>
            <w:tcBorders>
              <w:top w:val="single" w:sz="2" w:space="0" w:color="auto"/>
              <w:bottom w:val="single" w:sz="2" w:space="0" w:color="auto"/>
            </w:tcBorders>
          </w:tcPr>
          <w:p w14:paraId="1F87930E" w14:textId="217CAA63" w:rsidR="00B8338A" w:rsidRPr="008474F1" w:rsidRDefault="00B8338A" w:rsidP="00B8338A">
            <w:pPr>
              <w:pStyle w:val="ListParagraph"/>
              <w:numPr>
                <w:ilvl w:val="0"/>
                <w:numId w:val="24"/>
              </w:numPr>
              <w:spacing w:before="60" w:after="60"/>
              <w:rPr>
                <w:rFonts w:ascii="Arial" w:hAnsi="Arial" w:cs="Arial"/>
                <w:sz w:val="20"/>
              </w:rPr>
            </w:pPr>
            <w:r w:rsidRPr="00DA085A">
              <w:t>Handbook for Quality Assurance and Improvement of the University Department of Marine Studies</w:t>
            </w:r>
          </w:p>
        </w:tc>
      </w:tr>
      <w:tr w:rsidR="00B8338A" w:rsidRPr="002A7726" w14:paraId="2B1D80AD" w14:textId="77777777" w:rsidTr="00B8338A">
        <w:tc>
          <w:tcPr>
            <w:tcW w:w="9042" w:type="dxa"/>
            <w:gridSpan w:val="2"/>
            <w:tcBorders>
              <w:top w:val="single" w:sz="2" w:space="0" w:color="auto"/>
              <w:bottom w:val="single" w:sz="2" w:space="0" w:color="auto"/>
            </w:tcBorders>
          </w:tcPr>
          <w:p w14:paraId="0E88A48D" w14:textId="46A164D7" w:rsidR="00B8338A" w:rsidRPr="008474F1" w:rsidRDefault="00B8338A" w:rsidP="00B8338A">
            <w:pPr>
              <w:pStyle w:val="ListParagraph"/>
              <w:numPr>
                <w:ilvl w:val="0"/>
                <w:numId w:val="24"/>
              </w:numPr>
              <w:spacing w:before="60" w:after="60"/>
              <w:rPr>
                <w:rFonts w:ascii="Arial" w:hAnsi="Arial" w:cs="Arial"/>
                <w:sz w:val="20"/>
              </w:rPr>
            </w:pPr>
            <w:r w:rsidRPr="00DA085A">
              <w:t>Annual work plans of the Quality Improvement Committee of the University Department of Marine Studies and annual reports on the work of the Quality Improvement Committee of the University Department of Marine Studies</w:t>
            </w:r>
          </w:p>
        </w:tc>
      </w:tr>
      <w:tr w:rsidR="00604D00" w:rsidRPr="002A7726" w14:paraId="18DA87A9" w14:textId="77777777" w:rsidTr="00B8338A">
        <w:tc>
          <w:tcPr>
            <w:tcW w:w="9042" w:type="dxa"/>
            <w:gridSpan w:val="2"/>
            <w:tcBorders>
              <w:top w:val="single" w:sz="12" w:space="0" w:color="auto"/>
              <w:bottom w:val="single" w:sz="12" w:space="0" w:color="auto"/>
            </w:tcBorders>
            <w:shd w:val="clear" w:color="auto" w:fill="66CCFF"/>
            <w:vAlign w:val="center"/>
          </w:tcPr>
          <w:p w14:paraId="26AE8DAB" w14:textId="77777777" w:rsidR="00604D00" w:rsidRPr="002A7726" w:rsidRDefault="00604D00" w:rsidP="008474F1">
            <w:pPr>
              <w:spacing w:before="60" w:after="60" w:line="240" w:lineRule="auto"/>
              <w:rPr>
                <w:rFonts w:ascii="Arial" w:hAnsi="Arial" w:cs="Arial"/>
                <w:b/>
                <w:sz w:val="20"/>
              </w:rPr>
            </w:pPr>
            <w:r w:rsidRPr="002A7726">
              <w:rPr>
                <w:rFonts w:ascii="Arial" w:hAnsi="Arial" w:cs="Arial"/>
                <w:b/>
                <w:sz w:val="20"/>
              </w:rPr>
              <w:t>Description of procedures used to evaluate the quality of study program implementation:</w:t>
            </w:r>
          </w:p>
          <w:p w14:paraId="117DA840" w14:textId="77777777" w:rsidR="00604D00" w:rsidRPr="002A7726" w:rsidRDefault="00604D00" w:rsidP="008474F1">
            <w:pPr>
              <w:numPr>
                <w:ilvl w:val="1"/>
                <w:numId w:val="21"/>
              </w:numPr>
              <w:spacing w:before="60" w:after="60" w:line="240" w:lineRule="auto"/>
              <w:rPr>
                <w:rFonts w:ascii="Arial" w:hAnsi="Arial" w:cs="Arial"/>
                <w:sz w:val="20"/>
              </w:rPr>
            </w:pPr>
            <w:r w:rsidRPr="002A7726">
              <w:rPr>
                <w:rFonts w:ascii="Arial" w:hAnsi="Arial" w:cs="Arial"/>
                <w:sz w:val="20"/>
              </w:rPr>
              <w:t>For each procedure, it is necessary to describe the method (most often a survey for students or teachers, a self-evaluation questionnaire), list the performers (compiler, university office), the method of processing the results and informing, and the implementation timeline.</w:t>
            </w:r>
          </w:p>
          <w:p w14:paraId="1CAC4B89" w14:textId="77777777" w:rsidR="00604D00" w:rsidRPr="002A7726" w:rsidRDefault="00604D00" w:rsidP="008474F1">
            <w:pPr>
              <w:numPr>
                <w:ilvl w:val="1"/>
                <w:numId w:val="21"/>
              </w:numPr>
              <w:spacing w:before="60" w:after="60" w:line="240" w:lineRule="auto"/>
              <w:rPr>
                <w:rFonts w:ascii="Arial" w:hAnsi="Arial" w:cs="Arial"/>
                <w:sz w:val="20"/>
              </w:rPr>
            </w:pPr>
            <w:r w:rsidRPr="002A7726">
              <w:rPr>
                <w:rFonts w:ascii="Arial" w:hAnsi="Arial" w:cs="Arial"/>
                <w:sz w:val="20"/>
              </w:rPr>
              <w:t>if it is described in an attached document, state the name of the document and the article.</w:t>
            </w:r>
          </w:p>
        </w:tc>
      </w:tr>
      <w:tr w:rsidR="00604D00" w:rsidRPr="002A7726" w14:paraId="063BEB21" w14:textId="77777777" w:rsidTr="00B8338A">
        <w:trPr>
          <w:trHeight w:val="316"/>
        </w:trPr>
        <w:tc>
          <w:tcPr>
            <w:tcW w:w="3685" w:type="dxa"/>
            <w:tcBorders>
              <w:top w:val="single" w:sz="12" w:space="0" w:color="auto"/>
              <w:bottom w:val="single" w:sz="8" w:space="0" w:color="auto"/>
              <w:right w:val="single" w:sz="8" w:space="0" w:color="auto"/>
            </w:tcBorders>
            <w:vAlign w:val="center"/>
          </w:tcPr>
          <w:p w14:paraId="12931D6A" w14:textId="77777777" w:rsidR="00604D00" w:rsidRPr="002A7726" w:rsidRDefault="00604D00" w:rsidP="008474F1">
            <w:pPr>
              <w:spacing w:before="60" w:after="60" w:line="240" w:lineRule="auto"/>
              <w:rPr>
                <w:rFonts w:ascii="Arial" w:hAnsi="Arial" w:cs="Arial"/>
                <w:sz w:val="20"/>
              </w:rPr>
            </w:pPr>
            <w:r w:rsidRPr="002A7726">
              <w:rPr>
                <w:rFonts w:ascii="Arial" w:hAnsi="Arial" w:cs="Arial"/>
                <w:sz w:val="20"/>
              </w:rPr>
              <w:t>Evaluation of the work of teachers and associates</w:t>
            </w:r>
          </w:p>
        </w:tc>
        <w:tc>
          <w:tcPr>
            <w:tcW w:w="5357" w:type="dxa"/>
            <w:tcBorders>
              <w:top w:val="single" w:sz="12" w:space="0" w:color="auto"/>
              <w:left w:val="single" w:sz="8" w:space="0" w:color="auto"/>
              <w:bottom w:val="single" w:sz="8" w:space="0" w:color="auto"/>
            </w:tcBorders>
          </w:tcPr>
          <w:p w14:paraId="30DC15C5" w14:textId="3D36360F" w:rsidR="00604D00" w:rsidRPr="002A7726" w:rsidRDefault="00B8338A" w:rsidP="00604D00">
            <w:pPr>
              <w:spacing w:before="60" w:after="60"/>
              <w:rPr>
                <w:rFonts w:ascii="Arial" w:hAnsi="Arial" w:cs="Arial"/>
                <w:sz w:val="20"/>
              </w:rPr>
            </w:pPr>
            <w:r w:rsidRPr="00B8338A">
              <w:rPr>
                <w:rFonts w:ascii="Arial" w:hAnsi="Arial" w:cs="Arial"/>
                <w:sz w:val="20"/>
              </w:rPr>
              <w:t xml:space="preserve">The student evaluation of teaching work is carried out by the Quality Improvement Center of the University of Split in cooperation with the Quality Improvement Committees at the constituents. The procedure consists of informing students and teachers, surveying students with questionnaires, processing the questionnaires and submitting the results, and measures for quality improvement. The procedure is described in detail in the Regulations on the Student Evaluation of Teaching Work of the University of Split. The processing of the surveys and submission of the results is the responsibility of the Quality Office of the Rectorate of the University of Split. The summary results for the constituent are submitted to </w:t>
            </w:r>
            <w:r w:rsidRPr="00B8338A">
              <w:rPr>
                <w:rFonts w:ascii="Arial" w:hAnsi="Arial" w:cs="Arial"/>
                <w:sz w:val="20"/>
              </w:rPr>
              <w:lastRenderedPageBreak/>
              <w:t>the Head of the Department and the Head of the Quality Improvement Committee.</w:t>
            </w:r>
          </w:p>
        </w:tc>
      </w:tr>
      <w:tr w:rsidR="00604D00" w:rsidRPr="002A7726" w14:paraId="62B9840B" w14:textId="77777777" w:rsidTr="00B8338A">
        <w:tc>
          <w:tcPr>
            <w:tcW w:w="3685" w:type="dxa"/>
            <w:tcBorders>
              <w:top w:val="single" w:sz="8" w:space="0" w:color="auto"/>
              <w:bottom w:val="single" w:sz="8" w:space="0" w:color="auto"/>
              <w:right w:val="single" w:sz="8" w:space="0" w:color="auto"/>
            </w:tcBorders>
            <w:vAlign w:val="center"/>
          </w:tcPr>
          <w:p w14:paraId="43B80C2F" w14:textId="77777777" w:rsidR="00604D00" w:rsidRPr="002A7726" w:rsidRDefault="00604D00" w:rsidP="008474F1">
            <w:pPr>
              <w:spacing w:before="60" w:after="60" w:line="240" w:lineRule="auto"/>
              <w:rPr>
                <w:rFonts w:ascii="Arial" w:hAnsi="Arial" w:cs="Arial"/>
                <w:sz w:val="20"/>
              </w:rPr>
            </w:pPr>
            <w:r w:rsidRPr="002A7726">
              <w:rPr>
                <w:rFonts w:ascii="Arial" w:hAnsi="Arial" w:cs="Arial"/>
                <w:sz w:val="20"/>
              </w:rPr>
              <w:lastRenderedPageBreak/>
              <w:t>Monitoring assessment and its alignment with expected learning outcomes</w:t>
            </w:r>
          </w:p>
        </w:tc>
        <w:tc>
          <w:tcPr>
            <w:tcW w:w="5357" w:type="dxa"/>
            <w:tcBorders>
              <w:top w:val="single" w:sz="8" w:space="0" w:color="auto"/>
              <w:left w:val="single" w:sz="8" w:space="0" w:color="auto"/>
              <w:bottom w:val="single" w:sz="8" w:space="0" w:color="auto"/>
            </w:tcBorders>
          </w:tcPr>
          <w:p w14:paraId="06B82D96" w14:textId="36507B4A" w:rsidR="00604D00" w:rsidRPr="002A7726" w:rsidRDefault="00B8338A" w:rsidP="00B8338A">
            <w:pPr>
              <w:tabs>
                <w:tab w:val="left" w:pos="1628"/>
              </w:tabs>
              <w:spacing w:before="60" w:after="60"/>
              <w:rPr>
                <w:rFonts w:ascii="Arial" w:hAnsi="Arial" w:cs="Arial"/>
                <w:sz w:val="20"/>
              </w:rPr>
            </w:pPr>
            <w:r w:rsidRPr="00B8338A">
              <w:rPr>
                <w:rFonts w:ascii="Arial" w:hAnsi="Arial" w:cs="Arial"/>
                <w:sz w:val="20"/>
              </w:rPr>
              <w:t>In the first cycle of reaccreditation of the University Department of Marine Studies, detailed curricula were written for the undergraduate courses in Marine Biology and Technology (then called Marine Fisheries), which contain basic information about the course, its objectives, expected learning outcomes, outline content and other information needed by students. The plans of the Quality Improvement Committee also include the harmonization of procedures related to learning outcomes and the assessment system.</w:t>
            </w:r>
          </w:p>
        </w:tc>
      </w:tr>
      <w:tr w:rsidR="00604D00" w:rsidRPr="002A7726" w14:paraId="1306668B" w14:textId="77777777" w:rsidTr="00B8338A">
        <w:tc>
          <w:tcPr>
            <w:tcW w:w="3685" w:type="dxa"/>
            <w:tcBorders>
              <w:top w:val="single" w:sz="8" w:space="0" w:color="auto"/>
              <w:bottom w:val="single" w:sz="8" w:space="0" w:color="auto"/>
              <w:right w:val="single" w:sz="8" w:space="0" w:color="auto"/>
            </w:tcBorders>
            <w:vAlign w:val="center"/>
          </w:tcPr>
          <w:p w14:paraId="020B8ED0" w14:textId="77777777" w:rsidR="00604D00" w:rsidRPr="002A7726" w:rsidRDefault="00604D00" w:rsidP="008474F1">
            <w:pPr>
              <w:spacing w:before="60" w:after="60" w:line="240" w:lineRule="auto"/>
              <w:rPr>
                <w:rFonts w:ascii="Arial" w:hAnsi="Arial" w:cs="Arial"/>
                <w:sz w:val="20"/>
              </w:rPr>
            </w:pPr>
            <w:r w:rsidRPr="002A7726">
              <w:rPr>
                <w:rFonts w:ascii="Arial" w:hAnsi="Arial" w:cs="Arial"/>
                <w:sz w:val="20"/>
              </w:rPr>
              <w:t xml:space="preserve">Evaluating </w:t>
            </w:r>
            <w:r>
              <w:rPr>
                <w:rFonts w:ascii="Arial" w:hAnsi="Arial" w:cs="Arial"/>
                <w:sz w:val="20"/>
              </w:rPr>
              <w:t>the availability of resources (spatial, human, information) for the learning and teaching process</w:t>
            </w:r>
          </w:p>
        </w:tc>
        <w:tc>
          <w:tcPr>
            <w:tcW w:w="5357" w:type="dxa"/>
            <w:tcBorders>
              <w:top w:val="single" w:sz="8" w:space="0" w:color="auto"/>
              <w:left w:val="single" w:sz="8" w:space="0" w:color="auto"/>
              <w:bottom w:val="single" w:sz="8" w:space="0" w:color="auto"/>
            </w:tcBorders>
          </w:tcPr>
          <w:p w14:paraId="10727BDC" w14:textId="1DFE9B9E" w:rsidR="00604D00" w:rsidRPr="002A7726" w:rsidRDefault="00B8338A" w:rsidP="00604D00">
            <w:pPr>
              <w:spacing w:before="60" w:after="60"/>
              <w:rPr>
                <w:rFonts w:ascii="Arial" w:hAnsi="Arial" w:cs="Arial"/>
                <w:sz w:val="20"/>
              </w:rPr>
            </w:pPr>
            <w:r w:rsidRPr="00B8338A">
              <w:rPr>
                <w:rFonts w:ascii="Arial" w:hAnsi="Arial" w:cs="Arial"/>
                <w:sz w:val="20"/>
              </w:rPr>
              <w:t>The evaluation of the availability of resources is partly carried out through questionnaires for student evaluation of the work of professional and administrative services and other aspects of student life, and partly through a survey on the evaluation of the overall level of studies. The evaluation is carried out by the Quality Improvement Center in cooperation with the Quality Improvement Committee. The data is processed and the results are submitted to the Quality Office of the University Rectorate.</w:t>
            </w:r>
          </w:p>
        </w:tc>
      </w:tr>
      <w:tr w:rsidR="00604D00" w:rsidRPr="002A7726" w14:paraId="4ABA6D06" w14:textId="77777777" w:rsidTr="00B8338A">
        <w:tc>
          <w:tcPr>
            <w:tcW w:w="3685" w:type="dxa"/>
            <w:tcBorders>
              <w:top w:val="single" w:sz="8" w:space="0" w:color="auto"/>
              <w:bottom w:val="single" w:sz="8" w:space="0" w:color="auto"/>
              <w:right w:val="single" w:sz="8" w:space="0" w:color="auto"/>
            </w:tcBorders>
            <w:vAlign w:val="center"/>
          </w:tcPr>
          <w:p w14:paraId="77988EC7" w14:textId="77777777" w:rsidR="00604D00" w:rsidRPr="002A7726" w:rsidRDefault="00604D00" w:rsidP="008474F1">
            <w:pPr>
              <w:spacing w:before="60" w:after="60" w:line="240" w:lineRule="auto"/>
              <w:rPr>
                <w:rFonts w:ascii="Arial" w:hAnsi="Arial" w:cs="Arial"/>
                <w:sz w:val="20"/>
              </w:rPr>
            </w:pPr>
            <w:r w:rsidRPr="002A7726">
              <w:rPr>
                <w:rFonts w:ascii="Arial" w:hAnsi="Arial" w:cs="Arial"/>
                <w:sz w:val="20"/>
              </w:rPr>
              <w:t>Availability and evaluation of student support (mentoring, tutoring, counseling)</w:t>
            </w:r>
          </w:p>
        </w:tc>
        <w:tc>
          <w:tcPr>
            <w:tcW w:w="5357" w:type="dxa"/>
            <w:tcBorders>
              <w:top w:val="single" w:sz="8" w:space="0" w:color="auto"/>
              <w:left w:val="single" w:sz="8" w:space="0" w:color="auto"/>
              <w:bottom w:val="single" w:sz="8" w:space="0" w:color="auto"/>
            </w:tcBorders>
          </w:tcPr>
          <w:p w14:paraId="32AA4F8C" w14:textId="6EB79A7F" w:rsidR="00604D00" w:rsidRPr="002A7726" w:rsidRDefault="00B8338A" w:rsidP="00604D00">
            <w:pPr>
              <w:spacing w:before="60" w:after="60"/>
              <w:rPr>
                <w:rFonts w:ascii="Arial" w:hAnsi="Arial" w:cs="Arial"/>
                <w:sz w:val="20"/>
              </w:rPr>
            </w:pPr>
            <w:r w:rsidRPr="00B8338A">
              <w:rPr>
                <w:rFonts w:ascii="Arial" w:hAnsi="Arial" w:cs="Arial"/>
                <w:sz w:val="20"/>
              </w:rPr>
              <w:t>At the University Department of Marine Studies, there is no teacher-student leader or teacher-mentor model (except for mentoring during the preparation of a thesis), and students can usually contact the head of the study program who is available to them for help, advice and support. Also, a consultation plan with teachers is drawn up at the beginning of the academic year, and there is no formal form of evaluating support for students.</w:t>
            </w:r>
          </w:p>
        </w:tc>
      </w:tr>
      <w:tr w:rsidR="00604D00" w:rsidRPr="002A7726" w14:paraId="2C3F31FD" w14:textId="77777777" w:rsidTr="00B8338A">
        <w:tc>
          <w:tcPr>
            <w:tcW w:w="3685" w:type="dxa"/>
            <w:tcBorders>
              <w:top w:val="single" w:sz="8" w:space="0" w:color="auto"/>
              <w:bottom w:val="single" w:sz="8" w:space="0" w:color="auto"/>
              <w:right w:val="single" w:sz="8" w:space="0" w:color="auto"/>
            </w:tcBorders>
            <w:vAlign w:val="center"/>
          </w:tcPr>
          <w:p w14:paraId="6CF55DBD" w14:textId="77777777" w:rsidR="00604D00" w:rsidRPr="002A7726" w:rsidRDefault="00604D00" w:rsidP="008474F1">
            <w:pPr>
              <w:spacing w:before="60" w:after="60" w:line="240" w:lineRule="auto"/>
              <w:rPr>
                <w:rFonts w:ascii="Arial" w:hAnsi="Arial" w:cs="Arial"/>
                <w:sz w:val="20"/>
              </w:rPr>
            </w:pPr>
            <w:r w:rsidRPr="002A7726">
              <w:rPr>
                <w:rFonts w:ascii="Arial" w:hAnsi="Arial" w:cs="Arial"/>
                <w:sz w:val="20"/>
              </w:rPr>
              <w:t>Monitoring student progress by subject and across the study programme as a whole</w:t>
            </w:r>
          </w:p>
        </w:tc>
        <w:tc>
          <w:tcPr>
            <w:tcW w:w="5357" w:type="dxa"/>
            <w:tcBorders>
              <w:top w:val="single" w:sz="8" w:space="0" w:color="auto"/>
              <w:left w:val="single" w:sz="8" w:space="0" w:color="auto"/>
              <w:bottom w:val="single" w:sz="8" w:space="0" w:color="auto"/>
            </w:tcBorders>
          </w:tcPr>
          <w:p w14:paraId="1C19FE58" w14:textId="175C2AC8" w:rsidR="00604D00" w:rsidRPr="002A7726" w:rsidRDefault="00B8338A" w:rsidP="00604D00">
            <w:pPr>
              <w:spacing w:before="60" w:after="60"/>
              <w:rPr>
                <w:rFonts w:ascii="Arial" w:hAnsi="Arial" w:cs="Arial"/>
                <w:sz w:val="20"/>
              </w:rPr>
            </w:pPr>
            <w:r w:rsidRPr="00B8338A">
              <w:rPr>
                <w:rFonts w:ascii="Arial" w:hAnsi="Arial" w:cs="Arial"/>
                <w:sz w:val="20"/>
              </w:rPr>
              <w:t>The analysis of the success of studying at the study programme as a whole is carried out by the Quality Improvement Centre of the University of Split. The analysis is carried out via a questionnaire filled out by the University's constituents and submitted to the Quality Improvement Centre. The analysis is carried out once a year at the beginning of the academic year for the previous academic year. The results of the analysis and measures to improve the success of studying are presented by the head of the Quality Improvement Centre to the Senate of the University of Split.</w:t>
            </w:r>
          </w:p>
        </w:tc>
      </w:tr>
      <w:tr w:rsidR="00604D00" w:rsidRPr="002A7726" w14:paraId="04BBD1F2" w14:textId="77777777" w:rsidTr="00B8338A">
        <w:tc>
          <w:tcPr>
            <w:tcW w:w="3685" w:type="dxa"/>
            <w:tcBorders>
              <w:top w:val="single" w:sz="8" w:space="0" w:color="auto"/>
              <w:bottom w:val="single" w:sz="8" w:space="0" w:color="auto"/>
              <w:right w:val="single" w:sz="8" w:space="0" w:color="auto"/>
            </w:tcBorders>
            <w:vAlign w:val="center"/>
          </w:tcPr>
          <w:p w14:paraId="0F6D7D59" w14:textId="77777777" w:rsidR="00604D00" w:rsidRPr="002A7726" w:rsidRDefault="00604D00" w:rsidP="008474F1">
            <w:pPr>
              <w:spacing w:before="60" w:after="60" w:line="240" w:lineRule="auto"/>
              <w:rPr>
                <w:rFonts w:ascii="Arial" w:hAnsi="Arial" w:cs="Arial"/>
                <w:sz w:val="20"/>
              </w:rPr>
            </w:pPr>
            <w:r>
              <w:rPr>
                <w:rFonts w:ascii="Arial" w:hAnsi="Arial" w:cs="Arial"/>
                <w:sz w:val="20"/>
              </w:rPr>
              <w:t>Student satisfaction with the program as a whole</w:t>
            </w:r>
          </w:p>
        </w:tc>
        <w:tc>
          <w:tcPr>
            <w:tcW w:w="5357" w:type="dxa"/>
            <w:tcBorders>
              <w:top w:val="single" w:sz="8" w:space="0" w:color="auto"/>
              <w:left w:val="single" w:sz="8" w:space="0" w:color="auto"/>
              <w:bottom w:val="single" w:sz="8" w:space="0" w:color="auto"/>
            </w:tcBorders>
          </w:tcPr>
          <w:p w14:paraId="766E68EA" w14:textId="60022E8F" w:rsidR="00604D00" w:rsidRPr="002A7726" w:rsidRDefault="00D0166B" w:rsidP="00604D00">
            <w:pPr>
              <w:spacing w:before="60" w:after="60"/>
              <w:rPr>
                <w:rFonts w:ascii="Arial" w:hAnsi="Arial" w:cs="Arial"/>
                <w:sz w:val="20"/>
              </w:rPr>
            </w:pPr>
            <w:r w:rsidRPr="00D0166B">
              <w:rPr>
                <w:rFonts w:ascii="Arial" w:hAnsi="Arial" w:cs="Arial"/>
                <w:sz w:val="20"/>
              </w:rPr>
              <w:t xml:space="preserve">The Center for Quality Improvement of the University of Split has defined the procedure for conducting a survey on the evaluation of the entire study. The survey questionnaire for student evaluation of the entire study is conducted after the defense of the thesis electronically using the Evasys platform. The aim of the survey is to examine the opinion of students on various aspects of the study they have completed and to determine what they were least satisfied with in order to try to make positive </w:t>
            </w:r>
            <w:r w:rsidRPr="00D0166B">
              <w:rPr>
                <w:rFonts w:ascii="Arial" w:hAnsi="Arial" w:cs="Arial"/>
                <w:sz w:val="20"/>
              </w:rPr>
              <w:lastRenderedPageBreak/>
              <w:t>changes in the quality of the content and implementation of the study. The data processing is carried out by the Quality Office of the University Rectorate and the results are delivered to the Head of the Department and the Head of the Quality Improvement Committee.</w:t>
            </w:r>
          </w:p>
        </w:tc>
      </w:tr>
      <w:tr w:rsidR="00604D00" w:rsidRPr="002A7726" w14:paraId="5BAF19C4" w14:textId="77777777" w:rsidTr="00B8338A">
        <w:tc>
          <w:tcPr>
            <w:tcW w:w="3685" w:type="dxa"/>
            <w:tcBorders>
              <w:top w:val="single" w:sz="8" w:space="0" w:color="auto"/>
              <w:bottom w:val="single" w:sz="8" w:space="0" w:color="auto"/>
              <w:right w:val="single" w:sz="8" w:space="0" w:color="auto"/>
            </w:tcBorders>
            <w:vAlign w:val="center"/>
          </w:tcPr>
          <w:p w14:paraId="3471EAFC" w14:textId="77777777" w:rsidR="00604D00" w:rsidRPr="002A7726" w:rsidRDefault="00604D00" w:rsidP="008474F1">
            <w:pPr>
              <w:spacing w:before="60" w:after="60" w:line="240" w:lineRule="auto"/>
              <w:rPr>
                <w:rFonts w:ascii="Arial" w:hAnsi="Arial" w:cs="Arial"/>
                <w:sz w:val="20"/>
              </w:rPr>
            </w:pPr>
            <w:r w:rsidRPr="002A7726">
              <w:rPr>
                <w:rFonts w:ascii="Arial" w:hAnsi="Arial" w:cs="Arial"/>
                <w:sz w:val="20"/>
              </w:rPr>
              <w:lastRenderedPageBreak/>
              <w:t>Procedures for obtaining feedback from external stakeholders (alumni, employers, labor market and other relevant organizations)</w:t>
            </w:r>
          </w:p>
        </w:tc>
        <w:tc>
          <w:tcPr>
            <w:tcW w:w="5357" w:type="dxa"/>
            <w:tcBorders>
              <w:top w:val="single" w:sz="8" w:space="0" w:color="auto"/>
              <w:left w:val="single" w:sz="8" w:space="0" w:color="auto"/>
              <w:bottom w:val="single" w:sz="8" w:space="0" w:color="auto"/>
            </w:tcBorders>
          </w:tcPr>
          <w:p w14:paraId="1150969F" w14:textId="0084BEF3" w:rsidR="00604D00" w:rsidRPr="002A7726" w:rsidRDefault="00D0166B" w:rsidP="00604D00">
            <w:pPr>
              <w:spacing w:before="60" w:after="60"/>
              <w:rPr>
                <w:rFonts w:ascii="Arial" w:hAnsi="Arial" w:cs="Arial"/>
                <w:sz w:val="20"/>
              </w:rPr>
            </w:pPr>
            <w:r w:rsidRPr="00D0166B">
              <w:rPr>
                <w:rFonts w:ascii="Arial" w:hAnsi="Arial" w:cs="Arial"/>
                <w:sz w:val="20"/>
              </w:rPr>
              <w:t>Part of the feedback on the quality of study programs is the opinions of members of the Association of Graduate Students of the University Department of Marine Studies of the University of Split - Alumni MORE Split, as well as feedback, i.e. the results of a survey of employers according to the Manual for Ensuring and Improving the Quality of the University Department of Marine Studies.</w:t>
            </w:r>
          </w:p>
        </w:tc>
      </w:tr>
      <w:tr w:rsidR="00604D00" w:rsidRPr="002A7726" w14:paraId="11A4D55A" w14:textId="77777777" w:rsidTr="00B8338A">
        <w:tc>
          <w:tcPr>
            <w:tcW w:w="3685" w:type="dxa"/>
            <w:tcBorders>
              <w:top w:val="single" w:sz="8" w:space="0" w:color="auto"/>
              <w:bottom w:val="single" w:sz="8" w:space="0" w:color="auto"/>
              <w:right w:val="single" w:sz="8" w:space="0" w:color="auto"/>
            </w:tcBorders>
            <w:vAlign w:val="center"/>
          </w:tcPr>
          <w:p w14:paraId="677C6365" w14:textId="77777777" w:rsidR="00604D00" w:rsidRPr="002A7726" w:rsidRDefault="00604D00" w:rsidP="008474F1">
            <w:pPr>
              <w:spacing w:before="60" w:after="60" w:line="240" w:lineRule="auto"/>
              <w:rPr>
                <w:rFonts w:ascii="Arial" w:hAnsi="Arial" w:cs="Arial"/>
                <w:color w:val="000000"/>
                <w:sz w:val="20"/>
              </w:rPr>
            </w:pPr>
            <w:r>
              <w:rPr>
                <w:rFonts w:ascii="Arial" w:hAnsi="Arial" w:cs="Arial"/>
                <w:color w:val="000000"/>
                <w:sz w:val="20"/>
              </w:rPr>
              <w:t xml:space="preserve">Evaluation of student internship, </w:t>
            </w:r>
            <w:r w:rsidRPr="002A7726">
              <w:rPr>
                <w:rFonts w:ascii="Arial" w:hAnsi="Arial" w:cs="Arial"/>
                <w:color w:val="000000"/>
                <w:sz w:val="20"/>
              </w:rPr>
              <w:t>if any (brief description of implementation and evaluation procedures and quality assurance)</w:t>
            </w:r>
          </w:p>
        </w:tc>
        <w:tc>
          <w:tcPr>
            <w:tcW w:w="5357" w:type="dxa"/>
            <w:tcBorders>
              <w:top w:val="single" w:sz="8" w:space="0" w:color="auto"/>
              <w:left w:val="single" w:sz="8" w:space="0" w:color="auto"/>
              <w:bottom w:val="single" w:sz="8" w:space="0" w:color="auto"/>
            </w:tcBorders>
          </w:tcPr>
          <w:p w14:paraId="29FE08D0" w14:textId="5A247146" w:rsidR="00604D00" w:rsidRPr="002A7726" w:rsidRDefault="00D0166B" w:rsidP="00604D00">
            <w:pPr>
              <w:spacing w:before="60" w:after="60"/>
              <w:rPr>
                <w:rFonts w:ascii="Arial" w:hAnsi="Arial" w:cs="Arial"/>
                <w:sz w:val="20"/>
              </w:rPr>
            </w:pPr>
            <w:r w:rsidRPr="00D0166B">
              <w:rPr>
                <w:rFonts w:ascii="Arial" w:hAnsi="Arial" w:cs="Arial"/>
                <w:sz w:val="20"/>
              </w:rPr>
              <w:t>There is no formal form of evaluating student internships.</w:t>
            </w:r>
          </w:p>
        </w:tc>
      </w:tr>
      <w:tr w:rsidR="00604D00" w:rsidRPr="002A7726" w14:paraId="6512C586" w14:textId="77777777" w:rsidTr="00B8338A">
        <w:tc>
          <w:tcPr>
            <w:tcW w:w="3685" w:type="dxa"/>
            <w:tcBorders>
              <w:top w:val="single" w:sz="8" w:space="0" w:color="auto"/>
              <w:bottom w:val="single" w:sz="8" w:space="0" w:color="auto"/>
              <w:right w:val="single" w:sz="8" w:space="0" w:color="auto"/>
            </w:tcBorders>
            <w:vAlign w:val="center"/>
          </w:tcPr>
          <w:p w14:paraId="7B99A39A" w14:textId="77777777" w:rsidR="00604D00" w:rsidRPr="002A7726" w:rsidRDefault="00604D00" w:rsidP="008474F1">
            <w:pPr>
              <w:spacing w:before="60" w:after="60" w:line="240" w:lineRule="auto"/>
              <w:rPr>
                <w:rFonts w:ascii="Arial" w:hAnsi="Arial" w:cs="Arial"/>
                <w:sz w:val="20"/>
              </w:rPr>
            </w:pPr>
            <w:r w:rsidRPr="002A7726">
              <w:rPr>
                <w:rFonts w:ascii="Arial" w:hAnsi="Arial" w:cs="Arial"/>
                <w:color w:val="000000"/>
                <w:sz w:val="20"/>
              </w:rPr>
              <w:t>Other validation procedures carried out by the proposer</w:t>
            </w:r>
          </w:p>
        </w:tc>
        <w:tc>
          <w:tcPr>
            <w:tcW w:w="5357" w:type="dxa"/>
            <w:tcBorders>
              <w:top w:val="single" w:sz="8" w:space="0" w:color="auto"/>
              <w:left w:val="single" w:sz="8" w:space="0" w:color="auto"/>
              <w:bottom w:val="single" w:sz="8" w:space="0" w:color="auto"/>
            </w:tcBorders>
          </w:tcPr>
          <w:p w14:paraId="502636D7" w14:textId="67689285" w:rsidR="00604D00" w:rsidRPr="002A7726" w:rsidRDefault="00D0166B" w:rsidP="00604D00">
            <w:pPr>
              <w:spacing w:before="60" w:after="60"/>
              <w:rPr>
                <w:rFonts w:ascii="Arial" w:hAnsi="Arial" w:cs="Arial"/>
                <w:sz w:val="20"/>
              </w:rPr>
            </w:pPr>
            <w:r>
              <w:rPr>
                <w:rFonts w:ascii="Arial" w:hAnsi="Arial" w:cs="Arial"/>
                <w:sz w:val="20"/>
              </w:rPr>
              <w:t>-</w:t>
            </w:r>
          </w:p>
        </w:tc>
      </w:tr>
      <w:tr w:rsidR="00604D00" w:rsidRPr="002A7726" w14:paraId="7B4FF5B8" w14:textId="77777777" w:rsidTr="00B8338A">
        <w:tc>
          <w:tcPr>
            <w:tcW w:w="3685" w:type="dxa"/>
            <w:tcBorders>
              <w:top w:val="single" w:sz="12" w:space="0" w:color="auto"/>
              <w:bottom w:val="single" w:sz="12" w:space="0" w:color="auto"/>
              <w:right w:val="single" w:sz="8" w:space="0" w:color="auto"/>
            </w:tcBorders>
            <w:shd w:val="clear" w:color="auto" w:fill="66CCFF"/>
            <w:vAlign w:val="center"/>
          </w:tcPr>
          <w:p w14:paraId="1C308358" w14:textId="77777777" w:rsidR="00604D00" w:rsidRPr="002C50B9" w:rsidRDefault="00604D00" w:rsidP="008474F1">
            <w:pPr>
              <w:spacing w:before="60" w:after="60" w:line="240" w:lineRule="auto"/>
              <w:rPr>
                <w:rFonts w:ascii="Arial" w:hAnsi="Arial" w:cs="Arial"/>
                <w:b/>
                <w:sz w:val="20"/>
              </w:rPr>
            </w:pPr>
            <w:r w:rsidRPr="002C50B9">
              <w:rPr>
                <w:rFonts w:ascii="Arial" w:hAnsi="Arial" w:cs="Arial"/>
                <w:b/>
                <w:sz w:val="20"/>
              </w:rPr>
              <w:t>Description of the procedures for informing external stakeholders about the study program (students, employers, alumni)</w:t>
            </w:r>
          </w:p>
        </w:tc>
        <w:tc>
          <w:tcPr>
            <w:tcW w:w="5357" w:type="dxa"/>
            <w:tcBorders>
              <w:top w:val="single" w:sz="12" w:space="0" w:color="auto"/>
              <w:left w:val="single" w:sz="8" w:space="0" w:color="auto"/>
              <w:bottom w:val="single" w:sz="12" w:space="0" w:color="auto"/>
            </w:tcBorders>
          </w:tcPr>
          <w:p w14:paraId="0C2B7C65" w14:textId="12203054" w:rsidR="00604D00" w:rsidRPr="002A7726" w:rsidRDefault="00D0166B" w:rsidP="00604D00">
            <w:pPr>
              <w:spacing w:before="60" w:after="60"/>
              <w:rPr>
                <w:rFonts w:ascii="Arial" w:hAnsi="Arial" w:cs="Arial"/>
                <w:sz w:val="20"/>
              </w:rPr>
            </w:pPr>
            <w:r w:rsidRPr="00D0166B">
              <w:rPr>
                <w:rFonts w:ascii="Arial" w:hAnsi="Arial" w:cs="Arial"/>
                <w:sz w:val="20"/>
              </w:rPr>
              <w:t>Activities at the University Department of Marine Studies are published on its website and in the Universitas newspaper (a supplement to Slobodna Dalmacija about the University of Split). Also, the Association of Graduate Students of the University Department of Marine Studies of the University of Split – Alumni MORE Split connects, establishes and maintains a connection between the University Department of Marine Studies and its students after graduation, including employers.</w:t>
            </w:r>
          </w:p>
        </w:tc>
      </w:tr>
    </w:tbl>
    <w:p w14:paraId="45929B8A" w14:textId="0BE0EF8E" w:rsidR="0082385D" w:rsidRPr="00E57A6B" w:rsidRDefault="0082385D" w:rsidP="00506FAE">
      <w:pPr>
        <w:rPr>
          <w:rFonts w:ascii="Arial" w:hAnsi="Arial" w:cs="Arial"/>
          <w:sz w:val="20"/>
          <w:szCs w:val="20"/>
        </w:rPr>
      </w:pPr>
    </w:p>
    <w:sectPr w:rsidR="0082385D" w:rsidRPr="00E57A6B" w:rsidSect="007B37DB">
      <w:pgSz w:w="11906" w:h="16838"/>
      <w:pgMar w:top="1417" w:right="1417" w:bottom="1417" w:left="1417" w:header="68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81D46" w14:textId="77777777" w:rsidR="007D7D88" w:rsidRDefault="007D7D88" w:rsidP="00722AA2">
      <w:pPr>
        <w:spacing w:after="0" w:line="240" w:lineRule="auto"/>
      </w:pPr>
      <w:r>
        <w:separator/>
      </w:r>
    </w:p>
  </w:endnote>
  <w:endnote w:type="continuationSeparator" w:id="0">
    <w:p w14:paraId="677E4560" w14:textId="77777777" w:rsidR="007D7D88" w:rsidRDefault="007D7D88" w:rsidP="0072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3D02D" w14:textId="77777777" w:rsidR="007D7D88" w:rsidRDefault="007D7D88" w:rsidP="00722AA2">
      <w:pPr>
        <w:spacing w:after="0" w:line="240" w:lineRule="auto"/>
      </w:pPr>
      <w:r>
        <w:separator/>
      </w:r>
    </w:p>
  </w:footnote>
  <w:footnote w:type="continuationSeparator" w:id="0">
    <w:p w14:paraId="422C4CCF" w14:textId="77777777" w:rsidR="007D7D88" w:rsidRDefault="007D7D88" w:rsidP="00722A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A4E206CE"/>
    <w:name w:val="WW8Num19"/>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832260C"/>
    <w:multiLevelType w:val="hybridMultilevel"/>
    <w:tmpl w:val="6C8A4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ED058F"/>
    <w:multiLevelType w:val="hybridMultilevel"/>
    <w:tmpl w:val="F6F4A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05CF5"/>
    <w:multiLevelType w:val="hybridMultilevel"/>
    <w:tmpl w:val="A4C0D5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F64CB"/>
    <w:multiLevelType w:val="multilevel"/>
    <w:tmpl w:val="1850158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7232DE"/>
    <w:multiLevelType w:val="hybridMultilevel"/>
    <w:tmpl w:val="473E7A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B34487"/>
    <w:multiLevelType w:val="hybridMultilevel"/>
    <w:tmpl w:val="F1E206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F39138C"/>
    <w:multiLevelType w:val="multilevel"/>
    <w:tmpl w:val="48A09E3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440747"/>
    <w:multiLevelType w:val="hybridMultilevel"/>
    <w:tmpl w:val="640C9E9E"/>
    <w:lvl w:ilvl="0" w:tplc="656432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F69EB"/>
    <w:multiLevelType w:val="multilevel"/>
    <w:tmpl w:val="652E0F9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3E407C3"/>
    <w:multiLevelType w:val="hybridMultilevel"/>
    <w:tmpl w:val="D310A3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A065A0D"/>
    <w:multiLevelType w:val="multilevel"/>
    <w:tmpl w:val="FFB08CB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AA12215"/>
    <w:multiLevelType w:val="hybridMultilevel"/>
    <w:tmpl w:val="7728DE98"/>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F797061"/>
    <w:multiLevelType w:val="hybridMultilevel"/>
    <w:tmpl w:val="0728CC10"/>
    <w:lvl w:ilvl="0" w:tplc="F01ADA82">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CD5461"/>
    <w:multiLevelType w:val="hybridMultilevel"/>
    <w:tmpl w:val="963AA7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2151C54"/>
    <w:multiLevelType w:val="hybridMultilevel"/>
    <w:tmpl w:val="9C6A25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56477A"/>
    <w:multiLevelType w:val="hybridMultilevel"/>
    <w:tmpl w:val="AA504A1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3BD21CB5"/>
    <w:multiLevelType w:val="multilevel"/>
    <w:tmpl w:val="FB2C5C8E"/>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8" w15:restartNumberingAfterBreak="0">
    <w:nsid w:val="43CD3FC1"/>
    <w:multiLevelType w:val="multilevel"/>
    <w:tmpl w:val="25C8E2B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9" w15:restartNumberingAfterBreak="0">
    <w:nsid w:val="59317427"/>
    <w:multiLevelType w:val="multilevel"/>
    <w:tmpl w:val="B2528A68"/>
    <w:lvl w:ilvl="0">
      <w:start w:val="2"/>
      <w:numFmt w:val="decimal"/>
      <w:lvlText w:val="%1."/>
      <w:lvlJc w:val="left"/>
      <w:pPr>
        <w:ind w:left="435" w:hanging="435"/>
      </w:pPr>
      <w:rPr>
        <w:rFonts w:hint="default"/>
      </w:rPr>
    </w:lvl>
    <w:lvl w:ilvl="1">
      <w:start w:val="12"/>
      <w:numFmt w:val="decimal"/>
      <w:lvlText w:val="%1.%2."/>
      <w:lvlJc w:val="left"/>
      <w:pPr>
        <w:ind w:left="435"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15:restartNumberingAfterBreak="0">
    <w:nsid w:val="5E536048"/>
    <w:multiLevelType w:val="multilevel"/>
    <w:tmpl w:val="C860A138"/>
    <w:lvl w:ilvl="0">
      <w:start w:val="1"/>
      <w:numFmt w:val="decimal"/>
      <w:lvlText w:val="%1."/>
      <w:lvlJc w:val="left"/>
      <w:pPr>
        <w:ind w:left="2564" w:hanging="720"/>
      </w:pPr>
      <w:rPr>
        <w:rFonts w:hint="default"/>
      </w:rPr>
    </w:lvl>
    <w:lvl w:ilvl="1">
      <w:start w:val="1"/>
      <w:numFmt w:val="decimal"/>
      <w:pStyle w:val="Subtitle"/>
      <w:isLgl/>
      <w:lvlText w:val="%1.%2."/>
      <w:lvlJc w:val="left"/>
      <w:pPr>
        <w:ind w:left="9291" w:hanging="360"/>
      </w:pPr>
      <w:rPr>
        <w:rFonts w:hint="default"/>
        <w:b/>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60ED35CC"/>
    <w:multiLevelType w:val="multilevel"/>
    <w:tmpl w:val="7292AA9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39C1412"/>
    <w:multiLevelType w:val="hybridMultilevel"/>
    <w:tmpl w:val="9F888CF8"/>
    <w:lvl w:ilvl="0" w:tplc="041A000F">
      <w:start w:val="1"/>
      <w:numFmt w:val="decimal"/>
      <w:lvlText w:val="%1."/>
      <w:lvlJc w:val="left"/>
      <w:pPr>
        <w:tabs>
          <w:tab w:val="num" w:pos="360"/>
        </w:tabs>
        <w:ind w:left="360" w:hanging="360"/>
      </w:pPr>
    </w:lvl>
    <w:lvl w:ilvl="1" w:tplc="041A0001">
      <w:start w:val="1"/>
      <w:numFmt w:val="bullet"/>
      <w:lvlText w:val=""/>
      <w:lvlJc w:val="left"/>
      <w:pPr>
        <w:tabs>
          <w:tab w:val="num" w:pos="360"/>
        </w:tabs>
        <w:ind w:left="360" w:hanging="360"/>
      </w:pPr>
      <w:rPr>
        <w:rFonts w:ascii="Symbol" w:hAnsi="Symbol" w:hint="default"/>
      </w:rPr>
    </w:lvl>
    <w:lvl w:ilvl="2" w:tplc="92C4FDC2">
      <w:start w:val="1"/>
      <w:numFmt w:val="bullet"/>
      <w:lvlText w:val=""/>
      <w:lvlJc w:val="left"/>
      <w:pPr>
        <w:tabs>
          <w:tab w:val="num" w:pos="644"/>
        </w:tabs>
        <w:ind w:left="644" w:hanging="360"/>
      </w:pPr>
      <w:rPr>
        <w:rFonts w:ascii="Symbol" w:eastAsia="Times New Roman" w:hAnsi="Symbol" w:hint="default"/>
        <w:color w:val="auto"/>
      </w:rPr>
    </w:lvl>
    <w:lvl w:ilvl="3" w:tplc="041A0019">
      <w:start w:val="1"/>
      <w:numFmt w:val="lowerLetter"/>
      <w:lvlText w:val="%4."/>
      <w:lvlJc w:val="left"/>
      <w:pPr>
        <w:tabs>
          <w:tab w:val="num" w:pos="360"/>
        </w:tabs>
        <w:ind w:left="36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23" w15:restartNumberingAfterBreak="0">
    <w:nsid w:val="63C6799C"/>
    <w:multiLevelType w:val="hybridMultilevel"/>
    <w:tmpl w:val="33F227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4C11527"/>
    <w:multiLevelType w:val="multilevel"/>
    <w:tmpl w:val="41FA84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7FD12AD"/>
    <w:multiLevelType w:val="multilevel"/>
    <w:tmpl w:val="73F2986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C9162D"/>
    <w:multiLevelType w:val="multilevel"/>
    <w:tmpl w:val="DAE2A67C"/>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7" w15:restartNumberingAfterBreak="0">
    <w:nsid w:val="6D60443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993C39"/>
    <w:multiLevelType w:val="hybridMultilevel"/>
    <w:tmpl w:val="70A8704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709543BC"/>
    <w:multiLevelType w:val="hybridMultilevel"/>
    <w:tmpl w:val="A70E623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7D4227F8"/>
    <w:multiLevelType w:val="multilevel"/>
    <w:tmpl w:val="028623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17614054">
    <w:abstractNumId w:val="27"/>
  </w:num>
  <w:num w:numId="2" w16cid:durableId="1257832949">
    <w:abstractNumId w:val="30"/>
  </w:num>
  <w:num w:numId="3" w16cid:durableId="1311785566">
    <w:abstractNumId w:val="25"/>
  </w:num>
  <w:num w:numId="4" w16cid:durableId="1825508503">
    <w:abstractNumId w:val="23"/>
  </w:num>
  <w:num w:numId="5" w16cid:durableId="1470901304">
    <w:abstractNumId w:val="29"/>
  </w:num>
  <w:num w:numId="6" w16cid:durableId="231432235">
    <w:abstractNumId w:val="26"/>
  </w:num>
  <w:num w:numId="7" w16cid:durableId="187065564">
    <w:abstractNumId w:val="24"/>
  </w:num>
  <w:num w:numId="8" w16cid:durableId="1561280876">
    <w:abstractNumId w:val="11"/>
  </w:num>
  <w:num w:numId="9" w16cid:durableId="2037924883">
    <w:abstractNumId w:val="9"/>
  </w:num>
  <w:num w:numId="10" w16cid:durableId="1650742108">
    <w:abstractNumId w:val="7"/>
  </w:num>
  <w:num w:numId="11" w16cid:durableId="1721394189">
    <w:abstractNumId w:val="4"/>
  </w:num>
  <w:num w:numId="12" w16cid:durableId="516504623">
    <w:abstractNumId w:val="19"/>
  </w:num>
  <w:num w:numId="13" w16cid:durableId="20866634">
    <w:abstractNumId w:val="17"/>
  </w:num>
  <w:num w:numId="14" w16cid:durableId="223566998">
    <w:abstractNumId w:val="15"/>
  </w:num>
  <w:num w:numId="15" w16cid:durableId="1981227343">
    <w:abstractNumId w:val="5"/>
  </w:num>
  <w:num w:numId="16" w16cid:durableId="2002419513">
    <w:abstractNumId w:val="21"/>
  </w:num>
  <w:num w:numId="17" w16cid:durableId="1112434127">
    <w:abstractNumId w:val="16"/>
  </w:num>
  <w:num w:numId="18" w16cid:durableId="1473712713">
    <w:abstractNumId w:val="13"/>
  </w:num>
  <w:num w:numId="19" w16cid:durableId="1461415675">
    <w:abstractNumId w:val="20"/>
  </w:num>
  <w:num w:numId="20" w16cid:durableId="17861465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0214912">
    <w:abstractNumId w:val="22"/>
  </w:num>
  <w:num w:numId="22" w16cid:durableId="101532512">
    <w:abstractNumId w:val="3"/>
  </w:num>
  <w:num w:numId="23" w16cid:durableId="815223998">
    <w:abstractNumId w:val="2"/>
  </w:num>
  <w:num w:numId="24" w16cid:durableId="2144150447">
    <w:abstractNumId w:val="28"/>
  </w:num>
  <w:num w:numId="25" w16cid:durableId="402532636">
    <w:abstractNumId w:val="10"/>
  </w:num>
  <w:num w:numId="26" w16cid:durableId="680013529">
    <w:abstractNumId w:val="1"/>
  </w:num>
  <w:num w:numId="27" w16cid:durableId="15426017">
    <w:abstractNumId w:val="8"/>
  </w:num>
  <w:num w:numId="28" w16cid:durableId="18245417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6480241">
    <w:abstractNumId w:val="0"/>
  </w:num>
  <w:num w:numId="30" w16cid:durableId="264390133">
    <w:abstractNumId w:val="14"/>
  </w:num>
  <w:num w:numId="31" w16cid:durableId="18344891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0560085">
    <w:abstractNumId w:val="6"/>
  </w:num>
  <w:num w:numId="33" w16cid:durableId="19696971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A2"/>
    <w:rsid w:val="00001897"/>
    <w:rsid w:val="000020D4"/>
    <w:rsid w:val="00006724"/>
    <w:rsid w:val="0002251E"/>
    <w:rsid w:val="00046375"/>
    <w:rsid w:val="00047BA4"/>
    <w:rsid w:val="000629ED"/>
    <w:rsid w:val="000736D3"/>
    <w:rsid w:val="00073A03"/>
    <w:rsid w:val="00091338"/>
    <w:rsid w:val="00096030"/>
    <w:rsid w:val="000B6550"/>
    <w:rsid w:val="000E25C2"/>
    <w:rsid w:val="000F1404"/>
    <w:rsid w:val="000F44B0"/>
    <w:rsid w:val="00104EF1"/>
    <w:rsid w:val="0011675C"/>
    <w:rsid w:val="0013729C"/>
    <w:rsid w:val="001427AD"/>
    <w:rsid w:val="001428EA"/>
    <w:rsid w:val="00146D4E"/>
    <w:rsid w:val="00150D90"/>
    <w:rsid w:val="00156BED"/>
    <w:rsid w:val="00173BD8"/>
    <w:rsid w:val="00182DEC"/>
    <w:rsid w:val="00190503"/>
    <w:rsid w:val="00194784"/>
    <w:rsid w:val="00201F16"/>
    <w:rsid w:val="00203457"/>
    <w:rsid w:val="00204CCD"/>
    <w:rsid w:val="00207DB9"/>
    <w:rsid w:val="002134C4"/>
    <w:rsid w:val="00235353"/>
    <w:rsid w:val="0024705C"/>
    <w:rsid w:val="00264D21"/>
    <w:rsid w:val="002A6057"/>
    <w:rsid w:val="002B40F5"/>
    <w:rsid w:val="002C0418"/>
    <w:rsid w:val="002C2A03"/>
    <w:rsid w:val="002D7848"/>
    <w:rsid w:val="002E1657"/>
    <w:rsid w:val="0030070A"/>
    <w:rsid w:val="00306343"/>
    <w:rsid w:val="003179F8"/>
    <w:rsid w:val="0033068A"/>
    <w:rsid w:val="00331B20"/>
    <w:rsid w:val="0037608A"/>
    <w:rsid w:val="00383BC0"/>
    <w:rsid w:val="0039702A"/>
    <w:rsid w:val="003C2C06"/>
    <w:rsid w:val="003C4770"/>
    <w:rsid w:val="003D2E23"/>
    <w:rsid w:val="003E4169"/>
    <w:rsid w:val="003E572E"/>
    <w:rsid w:val="003F1A54"/>
    <w:rsid w:val="00405081"/>
    <w:rsid w:val="0043264E"/>
    <w:rsid w:val="00433FDD"/>
    <w:rsid w:val="0044424E"/>
    <w:rsid w:val="00447436"/>
    <w:rsid w:val="00470F11"/>
    <w:rsid w:val="00477914"/>
    <w:rsid w:val="00487ED9"/>
    <w:rsid w:val="004D29D9"/>
    <w:rsid w:val="004D37FA"/>
    <w:rsid w:val="004E188B"/>
    <w:rsid w:val="0050113E"/>
    <w:rsid w:val="00506FAE"/>
    <w:rsid w:val="00514C31"/>
    <w:rsid w:val="00524091"/>
    <w:rsid w:val="00525738"/>
    <w:rsid w:val="00545E63"/>
    <w:rsid w:val="00577705"/>
    <w:rsid w:val="00583A3C"/>
    <w:rsid w:val="0059698C"/>
    <w:rsid w:val="005A3EBC"/>
    <w:rsid w:val="005A497A"/>
    <w:rsid w:val="005A5717"/>
    <w:rsid w:val="005A7CD5"/>
    <w:rsid w:val="005D3F7E"/>
    <w:rsid w:val="005F2260"/>
    <w:rsid w:val="005F2891"/>
    <w:rsid w:val="006036BC"/>
    <w:rsid w:val="00604D00"/>
    <w:rsid w:val="00612535"/>
    <w:rsid w:val="006214E0"/>
    <w:rsid w:val="006241BE"/>
    <w:rsid w:val="00631E4E"/>
    <w:rsid w:val="00645D82"/>
    <w:rsid w:val="0065043E"/>
    <w:rsid w:val="00675AEF"/>
    <w:rsid w:val="00685CB3"/>
    <w:rsid w:val="006868D3"/>
    <w:rsid w:val="00696519"/>
    <w:rsid w:val="006979D9"/>
    <w:rsid w:val="006B3E49"/>
    <w:rsid w:val="006B4F6B"/>
    <w:rsid w:val="006C5881"/>
    <w:rsid w:val="006D33BB"/>
    <w:rsid w:val="006D69D3"/>
    <w:rsid w:val="006F2ABA"/>
    <w:rsid w:val="00711418"/>
    <w:rsid w:val="00712356"/>
    <w:rsid w:val="00722AA2"/>
    <w:rsid w:val="007235BA"/>
    <w:rsid w:val="00730951"/>
    <w:rsid w:val="00743C36"/>
    <w:rsid w:val="00751240"/>
    <w:rsid w:val="0075199C"/>
    <w:rsid w:val="0078242C"/>
    <w:rsid w:val="00785900"/>
    <w:rsid w:val="00791FE0"/>
    <w:rsid w:val="00792987"/>
    <w:rsid w:val="00796AD4"/>
    <w:rsid w:val="007977FD"/>
    <w:rsid w:val="007B0FA5"/>
    <w:rsid w:val="007B37DB"/>
    <w:rsid w:val="007B66AE"/>
    <w:rsid w:val="007C3B56"/>
    <w:rsid w:val="007D102A"/>
    <w:rsid w:val="007D4804"/>
    <w:rsid w:val="007D5EBB"/>
    <w:rsid w:val="007D7D88"/>
    <w:rsid w:val="007E42BC"/>
    <w:rsid w:val="007E7AC0"/>
    <w:rsid w:val="007E7EED"/>
    <w:rsid w:val="00811070"/>
    <w:rsid w:val="00811F2D"/>
    <w:rsid w:val="00822D35"/>
    <w:rsid w:val="0082385D"/>
    <w:rsid w:val="00825651"/>
    <w:rsid w:val="008474F1"/>
    <w:rsid w:val="00854EF9"/>
    <w:rsid w:val="00864830"/>
    <w:rsid w:val="008C08A2"/>
    <w:rsid w:val="008D1C04"/>
    <w:rsid w:val="00900185"/>
    <w:rsid w:val="00913103"/>
    <w:rsid w:val="00917412"/>
    <w:rsid w:val="00927BED"/>
    <w:rsid w:val="0096588B"/>
    <w:rsid w:val="00980DEB"/>
    <w:rsid w:val="009900A4"/>
    <w:rsid w:val="009A4CD6"/>
    <w:rsid w:val="009B4E32"/>
    <w:rsid w:val="009D3133"/>
    <w:rsid w:val="009D7EB0"/>
    <w:rsid w:val="009E4B5C"/>
    <w:rsid w:val="009E5CF1"/>
    <w:rsid w:val="00A07962"/>
    <w:rsid w:val="00A204A0"/>
    <w:rsid w:val="00A22C12"/>
    <w:rsid w:val="00A62D24"/>
    <w:rsid w:val="00A6444C"/>
    <w:rsid w:val="00A64704"/>
    <w:rsid w:val="00A73AF7"/>
    <w:rsid w:val="00A74526"/>
    <w:rsid w:val="00A811BB"/>
    <w:rsid w:val="00A811DE"/>
    <w:rsid w:val="00A825EC"/>
    <w:rsid w:val="00A861F7"/>
    <w:rsid w:val="00A95058"/>
    <w:rsid w:val="00A97526"/>
    <w:rsid w:val="00AA3D56"/>
    <w:rsid w:val="00AA438C"/>
    <w:rsid w:val="00AB7642"/>
    <w:rsid w:val="00AD648B"/>
    <w:rsid w:val="00AE4B8B"/>
    <w:rsid w:val="00AE7029"/>
    <w:rsid w:val="00AF3FC7"/>
    <w:rsid w:val="00B0360C"/>
    <w:rsid w:val="00B14677"/>
    <w:rsid w:val="00B14921"/>
    <w:rsid w:val="00B206AE"/>
    <w:rsid w:val="00B379C9"/>
    <w:rsid w:val="00B55BE8"/>
    <w:rsid w:val="00B5752D"/>
    <w:rsid w:val="00B645A9"/>
    <w:rsid w:val="00B65950"/>
    <w:rsid w:val="00B8338A"/>
    <w:rsid w:val="00B92D62"/>
    <w:rsid w:val="00BA443C"/>
    <w:rsid w:val="00BB4092"/>
    <w:rsid w:val="00BC2D35"/>
    <w:rsid w:val="00BC3206"/>
    <w:rsid w:val="00BD0119"/>
    <w:rsid w:val="00BE5134"/>
    <w:rsid w:val="00BF6EBE"/>
    <w:rsid w:val="00C02A1F"/>
    <w:rsid w:val="00C0750A"/>
    <w:rsid w:val="00C342D0"/>
    <w:rsid w:val="00C413F1"/>
    <w:rsid w:val="00C43C0E"/>
    <w:rsid w:val="00C51A09"/>
    <w:rsid w:val="00C520E5"/>
    <w:rsid w:val="00C77102"/>
    <w:rsid w:val="00C833AC"/>
    <w:rsid w:val="00C84504"/>
    <w:rsid w:val="00C9240F"/>
    <w:rsid w:val="00CA075B"/>
    <w:rsid w:val="00CA2DF2"/>
    <w:rsid w:val="00CA4B63"/>
    <w:rsid w:val="00CC3CC7"/>
    <w:rsid w:val="00CC6C18"/>
    <w:rsid w:val="00CD6986"/>
    <w:rsid w:val="00CE1AD8"/>
    <w:rsid w:val="00CE46FD"/>
    <w:rsid w:val="00CF767E"/>
    <w:rsid w:val="00D0166B"/>
    <w:rsid w:val="00D02948"/>
    <w:rsid w:val="00D21D4A"/>
    <w:rsid w:val="00D34228"/>
    <w:rsid w:val="00D34406"/>
    <w:rsid w:val="00D41893"/>
    <w:rsid w:val="00D4572D"/>
    <w:rsid w:val="00D47E93"/>
    <w:rsid w:val="00D549A6"/>
    <w:rsid w:val="00D63BE9"/>
    <w:rsid w:val="00D80A4E"/>
    <w:rsid w:val="00D867F1"/>
    <w:rsid w:val="00D9027D"/>
    <w:rsid w:val="00D90B4C"/>
    <w:rsid w:val="00D942B2"/>
    <w:rsid w:val="00DB188A"/>
    <w:rsid w:val="00DC1CA8"/>
    <w:rsid w:val="00DC241E"/>
    <w:rsid w:val="00DD4135"/>
    <w:rsid w:val="00DD4F8F"/>
    <w:rsid w:val="00DF1A1F"/>
    <w:rsid w:val="00DF230A"/>
    <w:rsid w:val="00DF46FC"/>
    <w:rsid w:val="00E05531"/>
    <w:rsid w:val="00E31830"/>
    <w:rsid w:val="00E57A6B"/>
    <w:rsid w:val="00E7651A"/>
    <w:rsid w:val="00E76847"/>
    <w:rsid w:val="00E921C7"/>
    <w:rsid w:val="00EA0C0F"/>
    <w:rsid w:val="00EB527A"/>
    <w:rsid w:val="00EC4254"/>
    <w:rsid w:val="00ED6BB8"/>
    <w:rsid w:val="00EE3265"/>
    <w:rsid w:val="00EE49D6"/>
    <w:rsid w:val="00EE4E30"/>
    <w:rsid w:val="00EF036E"/>
    <w:rsid w:val="00EF7B8D"/>
    <w:rsid w:val="00F013A6"/>
    <w:rsid w:val="00F026D9"/>
    <w:rsid w:val="00F072D7"/>
    <w:rsid w:val="00F26B11"/>
    <w:rsid w:val="00F30919"/>
    <w:rsid w:val="00F34167"/>
    <w:rsid w:val="00F35E73"/>
    <w:rsid w:val="00F41403"/>
    <w:rsid w:val="00F5385E"/>
    <w:rsid w:val="00F53BEA"/>
    <w:rsid w:val="00F620F7"/>
    <w:rsid w:val="00F63F00"/>
    <w:rsid w:val="00F64DF5"/>
    <w:rsid w:val="00F6579B"/>
    <w:rsid w:val="00F70A1C"/>
    <w:rsid w:val="00F81E3C"/>
    <w:rsid w:val="00FC0EA6"/>
    <w:rsid w:val="00FD432D"/>
    <w:rsid w:val="00FE5838"/>
    <w:rsid w:val="00FF1FF3"/>
    <w:rsid w:val="00FF6C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A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B036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A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2AA2"/>
  </w:style>
  <w:style w:type="paragraph" w:styleId="Footer">
    <w:name w:val="footer"/>
    <w:basedOn w:val="Normal"/>
    <w:link w:val="FooterChar"/>
    <w:uiPriority w:val="99"/>
    <w:unhideWhenUsed/>
    <w:rsid w:val="00722A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AA2"/>
  </w:style>
  <w:style w:type="paragraph" w:styleId="BalloonText">
    <w:name w:val="Balloon Text"/>
    <w:basedOn w:val="Normal"/>
    <w:link w:val="BalloonTextChar"/>
    <w:uiPriority w:val="99"/>
    <w:semiHidden/>
    <w:unhideWhenUsed/>
    <w:rsid w:val="00722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AA2"/>
    <w:rPr>
      <w:rFonts w:ascii="Tahoma" w:hAnsi="Tahoma" w:cs="Tahoma"/>
      <w:sz w:val="16"/>
      <w:szCs w:val="16"/>
    </w:rPr>
  </w:style>
  <w:style w:type="paragraph" w:styleId="ListParagraph">
    <w:name w:val="List Paragraph"/>
    <w:basedOn w:val="Normal"/>
    <w:uiPriority w:val="34"/>
    <w:qFormat/>
    <w:rsid w:val="000736D3"/>
    <w:pPr>
      <w:ind w:left="720"/>
      <w:contextualSpacing/>
    </w:pPr>
  </w:style>
  <w:style w:type="paragraph" w:customStyle="1" w:styleId="FieldText">
    <w:name w:val="Field Text"/>
    <w:basedOn w:val="Normal"/>
    <w:rsid w:val="007E42BC"/>
    <w:pPr>
      <w:spacing w:after="0" w:line="240" w:lineRule="auto"/>
    </w:pPr>
    <w:rPr>
      <w:rFonts w:ascii="Times New Roman" w:eastAsia="Times New Roman" w:hAnsi="Times New Roman" w:cs="Times New Roman"/>
      <w:b/>
      <w:sz w:val="19"/>
      <w:szCs w:val="19"/>
      <w:lang w:eastAsia="hr-HR"/>
    </w:rPr>
  </w:style>
  <w:style w:type="character" w:styleId="Strong">
    <w:name w:val="Strong"/>
    <w:basedOn w:val="DefaultParagraphFont"/>
    <w:uiPriority w:val="22"/>
    <w:qFormat/>
    <w:rsid w:val="007E42BC"/>
    <w:rPr>
      <w:b/>
      <w:bCs/>
    </w:rPr>
  </w:style>
  <w:style w:type="paragraph" w:styleId="NoSpacing">
    <w:name w:val="No Spacing"/>
    <w:basedOn w:val="Heading1"/>
    <w:next w:val="Heading1"/>
    <w:uiPriority w:val="1"/>
    <w:qFormat/>
    <w:rsid w:val="00D90B4C"/>
    <w:pPr>
      <w:pBdr>
        <w:bottom w:val="single" w:sz="18" w:space="12" w:color="548DD4" w:themeColor="text2" w:themeTint="99"/>
      </w:pBdr>
      <w:spacing w:before="360" w:after="360" w:line="240" w:lineRule="auto"/>
    </w:pPr>
    <w:rPr>
      <w:rFonts w:ascii="Verdana" w:hAnsi="Verdana"/>
      <w:sz w:val="32"/>
    </w:rPr>
  </w:style>
  <w:style w:type="character" w:customStyle="1" w:styleId="Heading1Char">
    <w:name w:val="Heading 1 Char"/>
    <w:basedOn w:val="DefaultParagraphFont"/>
    <w:link w:val="Heading1"/>
    <w:uiPriority w:val="9"/>
    <w:rsid w:val="00B0360C"/>
    <w:rPr>
      <w:rFonts w:asciiTheme="majorHAnsi" w:eastAsiaTheme="majorEastAsia" w:hAnsiTheme="majorHAnsi" w:cstheme="majorBidi"/>
      <w:b/>
      <w:bCs/>
      <w:color w:val="365F91" w:themeColor="accent1" w:themeShade="BF"/>
      <w:sz w:val="28"/>
      <w:szCs w:val="28"/>
    </w:rPr>
  </w:style>
  <w:style w:type="paragraph" w:styleId="Subtitle">
    <w:name w:val="Subtitle"/>
    <w:basedOn w:val="ListParagraph"/>
    <w:next w:val="Normal"/>
    <w:link w:val="SubtitleChar"/>
    <w:uiPriority w:val="11"/>
    <w:qFormat/>
    <w:rsid w:val="00006724"/>
    <w:pPr>
      <w:numPr>
        <w:ilvl w:val="1"/>
        <w:numId w:val="19"/>
      </w:numPr>
      <w:shd w:val="clear" w:color="auto" w:fill="F2F2F2" w:themeFill="background1" w:themeFillShade="F2"/>
      <w:spacing w:before="240" w:after="240" w:line="240" w:lineRule="auto"/>
      <w:ind w:left="624" w:hanging="624"/>
      <w:jc w:val="both"/>
    </w:pPr>
    <w:rPr>
      <w:rFonts w:ascii="Arial" w:hAnsi="Arial" w:cs="Arial"/>
      <w:b/>
      <w:sz w:val="24"/>
      <w:szCs w:val="24"/>
      <w:lang w:eastAsia="hr-HR"/>
    </w:rPr>
  </w:style>
  <w:style w:type="character" w:customStyle="1" w:styleId="SubtitleChar">
    <w:name w:val="Subtitle Char"/>
    <w:basedOn w:val="DefaultParagraphFont"/>
    <w:link w:val="Subtitle"/>
    <w:uiPriority w:val="11"/>
    <w:rsid w:val="00006724"/>
    <w:rPr>
      <w:rFonts w:ascii="Arial" w:hAnsi="Arial" w:cs="Arial"/>
      <w:b/>
      <w:sz w:val="24"/>
      <w:szCs w:val="24"/>
      <w:shd w:val="clear" w:color="auto" w:fill="F2F2F2" w:themeFill="background1" w:themeFillShade="F2"/>
      <w:lang w:val="en" w:eastAsia="hr-HR"/>
    </w:rPr>
  </w:style>
  <w:style w:type="table" w:styleId="TableGrid">
    <w:name w:val="Table Grid"/>
    <w:basedOn w:val="TableNormal"/>
    <w:uiPriority w:val="59"/>
    <w:rsid w:val="009B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rvipasus">
    <w:name w:val="Tekst: prvi pasus"/>
    <w:basedOn w:val="Normal"/>
    <w:next w:val="Normal"/>
    <w:rsid w:val="006241BE"/>
    <w:pPr>
      <w:spacing w:after="240" w:line="240" w:lineRule="auto"/>
      <w:ind w:firstLine="720"/>
      <w:jc w:val="both"/>
    </w:pPr>
    <w:rPr>
      <w:rFonts w:ascii="Times New Roman" w:eastAsia="Times New Roman" w:hAnsi="Times New Roman" w:cs="Times New Roman"/>
      <w:spacing w:val="-5"/>
      <w:sz w:val="24"/>
      <w:szCs w:val="20"/>
    </w:rPr>
  </w:style>
  <w:style w:type="paragraph" w:customStyle="1" w:styleId="Tekstpasuskojinijeprvi">
    <w:name w:val="Tekst: pasus koji nije prvi"/>
    <w:basedOn w:val="Normal"/>
    <w:rsid w:val="00AE7029"/>
    <w:pPr>
      <w:spacing w:after="240" w:line="240" w:lineRule="auto"/>
      <w:jc w:val="both"/>
    </w:pPr>
    <w:rPr>
      <w:rFonts w:ascii="Times New Roman" w:eastAsia="Times New Roman" w:hAnsi="Times New Roman" w:cs="Times New Roman"/>
      <w:spacing w:val="-5"/>
      <w:sz w:val="24"/>
      <w:szCs w:val="20"/>
    </w:rPr>
  </w:style>
  <w:style w:type="paragraph" w:styleId="FootnoteText">
    <w:name w:val="footnote text"/>
    <w:basedOn w:val="Normal"/>
    <w:link w:val="FootnoteTextChar"/>
    <w:unhideWhenUsed/>
    <w:rsid w:val="00525738"/>
    <w:pPr>
      <w:spacing w:after="0" w:line="240" w:lineRule="auto"/>
    </w:pPr>
    <w:rPr>
      <w:color w:val="808080" w:themeColor="background1" w:themeShade="80"/>
      <w:szCs w:val="20"/>
      <w:lang w:eastAsia="ja-JP"/>
    </w:rPr>
  </w:style>
  <w:style w:type="character" w:customStyle="1" w:styleId="FootnoteTextChar">
    <w:name w:val="Footnote Text Char"/>
    <w:basedOn w:val="DefaultParagraphFont"/>
    <w:link w:val="FootnoteText"/>
    <w:rsid w:val="00525738"/>
    <w:rPr>
      <w:color w:val="808080" w:themeColor="background1" w:themeShade="80"/>
      <w:szCs w:val="20"/>
      <w:lang w:val="en" w:eastAsia="ja-JP"/>
    </w:rPr>
  </w:style>
  <w:style w:type="character" w:customStyle="1" w:styleId="FootnoteCharacters">
    <w:name w:val="Footnote Characters"/>
    <w:rsid w:val="00525738"/>
    <w:rPr>
      <w:vertAlign w:val="superscript"/>
    </w:rPr>
  </w:style>
  <w:style w:type="character" w:styleId="FootnoteReference">
    <w:name w:val="footnote reference"/>
    <w:rsid w:val="00525738"/>
    <w:rPr>
      <w:vertAlign w:val="superscript"/>
    </w:rPr>
  </w:style>
  <w:style w:type="paragraph" w:styleId="BodyText">
    <w:name w:val="Body Text"/>
    <w:basedOn w:val="Normal"/>
    <w:link w:val="BodyTextChar"/>
    <w:semiHidden/>
    <w:unhideWhenUsed/>
    <w:rsid w:val="00525738"/>
    <w:pPr>
      <w:spacing w:after="120" w:line="23" w:lineRule="atLeast"/>
    </w:pPr>
    <w:rPr>
      <w:color w:val="808080" w:themeColor="background1" w:themeShade="80"/>
      <w:sz w:val="24"/>
      <w:szCs w:val="24"/>
      <w:lang w:eastAsia="ja-JP"/>
    </w:rPr>
  </w:style>
  <w:style w:type="character" w:customStyle="1" w:styleId="BodyTextChar">
    <w:name w:val="Body Text Char"/>
    <w:basedOn w:val="DefaultParagraphFont"/>
    <w:link w:val="BodyText"/>
    <w:semiHidden/>
    <w:rsid w:val="00525738"/>
    <w:rPr>
      <w:color w:val="808080" w:themeColor="background1" w:themeShade="80"/>
      <w:sz w:val="24"/>
      <w:szCs w:val="24"/>
      <w:lang w:val="en" w:eastAsia="ja-JP"/>
    </w:rPr>
  </w:style>
  <w:style w:type="character" w:styleId="CommentReference">
    <w:name w:val="annotation reference"/>
    <w:basedOn w:val="DefaultParagraphFont"/>
    <w:uiPriority w:val="99"/>
    <w:semiHidden/>
    <w:unhideWhenUsed/>
    <w:rsid w:val="00525738"/>
    <w:rPr>
      <w:sz w:val="16"/>
      <w:szCs w:val="16"/>
    </w:rPr>
  </w:style>
  <w:style w:type="paragraph" w:styleId="CommentText">
    <w:name w:val="annotation text"/>
    <w:basedOn w:val="Normal"/>
    <w:link w:val="CommentTextChar"/>
    <w:uiPriority w:val="99"/>
    <w:semiHidden/>
    <w:unhideWhenUsed/>
    <w:rsid w:val="00525738"/>
    <w:pPr>
      <w:spacing w:line="240" w:lineRule="auto"/>
    </w:pPr>
    <w:rPr>
      <w:sz w:val="20"/>
      <w:szCs w:val="20"/>
    </w:rPr>
  </w:style>
  <w:style w:type="character" w:customStyle="1" w:styleId="CommentTextChar">
    <w:name w:val="Comment Text Char"/>
    <w:basedOn w:val="DefaultParagraphFont"/>
    <w:link w:val="CommentText"/>
    <w:uiPriority w:val="99"/>
    <w:semiHidden/>
    <w:rsid w:val="00525738"/>
    <w:rPr>
      <w:sz w:val="20"/>
      <w:szCs w:val="20"/>
    </w:rPr>
  </w:style>
  <w:style w:type="paragraph" w:styleId="CommentSubject">
    <w:name w:val="annotation subject"/>
    <w:basedOn w:val="CommentText"/>
    <w:next w:val="CommentText"/>
    <w:link w:val="CommentSubjectChar"/>
    <w:uiPriority w:val="99"/>
    <w:semiHidden/>
    <w:unhideWhenUsed/>
    <w:rsid w:val="00525738"/>
    <w:rPr>
      <w:b/>
      <w:bCs/>
    </w:rPr>
  </w:style>
  <w:style w:type="character" w:customStyle="1" w:styleId="CommentSubjectChar">
    <w:name w:val="Comment Subject Char"/>
    <w:basedOn w:val="CommentTextChar"/>
    <w:link w:val="CommentSubject"/>
    <w:uiPriority w:val="99"/>
    <w:semiHidden/>
    <w:rsid w:val="00525738"/>
    <w:rPr>
      <w:b/>
      <w:bCs/>
      <w:sz w:val="20"/>
      <w:szCs w:val="20"/>
    </w:rPr>
  </w:style>
  <w:style w:type="table" w:customStyle="1" w:styleId="TableGrid1">
    <w:name w:val="Table Grid1"/>
    <w:basedOn w:val="TableNormal"/>
    <w:next w:val="TableGrid"/>
    <w:uiPriority w:val="59"/>
    <w:rsid w:val="00525738"/>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573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25738"/>
    <w:rPr>
      <w:color w:val="0000FF" w:themeColor="hyperlink"/>
      <w:u w:val="single"/>
    </w:rPr>
  </w:style>
  <w:style w:type="character" w:styleId="UnresolvedMention">
    <w:name w:val="Unresolved Mention"/>
    <w:basedOn w:val="DefaultParagraphFont"/>
    <w:uiPriority w:val="99"/>
    <w:semiHidden/>
    <w:unhideWhenUsed/>
    <w:rsid w:val="00525738"/>
    <w:rPr>
      <w:color w:val="605E5C"/>
      <w:shd w:val="clear" w:color="auto" w:fill="E1DFDD"/>
    </w:rPr>
  </w:style>
  <w:style w:type="paragraph" w:styleId="EndnoteText">
    <w:name w:val="endnote text"/>
    <w:basedOn w:val="Normal"/>
    <w:link w:val="EndnoteTextChar"/>
    <w:uiPriority w:val="99"/>
    <w:semiHidden/>
    <w:unhideWhenUsed/>
    <w:rsid w:val="0091310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3103"/>
    <w:rPr>
      <w:sz w:val="20"/>
      <w:szCs w:val="20"/>
    </w:rPr>
  </w:style>
  <w:style w:type="character" w:styleId="EndnoteReference">
    <w:name w:val="endnote reference"/>
    <w:basedOn w:val="DefaultParagraphFont"/>
    <w:uiPriority w:val="99"/>
    <w:semiHidden/>
    <w:unhideWhenUsed/>
    <w:rsid w:val="00913103"/>
    <w:rPr>
      <w:vertAlign w:val="superscript"/>
    </w:rPr>
  </w:style>
  <w:style w:type="character" w:styleId="PlaceholderText">
    <w:name w:val="Placeholder Text"/>
    <w:basedOn w:val="DefaultParagraphFont"/>
    <w:uiPriority w:val="99"/>
    <w:semiHidden/>
    <w:rsid w:val="009E4B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628593">
      <w:bodyDiv w:val="1"/>
      <w:marLeft w:val="0"/>
      <w:marRight w:val="0"/>
      <w:marTop w:val="0"/>
      <w:marBottom w:val="0"/>
      <w:divBdr>
        <w:top w:val="none" w:sz="0" w:space="0" w:color="auto"/>
        <w:left w:val="none" w:sz="0" w:space="0" w:color="auto"/>
        <w:bottom w:val="none" w:sz="0" w:space="0" w:color="auto"/>
        <w:right w:val="none" w:sz="0" w:space="0" w:color="auto"/>
      </w:divBdr>
    </w:div>
    <w:div w:id="2047828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B6F4F-0F93-446F-8CE0-0645E9BF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214</Pages>
  <Words>97887</Words>
  <Characters>557959</Characters>
  <Application>Microsoft Office Word</Application>
  <DocSecurity>0</DocSecurity>
  <Lines>4649</Lines>
  <Paragraphs>1309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2024-06-26T12:53:00Z</dcterms:created>
  <dcterms:modified xsi:type="dcterms:W3CDTF">2025-10-14T11:32:00Z</dcterms:modified>
</cp:coreProperties>
</file>